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414E99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31919" w:rsidRPr="0041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101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931919" w:rsidRPr="00931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газопламенной обработке металлов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977"/>
        <w:gridCol w:w="567"/>
        <w:gridCol w:w="633"/>
        <w:gridCol w:w="14"/>
        <w:gridCol w:w="1595"/>
      </w:tblGrid>
      <w:tr w:rsidR="00526DF8" w:rsidRPr="00427351" w:rsidTr="00C74A8A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4A8A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4A8A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В правилах внутреннего трудового распорядка установлены режимы труда и отдыха работников, занятых всеми видами газопламенной обработки металлов и процессов напыления, прои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зводством ацетилена и кислорода</w:t>
            </w:r>
          </w:p>
        </w:tc>
        <w:tc>
          <w:tcPr>
            <w:tcW w:w="2977" w:type="dxa"/>
          </w:tcPr>
          <w:p w:rsidR="00931919" w:rsidRPr="00931919" w:rsidRDefault="00931919" w:rsidP="00201E1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Пункт 2.33.1. Межотраслевых правил по охране труда при производстве ацетилена, кислорода, процессе напыления и газопламенной обработке металлов, утвержденных постановлением Министерства труда и социального развития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 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3A3EE7"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2002 №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 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11 (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арегистрировано 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Минюстом России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17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="00414E99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егистрационный</w:t>
            </w:r>
            <w:proofErr w:type="gramEnd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 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3443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(далее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A3EE7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3A3EE7">
              <w:rPr>
                <w:rFonts w:ascii="Times New Roman" w:hAnsi="Times New Roman" w:cs="Times New Roman"/>
                <w:sz w:val="24"/>
                <w:szCs w:val="28"/>
              </w:rPr>
              <w:t>равила № 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3A3EE7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3EE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931919" w:rsidRPr="00931919" w:rsidRDefault="00931919" w:rsidP="00414E9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Ha</w:t>
            </w:r>
            <w:proofErr w:type="spellEnd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видных </w:t>
            </w:r>
            <w:proofErr w:type="gramStart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местах</w:t>
            </w:r>
            <w:proofErr w:type="gramEnd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вывешены плакаты и надписи 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Не курить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Взрывоопасн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Посторонним вход 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запрещен»</w:t>
            </w:r>
          </w:p>
        </w:tc>
        <w:tc>
          <w:tcPr>
            <w:tcW w:w="2977" w:type="dxa"/>
          </w:tcPr>
          <w:p w:rsidR="00931919" w:rsidRPr="00931919" w:rsidRDefault="00931919" w:rsidP="00201E1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3.3.35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AE19F7">
        <w:trPr>
          <w:trHeight w:val="2146"/>
        </w:trPr>
        <w:tc>
          <w:tcPr>
            <w:tcW w:w="675" w:type="dxa"/>
            <w:vMerge w:val="restart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3119" w:type="dxa"/>
          </w:tcPr>
          <w:p w:rsidR="00AE19F7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При проведении работ по газопламенной обработке металлов и процессов напыления в сварочных цехах, </w:t>
            </w:r>
          </w:p>
          <w:p w:rsidR="00AE19F7" w:rsidRPr="00931919" w:rsidRDefault="00AE19F7" w:rsidP="00AE19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на участках оборудована общеобменная вентиляция, </w:t>
            </w:r>
          </w:p>
        </w:tc>
        <w:tc>
          <w:tcPr>
            <w:tcW w:w="2977" w:type="dxa"/>
            <w:vMerge w:val="restart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2.1.1.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414E99">
        <w:trPr>
          <w:trHeight w:val="831"/>
        </w:trPr>
        <w:tc>
          <w:tcPr>
            <w:tcW w:w="675" w:type="dxa"/>
            <w:vMerge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E19F7">
              <w:rPr>
                <w:rFonts w:ascii="Times New Roman" w:hAnsi="Times New Roman" w:cs="Times New Roman"/>
                <w:sz w:val="24"/>
                <w:szCs w:val="28"/>
              </w:rPr>
              <w:t>на стационарных рабочих местах - местная вентиляция</w:t>
            </w:r>
          </w:p>
        </w:tc>
        <w:tc>
          <w:tcPr>
            <w:tcW w:w="2977" w:type="dxa"/>
            <w:vMerge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</w:t>
            </w:r>
          </w:p>
        </w:tc>
        <w:tc>
          <w:tcPr>
            <w:tcW w:w="3119" w:type="dxa"/>
          </w:tcPr>
          <w:p w:rsidR="00931919" w:rsidRPr="00931919" w:rsidRDefault="00931919" w:rsidP="00414E9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2157C1" wp14:editId="1830336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476250"/>
                      <wp:effectExtent l="0" t="0" r="9525" b="0"/>
                      <wp:wrapNone/>
                      <wp:docPr id="5" name="Прямоугольник 5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1E3727FA-5DC0-4903-AD80-7777A4CD8E63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57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alt="Об утверждении Правил по охране труда при хранении, транспортировании и реализации нефтепродуктов" style="position:absolute;margin-left:0;margin-top:0;width:8.2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" filled="f" stroked="f">
                      <o:lock v:ext="edit" aspectratio="t"/>
                    </v:rect>
                  </w:pict>
                </mc:Fallback>
              </mc:AlternateConten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Стационарные машины термической резки на пульте управления 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 xml:space="preserve">оснащены кнопкой «Стоп </w:t>
            </w:r>
            <w:proofErr w:type="gramStart"/>
            <w:r w:rsidR="00414E99">
              <w:rPr>
                <w:rFonts w:ascii="Times New Roman" w:hAnsi="Times New Roman" w:cs="Times New Roman"/>
                <w:sz w:val="24"/>
                <w:szCs w:val="28"/>
              </w:rPr>
              <w:t>общий</w:t>
            </w:r>
            <w:proofErr w:type="gramEnd"/>
            <w:r w:rsidR="00414E99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2.9.2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Установки процессов напыления оснащены световой сигнализацией,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извещающей о пуске оборудования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2.12.2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В журнале приема и сдачи смен содержатся записи о ежедневной проверке работниками состояния защитны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х устройств перед каждой сменой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2.12.11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7111A" w:rsidRPr="00C547E3" w:rsidTr="0067111A">
        <w:trPr>
          <w:trHeight w:val="2540"/>
        </w:trPr>
        <w:tc>
          <w:tcPr>
            <w:tcW w:w="675" w:type="dxa"/>
          </w:tcPr>
          <w:p w:rsidR="0067111A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7</w:t>
            </w:r>
          </w:p>
        </w:tc>
        <w:tc>
          <w:tcPr>
            <w:tcW w:w="3119" w:type="dxa"/>
          </w:tcPr>
          <w:p w:rsidR="0067111A" w:rsidRPr="00931919" w:rsidRDefault="0067111A" w:rsidP="00414E9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7111A">
              <w:rPr>
                <w:rFonts w:ascii="Times New Roman" w:hAnsi="Times New Roman" w:cs="Times New Roman"/>
                <w:sz w:val="24"/>
                <w:szCs w:val="28"/>
              </w:rPr>
              <w:t>Работники, занятые газопламенной обработкой металлов, процессами напыления, производством ацетилена из карбида кальция и баллонного кислорода, обеспечены средствами индивидуальной защиты</w:t>
            </w:r>
          </w:p>
        </w:tc>
        <w:tc>
          <w:tcPr>
            <w:tcW w:w="2977" w:type="dxa"/>
          </w:tcPr>
          <w:p w:rsidR="0067111A" w:rsidRPr="00931919" w:rsidRDefault="0067111A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2.16.1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67111A" w:rsidRPr="00C547E3" w:rsidRDefault="0067111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7111A" w:rsidRPr="00C547E3" w:rsidRDefault="0067111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7111A" w:rsidRPr="00C547E3" w:rsidRDefault="0067111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8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При очистке деталей в камерах открытого типа работники используют защитный шлем (скафандр) с принудительной подачей в зону дыхания чистого во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здуха из специальных установок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2.16.9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9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При газопламенной обработке металлов, процессах напыления  для защиты глаз от излучения, искр и брызг расплавленного металла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пыли применяются защитные очки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2.17.2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При ручной и механической газовой резке, ручной сварке, газовой строжке, газовой выплавке пороков металла и при нагреве изделий и процессах напыления газосварщики и газорезчики обеспечены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защитными очками закрытого типа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2.17.4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3119" w:type="dxa"/>
          </w:tcPr>
          <w:p w:rsidR="00931919" w:rsidRPr="00931919" w:rsidRDefault="00931919" w:rsidP="008F7F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Для защиты лица при сварке, резке, закалке, зачистке, нагреве и процессах напыления,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аботники обеспеч</w:t>
            </w:r>
            <w:r w:rsidR="008F7F93">
              <w:rPr>
                <w:rFonts w:ascii="Times New Roman" w:hAnsi="Times New Roman" w:cs="Times New Roman"/>
                <w:sz w:val="24"/>
                <w:szCs w:val="28"/>
              </w:rPr>
              <w:t>ены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щитками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2.17.5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С работниками проведен инструктаж о правилах пользования средствами индивидуальной защиты и о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пособах проверки их исправности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2.18.3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3</w:t>
            </w:r>
          </w:p>
        </w:tc>
        <w:tc>
          <w:tcPr>
            <w:tcW w:w="3119" w:type="dxa"/>
          </w:tcPr>
          <w:p w:rsidR="00931919" w:rsidRPr="008E7F4E" w:rsidRDefault="00AA0D6B" w:rsidP="008E7F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0D6B">
              <w:rPr>
                <w:rFonts w:ascii="Times New Roman" w:hAnsi="Times New Roman" w:cs="Times New Roman"/>
                <w:sz w:val="24"/>
                <w:szCs w:val="28"/>
              </w:rPr>
              <w:t xml:space="preserve">При выполнении работ по сварке, наплавке, резке, </w:t>
            </w:r>
            <w:proofErr w:type="gramStart"/>
            <w:r w:rsidRPr="00AA0D6B">
              <w:rPr>
                <w:rFonts w:ascii="Times New Roman" w:hAnsi="Times New Roman" w:cs="Times New Roman"/>
                <w:sz w:val="24"/>
                <w:szCs w:val="28"/>
              </w:rPr>
              <w:t>ПН</w:t>
            </w:r>
            <w:proofErr w:type="gramEnd"/>
            <w:r w:rsidRPr="00AA0D6B">
              <w:rPr>
                <w:rFonts w:ascii="Times New Roman" w:hAnsi="Times New Roman" w:cs="Times New Roman"/>
                <w:sz w:val="24"/>
                <w:szCs w:val="28"/>
              </w:rPr>
              <w:t xml:space="preserve"> и ПА в условиях опасности поражения электрическим током в случае отсутствия автоматического отключения напряжения холостого хода работники, кроме спецодежды,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обеспечены </w:t>
            </w:r>
            <w:r w:rsidRPr="00AA0D6B">
              <w:rPr>
                <w:rFonts w:ascii="Times New Roman" w:hAnsi="Times New Roman" w:cs="Times New Roman"/>
                <w:sz w:val="24"/>
                <w:szCs w:val="28"/>
              </w:rPr>
              <w:t>диэлектри</w:t>
            </w:r>
            <w:r w:rsidR="008E7F4E">
              <w:rPr>
                <w:rFonts w:ascii="Times New Roman" w:hAnsi="Times New Roman" w:cs="Times New Roman"/>
                <w:sz w:val="24"/>
                <w:szCs w:val="28"/>
              </w:rPr>
              <w:t>ческими перчатками и ковриками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2.19.5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Для защиты рук при сварке, наплавке, процессах напыления и резке работники обеспечены рукавицами, рукавицами с крагами или перчатками, изготовленными из искростойкого материа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ла с низкой электропроводностью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2.19.6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Рукавицы и спецодежда из синтетических материалов типа лавсан, капрон, которые не обладают защитными свойствами, разрушаются от излучений сварочной дуги и могут 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возгораться от искр и брызг расплавленного металла и спекаться при соприкосновении с нагретым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поверхностями не используются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2.19.7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</w:p>
        </w:tc>
        <w:tc>
          <w:tcPr>
            <w:tcW w:w="3119" w:type="dxa"/>
          </w:tcPr>
          <w:p w:rsidR="00931919" w:rsidRPr="00931919" w:rsidRDefault="00931919" w:rsidP="008E7F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Для защиты ног от ожогов брызгами расплавленного металла, механических травм, переохлаждения при работе на открытом воздухе зимой, перегревания при сварке изделий с подогревом, а также от поражения электрическим током, работники обеспечены специальной обувью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2.19.8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7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Для защиты рук, ног при сливе ила, промывке газообразователей (реторт), загрузке, разгрузке химических очистителей и осушителей при процессах напыления работники обеспечены резиновыми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рукавицами, фартуком и сапогами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2.19.10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18</w:t>
            </w:r>
          </w:p>
        </w:tc>
        <w:tc>
          <w:tcPr>
            <w:tcW w:w="3119" w:type="dxa"/>
          </w:tcPr>
          <w:p w:rsidR="00931919" w:rsidRPr="00931919" w:rsidRDefault="00931919" w:rsidP="00A638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Рабочие столы, на которых производится механическая обработка перед напылением небольших по габаритам изделий </w:t>
            </w:r>
            <w:proofErr w:type="gramStart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укрыты и оборудованы</w:t>
            </w:r>
            <w:proofErr w:type="gramEnd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местной вытяжной вентиляцией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2.23.3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19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В зоне размещения оборудования очистки деталей и напыления размещены знаки безопасности, предупреждающие о недопустимости пр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исутствия посторонних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2.23.6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AE19F7">
        <w:trPr>
          <w:trHeight w:val="1422"/>
        </w:trPr>
        <w:tc>
          <w:tcPr>
            <w:tcW w:w="675" w:type="dxa"/>
            <w:vMerge w:val="restart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</w:t>
            </w:r>
          </w:p>
        </w:tc>
        <w:tc>
          <w:tcPr>
            <w:tcW w:w="3119" w:type="dxa"/>
          </w:tcPr>
          <w:p w:rsidR="00AE19F7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Помещение, где работают галтовочные барабаны, оборудованы </w:t>
            </w:r>
          </w:p>
          <w:p w:rsidR="00AE19F7" w:rsidRPr="00931919" w:rsidRDefault="00AE19F7" w:rsidP="00AE19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общей вытяжной вентиляцией, </w:t>
            </w:r>
          </w:p>
        </w:tc>
        <w:tc>
          <w:tcPr>
            <w:tcW w:w="2977" w:type="dxa"/>
            <w:vMerge w:val="restart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2.24.1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A638CE">
        <w:trPr>
          <w:trHeight w:val="552"/>
        </w:trPr>
        <w:tc>
          <w:tcPr>
            <w:tcW w:w="675" w:type="dxa"/>
            <w:vMerge/>
          </w:tcPr>
          <w:p w:rsidR="00AE19F7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а 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 барабаны - местными отсосами</w:t>
            </w:r>
          </w:p>
        </w:tc>
        <w:tc>
          <w:tcPr>
            <w:tcW w:w="2977" w:type="dxa"/>
            <w:vMerge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C74A8A">
        <w:trPr>
          <w:trHeight w:val="20"/>
        </w:trPr>
        <w:tc>
          <w:tcPr>
            <w:tcW w:w="675" w:type="dxa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3119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Помещения, где работают 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ультразвуковые </w:t>
            </w:r>
            <w:proofErr w:type="gramStart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установки</w:t>
            </w:r>
            <w:proofErr w:type="gramEnd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оборуд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ованы общеобменной вентиляцией</w:t>
            </w:r>
          </w:p>
        </w:tc>
        <w:tc>
          <w:tcPr>
            <w:tcW w:w="2977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2.25.4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C74A8A">
        <w:trPr>
          <w:trHeight w:val="20"/>
        </w:trPr>
        <w:tc>
          <w:tcPr>
            <w:tcW w:w="675" w:type="dxa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3119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Ванны для обезжиривания деталей ультразвуком оборудова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 местной вытяжной вентиляцией</w:t>
            </w:r>
          </w:p>
        </w:tc>
        <w:tc>
          <w:tcPr>
            <w:tcW w:w="2977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2.25.4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C74A8A">
        <w:trPr>
          <w:trHeight w:val="20"/>
        </w:trPr>
        <w:tc>
          <w:tcPr>
            <w:tcW w:w="675" w:type="dxa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3</w:t>
            </w:r>
          </w:p>
        </w:tc>
        <w:tc>
          <w:tcPr>
            <w:tcW w:w="3119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Эксплуатация технологического обору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дования ацетиленовой установки 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производится при наличии во всех взрывоопасных помещени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ях приточно-вытяжной вентиляции</w:t>
            </w:r>
          </w:p>
        </w:tc>
        <w:tc>
          <w:tcPr>
            <w:tcW w:w="2977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2.31.1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C74A8A">
        <w:trPr>
          <w:trHeight w:val="20"/>
        </w:trPr>
        <w:tc>
          <w:tcPr>
            <w:tcW w:w="675" w:type="dxa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</w:t>
            </w:r>
          </w:p>
        </w:tc>
        <w:tc>
          <w:tcPr>
            <w:tcW w:w="3119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Рабочие места для проведения газопламенной обработки металлов, процессов напыления и производства ацетилена из карбида кальция оснащены средствами коллективной защиты от шума, инфракрасной радиации и брызг расплавленного металла экранами и ширмами из негорючих мат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ериалов, высотой не менее 1,6 м</w:t>
            </w:r>
          </w:p>
        </w:tc>
        <w:tc>
          <w:tcPr>
            <w:tcW w:w="2977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4.2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C74A8A">
        <w:trPr>
          <w:trHeight w:val="20"/>
        </w:trPr>
        <w:tc>
          <w:tcPr>
            <w:tcW w:w="675" w:type="dxa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3119" w:type="dxa"/>
          </w:tcPr>
          <w:p w:rsidR="00AE19F7" w:rsidRPr="00931919" w:rsidRDefault="00AE19F7" w:rsidP="00E9151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На стационарных рабочих местах в положении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«сидя»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установлен поворотный стул со сменной регулируемой высотой, подставка для 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ог с наклонной плоскостью опоры</w:t>
            </w:r>
          </w:p>
        </w:tc>
        <w:tc>
          <w:tcPr>
            <w:tcW w:w="2977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4.13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C74A8A">
        <w:trPr>
          <w:trHeight w:val="20"/>
        </w:trPr>
        <w:tc>
          <w:tcPr>
            <w:tcW w:w="675" w:type="dxa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26</w:t>
            </w:r>
          </w:p>
        </w:tc>
        <w:tc>
          <w:tcPr>
            <w:tcW w:w="3119" w:type="dxa"/>
          </w:tcPr>
          <w:p w:rsidR="00AE19F7" w:rsidRPr="00931919" w:rsidRDefault="00AE19F7" w:rsidP="00E9151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На стационарных рабочих местах в положении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стоя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» 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установлены подставки (подвески), уменьшающие статичес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кую нагрузку на руки сварщиков</w:t>
            </w:r>
          </w:p>
        </w:tc>
        <w:tc>
          <w:tcPr>
            <w:tcW w:w="2977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4.14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  <w:bookmarkStart w:id="1" w:name="_GoBack"/>
            <w:bookmarkEnd w:id="1"/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3A3EE7">
      <w:head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pgNumType w:start="5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405" w:rsidRDefault="00162405" w:rsidP="00526DF8">
      <w:pPr>
        <w:spacing w:after="0" w:line="240" w:lineRule="auto"/>
      </w:pPr>
      <w:r>
        <w:separator/>
      </w:r>
    </w:p>
  </w:endnote>
  <w:endnote w:type="continuationSeparator" w:id="0">
    <w:p w:rsidR="00162405" w:rsidRDefault="00162405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405" w:rsidRDefault="00162405" w:rsidP="00526DF8">
      <w:pPr>
        <w:spacing w:after="0" w:line="240" w:lineRule="auto"/>
      </w:pPr>
      <w:r>
        <w:separator/>
      </w:r>
    </w:p>
  </w:footnote>
  <w:footnote w:type="continuationSeparator" w:id="0">
    <w:p w:rsidR="00162405" w:rsidRDefault="00162405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E45DE2" w:rsidRDefault="00E45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DEB">
          <w:rPr>
            <w:noProof/>
          </w:rPr>
          <w:t>531</w:t>
        </w:r>
        <w:r>
          <w:fldChar w:fldCharType="end"/>
        </w:r>
      </w:p>
    </w:sdtContent>
  </w:sdt>
  <w:p w:rsidR="00E45DE2" w:rsidRDefault="00E45D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6890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BEE"/>
    <w:rsid w:val="000D5721"/>
    <w:rsid w:val="000D612D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34C97"/>
    <w:rsid w:val="00140E18"/>
    <w:rsid w:val="001424F2"/>
    <w:rsid w:val="00142E23"/>
    <w:rsid w:val="00146E96"/>
    <w:rsid w:val="00151180"/>
    <w:rsid w:val="001617D5"/>
    <w:rsid w:val="00162178"/>
    <w:rsid w:val="001621F8"/>
    <w:rsid w:val="00162405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C5DE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1E19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53C95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3EE7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14E99"/>
    <w:rsid w:val="00425A21"/>
    <w:rsid w:val="00427351"/>
    <w:rsid w:val="0043194E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E7280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0991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11A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0108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1E15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E7F4E"/>
    <w:rsid w:val="008F298A"/>
    <w:rsid w:val="008F60DF"/>
    <w:rsid w:val="008F7F93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31919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38C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0D6B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19F7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263A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151E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14BC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43A2E-B670-4194-B1B2-948024679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Чуханова Вера Александровна</dc:creator>
  <cp:lastModifiedBy>KitrarSN</cp:lastModifiedBy>
  <cp:revision>9</cp:revision>
  <cp:lastPrinted>2017-12-08T11:36:00Z</cp:lastPrinted>
  <dcterms:created xsi:type="dcterms:W3CDTF">2017-11-30T06:36:00Z</dcterms:created>
  <dcterms:modified xsi:type="dcterms:W3CDTF">2017-12-13T09:46:00Z</dcterms:modified>
</cp:coreProperties>
</file>