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54" w:rsidRDefault="00E25954" w:rsidP="00C01A31">
      <w:pPr>
        <w:pStyle w:val="80"/>
        <w:shd w:val="clear" w:color="auto" w:fill="auto"/>
        <w:spacing w:line="240" w:lineRule="exact"/>
        <w:rPr>
          <w:sz w:val="28"/>
          <w:szCs w:val="28"/>
        </w:rPr>
      </w:pPr>
      <w:bookmarkStart w:id="0" w:name="_GoBack"/>
      <w:bookmarkEnd w:id="0"/>
    </w:p>
    <w:p w:rsidR="005E7958" w:rsidRDefault="005E7958">
      <w:pPr>
        <w:pStyle w:val="80"/>
        <w:shd w:val="clear" w:color="auto" w:fill="auto"/>
        <w:spacing w:line="240" w:lineRule="exact"/>
        <w:rPr>
          <w:sz w:val="28"/>
          <w:szCs w:val="28"/>
        </w:rPr>
      </w:pPr>
    </w:p>
    <w:p w:rsidR="00E25954" w:rsidRPr="00BE66FA" w:rsidRDefault="003655E2" w:rsidP="00570522">
      <w:pPr>
        <w:pStyle w:val="25"/>
        <w:keepNext/>
        <w:keepLines/>
        <w:shd w:val="clear" w:color="auto" w:fill="auto"/>
        <w:ind w:left="708" w:right="300"/>
        <w:rPr>
          <w:sz w:val="28"/>
          <w:szCs w:val="28"/>
        </w:rPr>
      </w:pPr>
      <w:bookmarkStart w:id="1" w:name="bookmark0"/>
      <w:r>
        <w:rPr>
          <w:sz w:val="28"/>
          <w:szCs w:val="28"/>
        </w:rPr>
        <w:t xml:space="preserve">СОВМЕСТНАЯ ДЕКЛАРАЦИЯ </w:t>
      </w:r>
      <w:r w:rsidR="00066DB8" w:rsidRPr="00BE66FA">
        <w:rPr>
          <w:sz w:val="28"/>
          <w:szCs w:val="28"/>
        </w:rPr>
        <w:t>О СОТРУДНИЧЕСТВЕ</w:t>
      </w:r>
      <w:bookmarkEnd w:id="1"/>
    </w:p>
    <w:p w:rsidR="00E25954" w:rsidRPr="00BE66FA" w:rsidRDefault="00066DB8" w:rsidP="00570522">
      <w:pPr>
        <w:pStyle w:val="80"/>
        <w:shd w:val="clear" w:color="auto" w:fill="auto"/>
        <w:spacing w:line="310" w:lineRule="exact"/>
        <w:ind w:left="708" w:right="300"/>
        <w:jc w:val="center"/>
        <w:rPr>
          <w:sz w:val="28"/>
          <w:szCs w:val="28"/>
        </w:rPr>
      </w:pPr>
      <w:r w:rsidRPr="00BE66FA">
        <w:rPr>
          <w:sz w:val="28"/>
          <w:szCs w:val="28"/>
        </w:rPr>
        <w:t>между</w:t>
      </w:r>
    </w:p>
    <w:p w:rsidR="00E25954" w:rsidRPr="00BE66FA" w:rsidRDefault="00066DB8" w:rsidP="00570522">
      <w:pPr>
        <w:pStyle w:val="80"/>
        <w:shd w:val="clear" w:color="auto" w:fill="auto"/>
        <w:spacing w:line="310" w:lineRule="exact"/>
        <w:ind w:left="708" w:right="300"/>
        <w:jc w:val="center"/>
        <w:rPr>
          <w:sz w:val="28"/>
          <w:szCs w:val="28"/>
        </w:rPr>
      </w:pPr>
      <w:r w:rsidRPr="00BE66FA">
        <w:rPr>
          <w:sz w:val="28"/>
          <w:szCs w:val="28"/>
        </w:rPr>
        <w:t>Региональным альянсом инспекций труда</w:t>
      </w:r>
      <w:r w:rsidR="009A00B5">
        <w:rPr>
          <w:sz w:val="28"/>
          <w:szCs w:val="28"/>
        </w:rPr>
        <w:t xml:space="preserve"> </w:t>
      </w:r>
      <w:r w:rsidR="009A00B5">
        <w:rPr>
          <w:sz w:val="28"/>
          <w:szCs w:val="28"/>
        </w:rPr>
        <w:br/>
      </w:r>
      <w:r w:rsidRPr="00BE66FA">
        <w:rPr>
          <w:sz w:val="28"/>
          <w:szCs w:val="28"/>
        </w:rPr>
        <w:t>стран-участников СНГ и Монголии</w:t>
      </w:r>
    </w:p>
    <w:p w:rsidR="00E25954" w:rsidRPr="00BE66FA" w:rsidRDefault="00066DB8" w:rsidP="00570522">
      <w:pPr>
        <w:pStyle w:val="80"/>
        <w:shd w:val="clear" w:color="auto" w:fill="auto"/>
        <w:spacing w:line="310" w:lineRule="exact"/>
        <w:ind w:left="708" w:right="300"/>
        <w:jc w:val="center"/>
        <w:rPr>
          <w:sz w:val="28"/>
          <w:szCs w:val="28"/>
        </w:rPr>
      </w:pPr>
      <w:r w:rsidRPr="00BE66FA">
        <w:rPr>
          <w:sz w:val="28"/>
          <w:szCs w:val="28"/>
        </w:rPr>
        <w:t xml:space="preserve">и </w:t>
      </w:r>
    </w:p>
    <w:p w:rsidR="00E25954" w:rsidRPr="00BE66FA" w:rsidRDefault="00066DB8" w:rsidP="00570522">
      <w:pPr>
        <w:pStyle w:val="80"/>
        <w:shd w:val="clear" w:color="auto" w:fill="auto"/>
        <w:spacing w:line="310" w:lineRule="exact"/>
        <w:ind w:left="708" w:right="300"/>
        <w:jc w:val="center"/>
        <w:rPr>
          <w:sz w:val="28"/>
          <w:szCs w:val="28"/>
        </w:rPr>
      </w:pPr>
      <w:r w:rsidRPr="00BE66FA">
        <w:rPr>
          <w:sz w:val="28"/>
          <w:szCs w:val="28"/>
        </w:rPr>
        <w:t xml:space="preserve">Группой технической поддержки по вопросам достойного труда и </w:t>
      </w:r>
      <w:r w:rsidRPr="00BE66FA">
        <w:rPr>
          <w:sz w:val="28"/>
          <w:szCs w:val="28"/>
        </w:rPr>
        <w:br/>
        <w:t>Бюро МОТ для стран Восточной Европы и Центральной Азии</w:t>
      </w:r>
    </w:p>
    <w:p w:rsidR="00E25954" w:rsidRPr="003907CA" w:rsidRDefault="00E25954" w:rsidP="003907CA">
      <w:pPr>
        <w:pStyle w:val="80"/>
        <w:shd w:val="clear" w:color="auto" w:fill="auto"/>
        <w:tabs>
          <w:tab w:val="right" w:leader="underscore" w:pos="2502"/>
          <w:tab w:val="right" w:pos="2704"/>
          <w:tab w:val="right" w:leader="underscore" w:pos="3226"/>
          <w:tab w:val="right" w:leader="underscore" w:pos="4950"/>
          <w:tab w:val="left" w:leader="underscore" w:pos="5231"/>
        </w:tabs>
        <w:spacing w:before="240" w:line="240" w:lineRule="exact"/>
        <w:jc w:val="center"/>
        <w:rPr>
          <w:sz w:val="22"/>
          <w:szCs w:val="28"/>
        </w:rPr>
      </w:pPr>
    </w:p>
    <w:p w:rsidR="00E25954" w:rsidRPr="00BE66FA" w:rsidRDefault="00EC0C58" w:rsidP="00CF046E">
      <w:pPr>
        <w:pStyle w:val="41"/>
        <w:shd w:val="clear" w:color="auto" w:fill="auto"/>
        <w:spacing w:after="0" w:line="240" w:lineRule="auto"/>
        <w:ind w:left="284" w:right="-51" w:firstLine="709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2028A" wp14:editId="09AE6C9A">
                <wp:simplePos x="0" y="0"/>
                <wp:positionH relativeFrom="column">
                  <wp:posOffset>5290185</wp:posOffset>
                </wp:positionH>
                <wp:positionV relativeFrom="paragraph">
                  <wp:posOffset>770891</wp:posOffset>
                </wp:positionV>
                <wp:extent cx="66675" cy="45719"/>
                <wp:effectExtent l="0" t="0" r="2857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0C58" w:rsidRDefault="00EC0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55pt;margin-top:60.7pt;width:5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" fillcolor="white [3201]" strokeweight=".5pt">
                <v:textbox>
                  <w:txbxContent>
                    <w:p w:rsidR="00EC0C58" w:rsidRDefault="00EC0C58"/>
                  </w:txbxContent>
                </v:textbox>
              </v:shape>
            </w:pict>
          </mc:Fallback>
        </mc:AlternateContent>
      </w:r>
      <w:r w:rsidR="00066DB8" w:rsidRPr="00BE66FA">
        <w:rPr>
          <w:sz w:val="28"/>
          <w:szCs w:val="28"/>
        </w:rPr>
        <w:t>Региональный альянс инспекций труда стран-участников СНГ и Монголии и Группа технической поддержки по вопросам достойного труда и Бюро МОТ для стран Восточной Европы и Центральной Азии, именуемые далее «Стороны»,</w:t>
      </w:r>
    </w:p>
    <w:p w:rsidR="00CF046E" w:rsidRPr="00877B0C" w:rsidRDefault="00A54847" w:rsidP="003907CA">
      <w:pPr>
        <w:pStyle w:val="41"/>
        <w:shd w:val="clear" w:color="auto" w:fill="auto"/>
        <w:spacing w:after="0" w:line="240" w:lineRule="auto"/>
        <w:ind w:left="284" w:right="-51" w:firstLine="709"/>
        <w:rPr>
          <w:sz w:val="28"/>
          <w:szCs w:val="28"/>
        </w:rPr>
      </w:pPr>
      <w:r w:rsidRPr="00877B0C">
        <w:rPr>
          <w:sz w:val="28"/>
          <w:szCs w:val="28"/>
        </w:rPr>
        <w:t xml:space="preserve">признавая важность достижения </w:t>
      </w:r>
      <w:r w:rsidR="00066DB8" w:rsidRPr="00877B0C">
        <w:rPr>
          <w:sz w:val="28"/>
          <w:szCs w:val="28"/>
        </w:rPr>
        <w:t>цел</w:t>
      </w:r>
      <w:r w:rsidRPr="00877B0C">
        <w:rPr>
          <w:sz w:val="28"/>
          <w:szCs w:val="28"/>
        </w:rPr>
        <w:t>ей</w:t>
      </w:r>
      <w:r w:rsidR="00066DB8" w:rsidRPr="00877B0C">
        <w:rPr>
          <w:sz w:val="28"/>
          <w:szCs w:val="28"/>
        </w:rPr>
        <w:t xml:space="preserve"> Сторон, определенны</w:t>
      </w:r>
      <w:r w:rsidRPr="00877B0C">
        <w:rPr>
          <w:sz w:val="28"/>
          <w:szCs w:val="28"/>
        </w:rPr>
        <w:t>х</w:t>
      </w:r>
      <w:r w:rsidR="00066DB8" w:rsidRPr="00877B0C">
        <w:rPr>
          <w:sz w:val="28"/>
          <w:szCs w:val="28"/>
        </w:rPr>
        <w:t xml:space="preserve"> их уставными документами, </w:t>
      </w:r>
    </w:p>
    <w:p w:rsidR="00E25954" w:rsidRPr="00BE66FA" w:rsidRDefault="00066DB8" w:rsidP="00CF046E">
      <w:pPr>
        <w:pStyle w:val="41"/>
        <w:shd w:val="clear" w:color="auto" w:fill="auto"/>
        <w:spacing w:after="0" w:line="240" w:lineRule="auto"/>
        <w:ind w:left="284" w:right="-51" w:firstLine="709"/>
        <w:rPr>
          <w:sz w:val="28"/>
          <w:szCs w:val="28"/>
        </w:rPr>
      </w:pPr>
      <w:r w:rsidRPr="00877B0C">
        <w:rPr>
          <w:sz w:val="28"/>
          <w:szCs w:val="28"/>
        </w:rPr>
        <w:t xml:space="preserve">принимая </w:t>
      </w:r>
      <w:r w:rsidR="004440E1" w:rsidRPr="00877B0C">
        <w:rPr>
          <w:sz w:val="28"/>
          <w:szCs w:val="28"/>
        </w:rPr>
        <w:t xml:space="preserve">во внимание </w:t>
      </w:r>
      <w:r w:rsidRPr="00877B0C">
        <w:rPr>
          <w:sz w:val="28"/>
          <w:szCs w:val="28"/>
        </w:rPr>
        <w:t>необходимость совместных усилий по продвижению основополагающих принципов в сфере труда, защиты трудовых прав, безопасности и охраны труда,</w:t>
      </w:r>
    </w:p>
    <w:p w:rsidR="00E25954" w:rsidRPr="00BE66FA" w:rsidRDefault="00066DB8" w:rsidP="00CF046E">
      <w:pPr>
        <w:pStyle w:val="41"/>
        <w:shd w:val="clear" w:color="auto" w:fill="auto"/>
        <w:spacing w:after="0" w:line="240" w:lineRule="auto"/>
        <w:ind w:left="284" w:right="-51" w:firstLine="709"/>
        <w:rPr>
          <w:sz w:val="28"/>
          <w:szCs w:val="28"/>
        </w:rPr>
      </w:pPr>
      <w:r w:rsidRPr="00BE66FA">
        <w:rPr>
          <w:sz w:val="28"/>
          <w:szCs w:val="28"/>
        </w:rPr>
        <w:t>в целях укрепления и расширения сотрудничества, направленного на развитие деятельности инспекций труда с учетом мировой практики и международных стандартов,</w:t>
      </w:r>
    </w:p>
    <w:p w:rsidR="00BE66FA" w:rsidRPr="00BE66FA" w:rsidRDefault="00BE66FA" w:rsidP="00785061">
      <w:pPr>
        <w:pStyle w:val="41"/>
        <w:shd w:val="clear" w:color="auto" w:fill="auto"/>
        <w:tabs>
          <w:tab w:val="right" w:pos="5926"/>
        </w:tabs>
        <w:spacing w:after="0" w:line="240" w:lineRule="auto"/>
        <w:ind w:left="284" w:right="-51" w:firstLine="709"/>
        <w:rPr>
          <w:sz w:val="28"/>
          <w:szCs w:val="28"/>
        </w:rPr>
      </w:pPr>
      <w:r w:rsidRPr="00BE66FA">
        <w:rPr>
          <w:sz w:val="28"/>
          <w:szCs w:val="28"/>
        </w:rPr>
        <w:t xml:space="preserve">пришли к пониманию </w:t>
      </w:r>
      <w:r w:rsidR="00066DB8" w:rsidRPr="00BE66FA">
        <w:rPr>
          <w:sz w:val="28"/>
          <w:szCs w:val="28"/>
        </w:rPr>
        <w:t>о нижеследующем:</w:t>
      </w:r>
      <w:r w:rsidR="00066DB8" w:rsidRPr="00BE66FA">
        <w:rPr>
          <w:sz w:val="28"/>
          <w:szCs w:val="28"/>
        </w:rPr>
        <w:tab/>
      </w:r>
    </w:p>
    <w:p w:rsidR="00BE66FA" w:rsidRPr="00785061" w:rsidRDefault="00066DB8" w:rsidP="00785061">
      <w:pPr>
        <w:pStyle w:val="25"/>
        <w:keepNext/>
        <w:keepLines/>
        <w:numPr>
          <w:ilvl w:val="0"/>
          <w:numId w:val="20"/>
        </w:numPr>
        <w:shd w:val="clear" w:color="auto" w:fill="auto"/>
        <w:spacing w:before="360" w:after="360" w:line="240" w:lineRule="auto"/>
        <w:ind w:left="0" w:right="301" w:firstLine="0"/>
        <w:rPr>
          <w:sz w:val="28"/>
          <w:szCs w:val="28"/>
        </w:rPr>
      </w:pPr>
      <w:bookmarkStart w:id="2" w:name="bookmark1"/>
      <w:r w:rsidRPr="00BE66FA">
        <w:rPr>
          <w:sz w:val="28"/>
          <w:szCs w:val="28"/>
        </w:rPr>
        <w:t>Направления сотрудничества</w:t>
      </w:r>
      <w:bookmarkEnd w:id="2"/>
    </w:p>
    <w:p w:rsidR="00BE66FA" w:rsidRDefault="00066DB8" w:rsidP="00CF046E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 w:rsidRPr="00BE66FA">
        <w:rPr>
          <w:sz w:val="28"/>
          <w:szCs w:val="28"/>
        </w:rPr>
        <w:t xml:space="preserve">Сотрудничество будет направлено на повышение эффективности взаимодействия Сторон, связанного с работой органов контроля и надзора за соблюдением норм трудового законодательства. </w:t>
      </w:r>
    </w:p>
    <w:p w:rsidR="00B84DC3" w:rsidRDefault="00066DB8" w:rsidP="00CF046E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 w:rsidRPr="00BE66FA">
        <w:rPr>
          <w:sz w:val="28"/>
          <w:szCs w:val="28"/>
        </w:rPr>
        <w:t>В целях развития взаимодействия Стороны намерены:</w:t>
      </w:r>
    </w:p>
    <w:p w:rsidR="00E25954" w:rsidRDefault="00BE66FA" w:rsidP="00CF046E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D6629">
        <w:rPr>
          <w:sz w:val="28"/>
          <w:szCs w:val="28"/>
        </w:rPr>
        <w:t> </w:t>
      </w:r>
      <w:r w:rsidR="00066DB8" w:rsidRPr="00BE66FA">
        <w:rPr>
          <w:sz w:val="28"/>
          <w:szCs w:val="28"/>
        </w:rPr>
        <w:t xml:space="preserve">прилагать совместные усилия в целях содействия реализации задач, стоящих перед </w:t>
      </w:r>
      <w:r>
        <w:rPr>
          <w:sz w:val="28"/>
          <w:szCs w:val="28"/>
        </w:rPr>
        <w:t>С</w:t>
      </w:r>
      <w:r w:rsidR="00066DB8" w:rsidRPr="00BE66FA">
        <w:rPr>
          <w:sz w:val="28"/>
          <w:szCs w:val="28"/>
        </w:rPr>
        <w:t>торонами;</w:t>
      </w:r>
    </w:p>
    <w:p w:rsidR="00B84DC3" w:rsidRDefault="00BE66FA" w:rsidP="00CF046E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BD6629">
        <w:rPr>
          <w:sz w:val="28"/>
          <w:szCs w:val="28"/>
        </w:rPr>
        <w:t> </w:t>
      </w:r>
      <w:r w:rsidR="00066DB8" w:rsidRPr="00BE66FA">
        <w:rPr>
          <w:sz w:val="28"/>
          <w:szCs w:val="28"/>
        </w:rPr>
        <w:t>способствовать реализации международных и региональных программ по модернизации национальных систем и законодательства о</w:t>
      </w:r>
      <w:r w:rsidR="00B425D8">
        <w:rPr>
          <w:sz w:val="28"/>
          <w:szCs w:val="28"/>
        </w:rPr>
        <w:t xml:space="preserve"> безопасности и</w:t>
      </w:r>
      <w:r w:rsidR="00066DB8" w:rsidRPr="00BE66FA">
        <w:rPr>
          <w:sz w:val="28"/>
          <w:szCs w:val="28"/>
        </w:rPr>
        <w:t xml:space="preserve"> охране труда, их гармонизации с международными стандартами в формировании культуры безопасного труда;</w:t>
      </w:r>
    </w:p>
    <w:p w:rsidR="00E25954" w:rsidRDefault="00BD6629" w:rsidP="00CF046E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="00066DB8" w:rsidRPr="00BE66FA">
        <w:rPr>
          <w:sz w:val="28"/>
          <w:szCs w:val="28"/>
        </w:rPr>
        <w:t>взаимодействовать в области реализации инициатив, направленных на обеспечение соблюдения безопасных условий труда на рабочих местах;</w:t>
      </w:r>
    </w:p>
    <w:p w:rsidR="00E25954" w:rsidRDefault="00BD6629" w:rsidP="00CF046E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066DB8" w:rsidRPr="00BE66FA">
        <w:rPr>
          <w:sz w:val="28"/>
          <w:szCs w:val="28"/>
        </w:rPr>
        <w:t xml:space="preserve">содействовать развитию взаимодействия органов контроля и надзора </w:t>
      </w:r>
      <w:r w:rsidR="00066DB8" w:rsidRPr="00877800">
        <w:rPr>
          <w:sz w:val="28"/>
          <w:szCs w:val="28"/>
        </w:rPr>
        <w:t>за соблюдением трудового законодательства</w:t>
      </w:r>
      <w:r w:rsidR="00877800">
        <w:rPr>
          <w:sz w:val="28"/>
          <w:szCs w:val="28"/>
        </w:rPr>
        <w:t xml:space="preserve"> </w:t>
      </w:r>
      <w:r w:rsidR="00066DB8" w:rsidRPr="00BE66FA">
        <w:rPr>
          <w:sz w:val="28"/>
          <w:szCs w:val="28"/>
        </w:rPr>
        <w:t>путём организации</w:t>
      </w:r>
      <w:r>
        <w:rPr>
          <w:sz w:val="28"/>
          <w:szCs w:val="28"/>
        </w:rPr>
        <w:t xml:space="preserve"> </w:t>
      </w:r>
      <w:r w:rsidR="00066DB8" w:rsidRPr="00BE66FA">
        <w:rPr>
          <w:sz w:val="28"/>
          <w:szCs w:val="28"/>
        </w:rPr>
        <w:t>ежегодных встреч под эгидой Сторон;</w:t>
      </w:r>
    </w:p>
    <w:p w:rsidR="00E25954" w:rsidRDefault="00BD6629" w:rsidP="00C22602">
      <w:pPr>
        <w:pStyle w:val="41"/>
        <w:shd w:val="clear" w:color="auto" w:fill="auto"/>
        <w:spacing w:after="0" w:line="240" w:lineRule="auto"/>
        <w:ind w:left="284" w:firstLine="709"/>
        <w:rPr>
          <w:sz w:val="28"/>
          <w:szCs w:val="28"/>
        </w:rPr>
      </w:pPr>
      <w:r>
        <w:rPr>
          <w:sz w:val="28"/>
          <w:szCs w:val="28"/>
        </w:rPr>
        <w:t>5. </w:t>
      </w:r>
      <w:r w:rsidR="00066DB8" w:rsidRPr="00BE66FA">
        <w:rPr>
          <w:sz w:val="28"/>
          <w:szCs w:val="28"/>
        </w:rPr>
        <w:t>развивать информационное взаимодействие по вопросам совершенствования надзорно-контрольной деятельности стран в области безопасности и</w:t>
      </w:r>
      <w:r>
        <w:rPr>
          <w:sz w:val="28"/>
          <w:szCs w:val="28"/>
        </w:rPr>
        <w:t xml:space="preserve"> охраны</w:t>
      </w:r>
      <w:r w:rsidR="00066DB8" w:rsidRPr="00BE66FA">
        <w:rPr>
          <w:sz w:val="28"/>
          <w:szCs w:val="28"/>
        </w:rPr>
        <w:t xml:space="preserve"> труда и защиты трудовых прав;</w:t>
      </w:r>
    </w:p>
    <w:p w:rsidR="00E25954" w:rsidRDefault="00BD6629" w:rsidP="00D911D9">
      <w:pPr>
        <w:pStyle w:val="41"/>
        <w:shd w:val="clear" w:color="auto" w:fill="auto"/>
        <w:spacing w:after="0" w:line="240" w:lineRule="auto"/>
        <w:ind w:left="284" w:right="-60" w:firstLine="709"/>
        <w:rPr>
          <w:sz w:val="28"/>
          <w:szCs w:val="28"/>
        </w:rPr>
      </w:pPr>
      <w:r>
        <w:rPr>
          <w:sz w:val="28"/>
          <w:szCs w:val="28"/>
        </w:rPr>
        <w:t>6. </w:t>
      </w:r>
      <w:r w:rsidR="00066DB8" w:rsidRPr="00BD6629">
        <w:rPr>
          <w:sz w:val="28"/>
          <w:szCs w:val="28"/>
        </w:rPr>
        <w:t>содействовать совместному участию в международных проектах;</w:t>
      </w:r>
    </w:p>
    <w:p w:rsidR="00E25954" w:rsidRDefault="00BD6629" w:rsidP="00D911D9">
      <w:pPr>
        <w:pStyle w:val="41"/>
        <w:shd w:val="clear" w:color="auto" w:fill="auto"/>
        <w:spacing w:after="0" w:line="240" w:lineRule="auto"/>
        <w:ind w:left="284" w:right="-6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7. </w:t>
      </w:r>
      <w:r w:rsidR="00066DB8" w:rsidRPr="00BD6629">
        <w:rPr>
          <w:sz w:val="28"/>
          <w:szCs w:val="28"/>
        </w:rPr>
        <w:t>развивать механизмы сотрудничества для изучения международного опыта в области своевременной диагностики ранних признаков профессиональных заболеваний и содействовать разработке мер по профилактике их развития;</w:t>
      </w:r>
    </w:p>
    <w:p w:rsidR="00E25954" w:rsidRDefault="00BD6629" w:rsidP="00D911D9">
      <w:pPr>
        <w:pStyle w:val="41"/>
        <w:shd w:val="clear" w:color="auto" w:fill="auto"/>
        <w:spacing w:after="0" w:line="240" w:lineRule="auto"/>
        <w:ind w:left="284" w:right="-60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8. </w:t>
      </w:r>
      <w:r w:rsidR="00066DB8" w:rsidRPr="00BD6629">
        <w:rPr>
          <w:sz w:val="28"/>
          <w:szCs w:val="28"/>
        </w:rPr>
        <w:t xml:space="preserve">содействовать внедрению превентивного подхода </w:t>
      </w:r>
      <w:r w:rsidR="00D911D9">
        <w:rPr>
          <w:sz w:val="28"/>
          <w:szCs w:val="28"/>
        </w:rPr>
        <w:t xml:space="preserve">для </w:t>
      </w:r>
      <w:r w:rsidR="00066DB8" w:rsidRPr="00BD6629">
        <w:rPr>
          <w:sz w:val="28"/>
          <w:szCs w:val="28"/>
        </w:rPr>
        <w:t xml:space="preserve">улучшения </w:t>
      </w:r>
      <w:r w:rsidR="00066DB8" w:rsidRPr="00BD6629">
        <w:rPr>
          <w:spacing w:val="-6"/>
          <w:sz w:val="28"/>
          <w:szCs w:val="28"/>
        </w:rPr>
        <w:t>условий труда, разработке и реализации методов цифрового инспектирования;</w:t>
      </w:r>
    </w:p>
    <w:p w:rsidR="00E25954" w:rsidRPr="00BD6629" w:rsidRDefault="00BD6629" w:rsidP="00D911D9">
      <w:pPr>
        <w:pStyle w:val="41"/>
        <w:shd w:val="clear" w:color="auto" w:fill="auto"/>
        <w:spacing w:after="0" w:line="240" w:lineRule="auto"/>
        <w:ind w:left="284" w:right="-60" w:firstLine="709"/>
        <w:rPr>
          <w:sz w:val="28"/>
          <w:szCs w:val="28"/>
        </w:rPr>
      </w:pPr>
      <w:r>
        <w:rPr>
          <w:spacing w:val="-6"/>
          <w:sz w:val="28"/>
          <w:szCs w:val="28"/>
        </w:rPr>
        <w:t>9. </w:t>
      </w:r>
      <w:r w:rsidR="00066DB8" w:rsidRPr="00BD6629">
        <w:rPr>
          <w:sz w:val="28"/>
          <w:szCs w:val="28"/>
        </w:rPr>
        <w:t>содействовать обучению и повышению квалификации инспекторов труда, в том числе в Международном центре обучения Международной организации труда в г. Турин</w:t>
      </w:r>
      <w:r w:rsidR="00D911D9">
        <w:rPr>
          <w:sz w:val="28"/>
          <w:szCs w:val="28"/>
        </w:rPr>
        <w:t>е</w:t>
      </w:r>
      <w:r w:rsidR="00066DB8" w:rsidRPr="00BD6629">
        <w:rPr>
          <w:sz w:val="28"/>
          <w:szCs w:val="28"/>
        </w:rPr>
        <w:t xml:space="preserve"> (Италия) и иных организациях повышения квалификации и обучения в сфере трудовых отношений и </w:t>
      </w:r>
      <w:r w:rsidR="00B425D8">
        <w:rPr>
          <w:sz w:val="28"/>
          <w:szCs w:val="28"/>
        </w:rPr>
        <w:t xml:space="preserve">безопасности и </w:t>
      </w:r>
      <w:r w:rsidR="00066DB8" w:rsidRPr="00F15BAF">
        <w:rPr>
          <w:sz w:val="28"/>
          <w:szCs w:val="28"/>
        </w:rPr>
        <w:t>охраны труда.</w:t>
      </w:r>
    </w:p>
    <w:p w:rsidR="00E25954" w:rsidRPr="00BD6629" w:rsidRDefault="00066DB8" w:rsidP="00785061">
      <w:pPr>
        <w:pStyle w:val="41"/>
        <w:shd w:val="clear" w:color="auto" w:fill="auto"/>
        <w:spacing w:after="0" w:line="306" w:lineRule="exact"/>
        <w:ind w:left="284" w:right="-60" w:firstLine="709"/>
        <w:rPr>
          <w:sz w:val="28"/>
          <w:szCs w:val="28"/>
        </w:rPr>
      </w:pPr>
      <w:r w:rsidRPr="00BD6629">
        <w:rPr>
          <w:sz w:val="28"/>
          <w:szCs w:val="28"/>
        </w:rPr>
        <w:t xml:space="preserve">Стороны разделяют мнение, что по взаимному </w:t>
      </w:r>
      <w:r w:rsidR="00F15BAF">
        <w:rPr>
          <w:sz w:val="28"/>
          <w:szCs w:val="28"/>
        </w:rPr>
        <w:t xml:space="preserve">согласию </w:t>
      </w:r>
      <w:r w:rsidRPr="00BD6629">
        <w:rPr>
          <w:sz w:val="28"/>
          <w:szCs w:val="28"/>
        </w:rPr>
        <w:t>круг перечисленных направлений может быть расширен.</w:t>
      </w:r>
    </w:p>
    <w:p w:rsidR="00E25954" w:rsidRPr="00F15BAF" w:rsidRDefault="00066DB8" w:rsidP="00785061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360" w:after="360" w:line="240" w:lineRule="exact"/>
        <w:jc w:val="center"/>
        <w:rPr>
          <w:sz w:val="28"/>
          <w:szCs w:val="28"/>
        </w:rPr>
      </w:pPr>
      <w:bookmarkStart w:id="3" w:name="bookmark2"/>
      <w:proofErr w:type="spellStart"/>
      <w:r w:rsidRPr="00785061">
        <w:rPr>
          <w:sz w:val="28"/>
          <w:szCs w:val="28"/>
        </w:rPr>
        <w:t>Формы</w:t>
      </w:r>
      <w:proofErr w:type="spellEnd"/>
      <w:r w:rsidRPr="00785061">
        <w:rPr>
          <w:sz w:val="28"/>
          <w:szCs w:val="28"/>
        </w:rPr>
        <w:t xml:space="preserve"> </w:t>
      </w:r>
      <w:proofErr w:type="spellStart"/>
      <w:r w:rsidRPr="00785061">
        <w:rPr>
          <w:sz w:val="28"/>
          <w:szCs w:val="28"/>
        </w:rPr>
        <w:t>сотрудничества</w:t>
      </w:r>
      <w:bookmarkEnd w:id="3"/>
      <w:proofErr w:type="spellEnd"/>
    </w:p>
    <w:p w:rsidR="00E25954" w:rsidRPr="00F15BAF" w:rsidRDefault="00066DB8" w:rsidP="00D911D9">
      <w:pPr>
        <w:pStyle w:val="41"/>
        <w:shd w:val="clear" w:color="auto" w:fill="auto"/>
        <w:spacing w:after="0" w:line="299" w:lineRule="exact"/>
        <w:ind w:left="284" w:right="40" w:firstLine="709"/>
        <w:rPr>
          <w:sz w:val="28"/>
          <w:szCs w:val="28"/>
        </w:rPr>
      </w:pPr>
      <w:r w:rsidRPr="00F15BAF">
        <w:rPr>
          <w:sz w:val="28"/>
          <w:szCs w:val="28"/>
        </w:rPr>
        <w:t xml:space="preserve">Формы </w:t>
      </w:r>
      <w:r w:rsidRPr="00877B0C">
        <w:rPr>
          <w:sz w:val="28"/>
          <w:szCs w:val="28"/>
        </w:rPr>
        <w:t xml:space="preserve">сотрудничества </w:t>
      </w:r>
      <w:r w:rsidR="004440E1" w:rsidRPr="00877B0C">
        <w:rPr>
          <w:sz w:val="28"/>
          <w:szCs w:val="28"/>
        </w:rPr>
        <w:t xml:space="preserve">будут установлены </w:t>
      </w:r>
      <w:r w:rsidRPr="00F15BAF">
        <w:rPr>
          <w:sz w:val="28"/>
          <w:szCs w:val="28"/>
        </w:rPr>
        <w:t>Сторонами по взаимному согласию. В зависимости от направления и необходимости сотрудничество может осуществляться путем:</w:t>
      </w:r>
    </w:p>
    <w:p w:rsidR="00E25954" w:rsidRPr="00F15BAF" w:rsidRDefault="00D911D9" w:rsidP="00D911D9">
      <w:pPr>
        <w:pStyle w:val="41"/>
        <w:shd w:val="clear" w:color="auto" w:fill="auto"/>
        <w:spacing w:after="0" w:line="331" w:lineRule="exact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6DB8" w:rsidRPr="00F15BAF">
        <w:rPr>
          <w:sz w:val="28"/>
          <w:szCs w:val="28"/>
        </w:rPr>
        <w:t>обмена письменной информацией и документами;</w:t>
      </w:r>
    </w:p>
    <w:p w:rsidR="00E25954" w:rsidRPr="00F15BAF" w:rsidRDefault="00D911D9" w:rsidP="00D911D9">
      <w:pPr>
        <w:pStyle w:val="41"/>
        <w:shd w:val="clear" w:color="auto" w:fill="auto"/>
        <w:spacing w:after="0" w:line="331" w:lineRule="exact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6DB8" w:rsidRPr="00F15BAF">
        <w:rPr>
          <w:sz w:val="28"/>
          <w:szCs w:val="28"/>
        </w:rPr>
        <w:t>проведения консультаций и бесед экспертов;</w:t>
      </w:r>
    </w:p>
    <w:p w:rsidR="00E25954" w:rsidRPr="00F15BAF" w:rsidRDefault="00D911D9" w:rsidP="00D911D9">
      <w:pPr>
        <w:pStyle w:val="41"/>
        <w:shd w:val="clear" w:color="auto" w:fill="auto"/>
        <w:spacing w:after="193" w:line="331" w:lineRule="exact"/>
        <w:ind w:left="993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066DB8" w:rsidRPr="00F15BAF">
        <w:rPr>
          <w:spacing w:val="-6"/>
          <w:sz w:val="28"/>
          <w:szCs w:val="28"/>
        </w:rPr>
        <w:t>проведения мероприятий на заранее согласованные Сторонами темы.</w:t>
      </w:r>
    </w:p>
    <w:p w:rsidR="00E25954" w:rsidRPr="00F15BAF" w:rsidRDefault="00066DB8" w:rsidP="00785061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360" w:after="360" w:line="240" w:lineRule="exact"/>
        <w:jc w:val="center"/>
        <w:rPr>
          <w:sz w:val="28"/>
          <w:szCs w:val="28"/>
        </w:rPr>
      </w:pPr>
      <w:bookmarkStart w:id="4" w:name="bookmark3"/>
      <w:proofErr w:type="spellStart"/>
      <w:r w:rsidRPr="00785061">
        <w:rPr>
          <w:sz w:val="28"/>
          <w:szCs w:val="28"/>
        </w:rPr>
        <w:t>Координация</w:t>
      </w:r>
      <w:proofErr w:type="spellEnd"/>
      <w:r w:rsidRPr="00785061">
        <w:rPr>
          <w:sz w:val="28"/>
          <w:szCs w:val="28"/>
        </w:rPr>
        <w:t xml:space="preserve"> и </w:t>
      </w:r>
      <w:proofErr w:type="spellStart"/>
      <w:r w:rsidRPr="00785061">
        <w:rPr>
          <w:sz w:val="28"/>
          <w:szCs w:val="28"/>
        </w:rPr>
        <w:t>реализация</w:t>
      </w:r>
      <w:bookmarkEnd w:id="4"/>
      <w:proofErr w:type="spellEnd"/>
    </w:p>
    <w:p w:rsidR="00E25954" w:rsidRPr="00F15BAF" w:rsidRDefault="00066DB8" w:rsidP="00D911D9">
      <w:pPr>
        <w:pStyle w:val="41"/>
        <w:shd w:val="clear" w:color="auto" w:fill="auto"/>
        <w:spacing w:after="0" w:line="306" w:lineRule="exact"/>
        <w:ind w:left="284" w:right="40" w:firstLine="709"/>
        <w:rPr>
          <w:sz w:val="28"/>
          <w:szCs w:val="28"/>
        </w:rPr>
      </w:pPr>
      <w:r w:rsidRPr="00F15BAF">
        <w:rPr>
          <w:sz w:val="28"/>
          <w:szCs w:val="28"/>
        </w:rPr>
        <w:t>Государственный орган, осуществляющий полномочия председателя Регионального альянса инспекций труда стран-участников СНГ и Монголии</w:t>
      </w:r>
      <w:r w:rsidR="00D911D9" w:rsidRPr="00C22602">
        <w:rPr>
          <w:sz w:val="28"/>
          <w:szCs w:val="28"/>
        </w:rPr>
        <w:t>,</w:t>
      </w:r>
      <w:r w:rsidRPr="00F15BAF">
        <w:rPr>
          <w:sz w:val="28"/>
          <w:szCs w:val="28"/>
        </w:rPr>
        <w:t xml:space="preserve"> и Группа технической поддержки по вопросам достойного труда и Бюро МОТ для стран Восточной Европы и Центральной Азии будут координировать разработку и реализацию двусторонних и многосторонних мероприятий в рамках настояще</w:t>
      </w:r>
      <w:r w:rsidR="003655E2">
        <w:rPr>
          <w:sz w:val="28"/>
          <w:szCs w:val="28"/>
        </w:rPr>
        <w:t>й Декларации</w:t>
      </w:r>
      <w:r w:rsidRPr="00F15BAF">
        <w:rPr>
          <w:sz w:val="28"/>
          <w:szCs w:val="28"/>
        </w:rPr>
        <w:t>, которые будут определяться в рабочем порядке.</w:t>
      </w:r>
    </w:p>
    <w:p w:rsidR="00E25954" w:rsidRPr="00F15BAF" w:rsidRDefault="00066DB8" w:rsidP="00D911D9">
      <w:pPr>
        <w:pStyle w:val="41"/>
        <w:shd w:val="clear" w:color="auto" w:fill="auto"/>
        <w:spacing w:after="0" w:line="306" w:lineRule="exact"/>
        <w:ind w:left="284" w:right="40" w:firstLine="709"/>
        <w:rPr>
          <w:sz w:val="28"/>
          <w:szCs w:val="28"/>
        </w:rPr>
      </w:pPr>
      <w:r w:rsidRPr="00F15BAF">
        <w:rPr>
          <w:sz w:val="28"/>
          <w:szCs w:val="28"/>
        </w:rPr>
        <w:t>В целях содействия сотрудничеству между Региональным альянсом инспекций труда стран-участников СНГ и Монголии и Международной организацией труда, Групп</w:t>
      </w:r>
      <w:r w:rsidR="003655E2">
        <w:rPr>
          <w:sz w:val="28"/>
          <w:szCs w:val="28"/>
        </w:rPr>
        <w:t>а</w:t>
      </w:r>
      <w:r w:rsidRPr="00F15BAF">
        <w:rPr>
          <w:sz w:val="28"/>
          <w:szCs w:val="28"/>
        </w:rPr>
        <w:t xml:space="preserve"> технической поддержки по вопросам достойного труда и Бюро МОТ для стран Восточной Европы и Центральной Азии назнач</w:t>
      </w:r>
      <w:r w:rsidR="003655E2">
        <w:rPr>
          <w:sz w:val="28"/>
          <w:szCs w:val="28"/>
        </w:rPr>
        <w:t>ит</w:t>
      </w:r>
      <w:r w:rsidRPr="00F15BAF">
        <w:rPr>
          <w:sz w:val="28"/>
          <w:szCs w:val="28"/>
        </w:rPr>
        <w:t xml:space="preserve"> координатор</w:t>
      </w:r>
      <w:r w:rsidR="003655E2">
        <w:rPr>
          <w:sz w:val="28"/>
          <w:szCs w:val="28"/>
        </w:rPr>
        <w:t>а</w:t>
      </w:r>
      <w:r w:rsidRPr="00F15BAF">
        <w:rPr>
          <w:sz w:val="28"/>
          <w:szCs w:val="28"/>
        </w:rPr>
        <w:t xml:space="preserve"> двустороннего сотрудничества и будет приглашаться для участия в периодических заседаниях Альянса в статусе наблюдателя, а также в других мероприятиях, связанных с вышеуказанными сферами сотрудничества.</w:t>
      </w:r>
    </w:p>
    <w:p w:rsidR="00E25954" w:rsidRPr="00F15BAF" w:rsidRDefault="00066DB8" w:rsidP="003907CA">
      <w:pPr>
        <w:pStyle w:val="41"/>
        <w:shd w:val="clear" w:color="auto" w:fill="auto"/>
        <w:spacing w:after="0" w:line="306" w:lineRule="exact"/>
        <w:ind w:left="284" w:right="40" w:firstLine="709"/>
        <w:rPr>
          <w:sz w:val="28"/>
          <w:szCs w:val="28"/>
        </w:rPr>
      </w:pPr>
      <w:proofErr w:type="gramStart"/>
      <w:r w:rsidRPr="00F15BAF">
        <w:rPr>
          <w:sz w:val="28"/>
          <w:szCs w:val="28"/>
        </w:rPr>
        <w:t>Группа технической поддержки по вопросам достойного труда и Бюро МОТ для стран Восточной Европы и Центральной Азии готов</w:t>
      </w:r>
      <w:r w:rsidR="00CF046E">
        <w:rPr>
          <w:sz w:val="28"/>
          <w:szCs w:val="28"/>
        </w:rPr>
        <w:t>ы</w:t>
      </w:r>
      <w:r w:rsidRPr="00F15BAF">
        <w:rPr>
          <w:sz w:val="28"/>
          <w:szCs w:val="28"/>
        </w:rPr>
        <w:t xml:space="preserve"> оказывать техническую поддержку, в том числе при разработке единого порядка взаимодействия государственных инспекций труда в отношении трудовых мигрантов, индикаторов и показателей эффективности </w:t>
      </w:r>
      <w:r w:rsidRPr="00F15BAF">
        <w:rPr>
          <w:spacing w:val="-6"/>
          <w:sz w:val="28"/>
          <w:szCs w:val="28"/>
        </w:rPr>
        <w:t>оценки деятельности государственных инспекций труда</w:t>
      </w:r>
      <w:r w:rsidRPr="00F15BAF">
        <w:rPr>
          <w:sz w:val="28"/>
          <w:szCs w:val="28"/>
        </w:rPr>
        <w:t xml:space="preserve">, общих методик надзора по отдельным </w:t>
      </w:r>
      <w:r w:rsidRPr="00F15BAF">
        <w:rPr>
          <w:sz w:val="28"/>
          <w:szCs w:val="28"/>
        </w:rPr>
        <w:lastRenderedPageBreak/>
        <w:t>видам занятости или категориям работников</w:t>
      </w:r>
      <w:r w:rsidR="00877B0C">
        <w:rPr>
          <w:sz w:val="28"/>
          <w:szCs w:val="28"/>
        </w:rPr>
        <w:t xml:space="preserve"> в странах-членах Альянса</w:t>
      </w:r>
      <w:r w:rsidRPr="00F15BAF">
        <w:rPr>
          <w:sz w:val="28"/>
          <w:szCs w:val="28"/>
        </w:rPr>
        <w:t>, а также</w:t>
      </w:r>
      <w:proofErr w:type="gramEnd"/>
      <w:r w:rsidRPr="00F15BAF">
        <w:rPr>
          <w:sz w:val="28"/>
          <w:szCs w:val="28"/>
        </w:rPr>
        <w:t xml:space="preserve"> при создании системы быстрого реагирования на нарушение трудовых прав работников на территории стран-членов Альянса</w:t>
      </w:r>
      <w:r w:rsidR="003655E2">
        <w:rPr>
          <w:sz w:val="28"/>
          <w:szCs w:val="28"/>
        </w:rPr>
        <w:t>.</w:t>
      </w:r>
    </w:p>
    <w:p w:rsidR="00AD25F0" w:rsidRDefault="00066DB8" w:rsidP="00785061">
      <w:pPr>
        <w:pStyle w:val="41"/>
        <w:shd w:val="clear" w:color="auto" w:fill="auto"/>
        <w:tabs>
          <w:tab w:val="left" w:pos="709"/>
        </w:tabs>
        <w:spacing w:after="0" w:line="310" w:lineRule="exact"/>
        <w:ind w:left="284" w:right="20" w:firstLine="709"/>
        <w:rPr>
          <w:sz w:val="28"/>
          <w:szCs w:val="28"/>
        </w:rPr>
      </w:pPr>
      <w:r w:rsidRPr="00F15BAF">
        <w:rPr>
          <w:sz w:val="28"/>
          <w:szCs w:val="28"/>
        </w:rPr>
        <w:t xml:space="preserve">Группа технической поддержки по вопросам достойного труда и Бюро МОТ для стран Восточной Европы и Центральной Азии также готово предоставлять </w:t>
      </w:r>
      <w:r w:rsidRPr="00F15BAF">
        <w:rPr>
          <w:color w:val="auto"/>
          <w:sz w:val="28"/>
          <w:szCs w:val="28"/>
        </w:rPr>
        <w:t>финансовую поддержку</w:t>
      </w:r>
      <w:r w:rsidR="003F7A40">
        <w:rPr>
          <w:color w:val="auto"/>
          <w:sz w:val="28"/>
          <w:szCs w:val="28"/>
        </w:rPr>
        <w:t xml:space="preserve"> </w:t>
      </w:r>
      <w:r w:rsidR="00296E16">
        <w:rPr>
          <w:color w:val="auto"/>
          <w:sz w:val="28"/>
          <w:szCs w:val="28"/>
        </w:rPr>
        <w:t>членам</w:t>
      </w:r>
      <w:r w:rsidR="00296E16" w:rsidRPr="0068126A">
        <w:rPr>
          <w:color w:val="auto"/>
          <w:sz w:val="28"/>
          <w:szCs w:val="28"/>
        </w:rPr>
        <w:t xml:space="preserve"> </w:t>
      </w:r>
      <w:r w:rsidR="00296E16">
        <w:rPr>
          <w:color w:val="auto"/>
          <w:sz w:val="28"/>
          <w:szCs w:val="28"/>
        </w:rPr>
        <w:t>МО</w:t>
      </w:r>
      <w:r w:rsidR="00296E16">
        <w:rPr>
          <w:color w:val="auto"/>
          <w:sz w:val="28"/>
          <w:szCs w:val="28"/>
          <w:lang w:val="en-US"/>
        </w:rPr>
        <w:t>T</w:t>
      </w:r>
      <w:r w:rsidR="00296E16">
        <w:rPr>
          <w:color w:val="auto"/>
          <w:sz w:val="28"/>
          <w:szCs w:val="28"/>
        </w:rPr>
        <w:t xml:space="preserve"> – </w:t>
      </w:r>
      <w:r w:rsidR="00CF0E7E">
        <w:rPr>
          <w:color w:val="auto"/>
          <w:sz w:val="28"/>
          <w:szCs w:val="28"/>
        </w:rPr>
        <w:t>участникам Регионального альянса инспекций труда стран-участников СНГ и Монголии</w:t>
      </w:r>
      <w:r w:rsidR="00296E16">
        <w:rPr>
          <w:color w:val="auto"/>
          <w:sz w:val="28"/>
          <w:szCs w:val="28"/>
        </w:rPr>
        <w:t xml:space="preserve"> – </w:t>
      </w:r>
      <w:r w:rsidR="003F7A40">
        <w:rPr>
          <w:color w:val="auto"/>
          <w:sz w:val="28"/>
          <w:szCs w:val="28"/>
        </w:rPr>
        <w:t>в пределах бюджета и выделенных ассигнований, для участия в мероприятиях МОТ</w:t>
      </w:r>
      <w:r w:rsidRPr="00F15BAF">
        <w:rPr>
          <w:color w:val="auto"/>
          <w:sz w:val="28"/>
          <w:szCs w:val="28"/>
        </w:rPr>
        <w:t xml:space="preserve"> </w:t>
      </w:r>
      <w:r w:rsidRPr="00F15BAF">
        <w:rPr>
          <w:sz w:val="28"/>
          <w:szCs w:val="28"/>
        </w:rPr>
        <w:t>по вышеуказанным направ</w:t>
      </w:r>
      <w:r w:rsidR="00530AD0">
        <w:rPr>
          <w:sz w:val="28"/>
          <w:szCs w:val="28"/>
        </w:rPr>
        <w:t>лениям сотрудничества</w:t>
      </w:r>
      <w:r w:rsidRPr="00F15BAF">
        <w:rPr>
          <w:sz w:val="28"/>
          <w:szCs w:val="28"/>
        </w:rPr>
        <w:t>.</w:t>
      </w:r>
    </w:p>
    <w:p w:rsidR="00E25954" w:rsidRPr="00F15BAF" w:rsidRDefault="00066DB8" w:rsidP="00785061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360" w:after="360" w:line="240" w:lineRule="exact"/>
        <w:jc w:val="center"/>
        <w:rPr>
          <w:sz w:val="28"/>
          <w:szCs w:val="28"/>
        </w:rPr>
      </w:pPr>
      <w:proofErr w:type="spellStart"/>
      <w:r w:rsidRPr="00F15BAF">
        <w:rPr>
          <w:sz w:val="28"/>
          <w:szCs w:val="28"/>
        </w:rPr>
        <w:t>Применение</w:t>
      </w:r>
      <w:proofErr w:type="spellEnd"/>
      <w:r w:rsidRPr="00F15BAF">
        <w:rPr>
          <w:sz w:val="28"/>
          <w:szCs w:val="28"/>
        </w:rPr>
        <w:t xml:space="preserve"> </w:t>
      </w:r>
      <w:proofErr w:type="spellStart"/>
      <w:r w:rsidR="003655E2">
        <w:rPr>
          <w:sz w:val="28"/>
          <w:szCs w:val="28"/>
        </w:rPr>
        <w:t>Совместной</w:t>
      </w:r>
      <w:proofErr w:type="spellEnd"/>
      <w:r w:rsidR="003655E2">
        <w:rPr>
          <w:sz w:val="28"/>
          <w:szCs w:val="28"/>
        </w:rPr>
        <w:t xml:space="preserve"> </w:t>
      </w:r>
      <w:proofErr w:type="spellStart"/>
      <w:r w:rsidR="003655E2">
        <w:rPr>
          <w:sz w:val="28"/>
          <w:szCs w:val="28"/>
        </w:rPr>
        <w:t>декларации</w:t>
      </w:r>
      <w:proofErr w:type="spellEnd"/>
    </w:p>
    <w:p w:rsidR="00E25954" w:rsidRDefault="00066DB8" w:rsidP="00C22602">
      <w:pPr>
        <w:pStyle w:val="41"/>
        <w:shd w:val="clear" w:color="auto" w:fill="auto"/>
        <w:spacing w:after="0" w:line="240" w:lineRule="auto"/>
        <w:ind w:left="284" w:right="20" w:firstLine="709"/>
        <w:rPr>
          <w:sz w:val="28"/>
          <w:szCs w:val="28"/>
        </w:rPr>
      </w:pPr>
      <w:r w:rsidRPr="00F15BAF">
        <w:rPr>
          <w:sz w:val="28"/>
          <w:szCs w:val="28"/>
        </w:rPr>
        <w:t>Настоящ</w:t>
      </w:r>
      <w:r w:rsidR="003655E2">
        <w:rPr>
          <w:sz w:val="28"/>
          <w:szCs w:val="28"/>
        </w:rPr>
        <w:t>ая</w:t>
      </w:r>
      <w:r w:rsidRPr="00F15BAF">
        <w:rPr>
          <w:sz w:val="28"/>
          <w:szCs w:val="28"/>
        </w:rPr>
        <w:t xml:space="preserve"> </w:t>
      </w:r>
      <w:r w:rsidR="003655E2">
        <w:rPr>
          <w:sz w:val="28"/>
          <w:szCs w:val="28"/>
        </w:rPr>
        <w:t xml:space="preserve">Совместная декларация </w:t>
      </w:r>
      <w:r w:rsidRPr="00F15BAF">
        <w:rPr>
          <w:sz w:val="28"/>
          <w:szCs w:val="28"/>
        </w:rPr>
        <w:t>будет применяться со дня подписания до тех пор, пока любая из Сторон письменно не уведомит другую Сторону о намерении прекратить е</w:t>
      </w:r>
      <w:r w:rsidR="003655E2">
        <w:rPr>
          <w:sz w:val="28"/>
          <w:szCs w:val="28"/>
        </w:rPr>
        <w:t>е</w:t>
      </w:r>
      <w:r w:rsidRPr="00F15BAF">
        <w:rPr>
          <w:sz w:val="28"/>
          <w:szCs w:val="28"/>
        </w:rPr>
        <w:t xml:space="preserve"> применение.</w:t>
      </w:r>
      <w:r w:rsidR="000E4EA1">
        <w:rPr>
          <w:sz w:val="28"/>
          <w:szCs w:val="28"/>
        </w:rPr>
        <w:t xml:space="preserve"> Применение настояще</w:t>
      </w:r>
      <w:r w:rsidR="003655E2">
        <w:rPr>
          <w:sz w:val="28"/>
          <w:szCs w:val="28"/>
        </w:rPr>
        <w:t>й</w:t>
      </w:r>
      <w:r w:rsidR="000E4EA1">
        <w:rPr>
          <w:sz w:val="28"/>
          <w:szCs w:val="28"/>
        </w:rPr>
        <w:t xml:space="preserve"> </w:t>
      </w:r>
      <w:r w:rsidR="003655E2">
        <w:rPr>
          <w:sz w:val="28"/>
          <w:szCs w:val="28"/>
        </w:rPr>
        <w:t>Совместной декларации</w:t>
      </w:r>
      <w:r w:rsidR="00877B0C">
        <w:rPr>
          <w:sz w:val="28"/>
          <w:szCs w:val="28"/>
        </w:rPr>
        <w:t xml:space="preserve"> </w:t>
      </w:r>
      <w:r w:rsidR="000E4EA1">
        <w:rPr>
          <w:sz w:val="28"/>
          <w:szCs w:val="28"/>
        </w:rPr>
        <w:t xml:space="preserve">прекращается с даты получения указанного уведомления. </w:t>
      </w:r>
    </w:p>
    <w:p w:rsidR="003655E2" w:rsidRPr="00877B0C" w:rsidRDefault="003655E2" w:rsidP="00C22602">
      <w:pPr>
        <w:pStyle w:val="41"/>
        <w:shd w:val="clear" w:color="auto" w:fill="auto"/>
        <w:spacing w:after="0" w:line="240" w:lineRule="auto"/>
        <w:ind w:left="284" w:right="20" w:firstLine="709"/>
        <w:rPr>
          <w:sz w:val="28"/>
          <w:szCs w:val="28"/>
        </w:rPr>
      </w:pPr>
      <w:r w:rsidRPr="00877B0C">
        <w:rPr>
          <w:sz w:val="28"/>
          <w:szCs w:val="28"/>
        </w:rPr>
        <w:t xml:space="preserve">Ничто в настоящей Совместной декларации или </w:t>
      </w:r>
      <w:r w:rsidR="004440E1" w:rsidRPr="00877B0C">
        <w:rPr>
          <w:sz w:val="28"/>
          <w:szCs w:val="28"/>
        </w:rPr>
        <w:t xml:space="preserve">к ней относящееся </w:t>
      </w:r>
      <w:r w:rsidRPr="00877B0C">
        <w:rPr>
          <w:sz w:val="28"/>
          <w:szCs w:val="28"/>
        </w:rPr>
        <w:t>не может быть истолковано как отказ от привилегий и иммунитетов, которыми пользуется МОТ.</w:t>
      </w:r>
    </w:p>
    <w:p w:rsidR="009542FB" w:rsidRDefault="009542FB" w:rsidP="00AD25F0">
      <w:pPr>
        <w:pStyle w:val="41"/>
        <w:shd w:val="clear" w:color="auto" w:fill="auto"/>
        <w:spacing w:after="293" w:line="240" w:lineRule="auto"/>
        <w:ind w:left="284" w:right="20" w:firstLine="709"/>
        <w:rPr>
          <w:sz w:val="28"/>
          <w:szCs w:val="28"/>
        </w:rPr>
      </w:pPr>
    </w:p>
    <w:p w:rsidR="00570522" w:rsidRDefault="00570522" w:rsidP="00AD25F0">
      <w:pPr>
        <w:pStyle w:val="41"/>
        <w:shd w:val="clear" w:color="auto" w:fill="auto"/>
        <w:spacing w:after="293" w:line="240" w:lineRule="auto"/>
        <w:ind w:left="284" w:right="20" w:firstLine="709"/>
        <w:rPr>
          <w:sz w:val="28"/>
          <w:szCs w:val="28"/>
        </w:rPr>
      </w:pPr>
      <w:r w:rsidRPr="00F15BAF">
        <w:rPr>
          <w:sz w:val="28"/>
          <w:szCs w:val="28"/>
        </w:rPr>
        <w:t>Подписано</w:t>
      </w:r>
      <w:r>
        <w:rPr>
          <w:sz w:val="28"/>
          <w:szCs w:val="28"/>
        </w:rPr>
        <w:t xml:space="preserve"> </w:t>
      </w:r>
      <w:r w:rsidRPr="00F15BAF">
        <w:rPr>
          <w:sz w:val="28"/>
          <w:szCs w:val="28"/>
        </w:rPr>
        <w:t xml:space="preserve"> «</w:t>
      </w:r>
      <w:r>
        <w:rPr>
          <w:sz w:val="28"/>
          <w:szCs w:val="28"/>
        </w:rPr>
        <w:t>____</w:t>
      </w:r>
      <w:r w:rsidRPr="00F15BAF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 </w:t>
      </w:r>
      <w:r w:rsidRPr="00F15BAF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F15BAF">
        <w:rPr>
          <w:sz w:val="28"/>
          <w:szCs w:val="28"/>
        </w:rPr>
        <w:tab/>
        <w:t xml:space="preserve"> года в двух</w:t>
      </w:r>
      <w:r>
        <w:rPr>
          <w:sz w:val="28"/>
          <w:szCs w:val="28"/>
        </w:rPr>
        <w:t xml:space="preserve"> </w:t>
      </w:r>
      <w:r w:rsidRPr="00F15BAF">
        <w:rPr>
          <w:sz w:val="28"/>
          <w:szCs w:val="28"/>
        </w:rPr>
        <w:t>экземплярах, каждый на русском и английском языках.</w:t>
      </w:r>
    </w:p>
    <w:p w:rsidR="00B802D1" w:rsidRDefault="00B802D1">
      <w:pPr>
        <w:pStyle w:val="80"/>
        <w:shd w:val="clear" w:color="auto" w:fill="auto"/>
        <w:spacing w:after="318" w:line="240" w:lineRule="exact"/>
        <w:ind w:right="20"/>
        <w:jc w:val="right"/>
        <w:rPr>
          <w:lang w:eastAsia="en-US" w:bidi="en-US"/>
        </w:rPr>
      </w:pPr>
    </w:p>
    <w:tbl>
      <w:tblPr>
        <w:tblStyle w:val="af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B802D1" w:rsidTr="00530AD0">
        <w:tc>
          <w:tcPr>
            <w:tcW w:w="5211" w:type="dxa"/>
          </w:tcPr>
          <w:p w:rsidR="00B802D1" w:rsidRDefault="00B802D1" w:rsidP="004B212E">
            <w:pPr>
              <w:pStyle w:val="80"/>
              <w:shd w:val="clear" w:color="auto" w:fill="auto"/>
              <w:spacing w:after="318" w:line="240" w:lineRule="auto"/>
              <w:jc w:val="center"/>
              <w:rPr>
                <w:b w:val="0"/>
                <w:sz w:val="28"/>
                <w:szCs w:val="28"/>
                <w:lang w:eastAsia="en-US" w:bidi="en-US"/>
              </w:rPr>
            </w:pPr>
            <w:r w:rsidRPr="00B802D1">
              <w:rPr>
                <w:b w:val="0"/>
                <w:sz w:val="28"/>
                <w:szCs w:val="28"/>
                <w:lang w:eastAsia="en-US" w:bidi="en-US"/>
              </w:rPr>
              <w:t>ЗА РЕГИОНАЛЬНЫ</w:t>
            </w:r>
            <w:r>
              <w:rPr>
                <w:b w:val="0"/>
                <w:sz w:val="28"/>
                <w:szCs w:val="28"/>
                <w:lang w:eastAsia="en-US" w:bidi="en-US"/>
              </w:rPr>
              <w:t>Й</w:t>
            </w:r>
            <w:r w:rsidRPr="00B802D1">
              <w:rPr>
                <w:b w:val="0"/>
                <w:sz w:val="28"/>
                <w:szCs w:val="28"/>
                <w:lang w:eastAsia="en-US" w:bidi="en-US"/>
              </w:rPr>
              <w:t xml:space="preserve"> АЛЬЯНС ИНСПЕКЦИЙ ТРУДА </w:t>
            </w:r>
            <w:r w:rsidR="00570522">
              <w:rPr>
                <w:b w:val="0"/>
                <w:sz w:val="28"/>
                <w:szCs w:val="28"/>
                <w:lang w:eastAsia="en-US" w:bidi="en-US"/>
              </w:rPr>
              <w:br/>
            </w:r>
            <w:r w:rsidRPr="00B802D1">
              <w:rPr>
                <w:b w:val="0"/>
                <w:sz w:val="28"/>
                <w:szCs w:val="28"/>
                <w:lang w:eastAsia="en-US" w:bidi="en-US"/>
              </w:rPr>
              <w:t>СТРАН</w:t>
            </w:r>
            <w:r w:rsidR="004B212E">
              <w:rPr>
                <w:b w:val="0"/>
                <w:sz w:val="28"/>
                <w:szCs w:val="28"/>
                <w:lang w:eastAsia="en-US" w:bidi="en-US"/>
              </w:rPr>
              <w:t>-</w:t>
            </w:r>
            <w:r w:rsidRPr="00B802D1">
              <w:rPr>
                <w:b w:val="0"/>
                <w:sz w:val="28"/>
                <w:szCs w:val="28"/>
                <w:lang w:eastAsia="en-US" w:bidi="en-US"/>
              </w:rPr>
              <w:t xml:space="preserve">УЧАСТНИКОВ СНГ </w:t>
            </w:r>
            <w:r w:rsidR="00570522">
              <w:rPr>
                <w:b w:val="0"/>
                <w:sz w:val="28"/>
                <w:szCs w:val="28"/>
                <w:lang w:eastAsia="en-US" w:bidi="en-US"/>
              </w:rPr>
              <w:br/>
            </w:r>
            <w:r w:rsidRPr="00B802D1">
              <w:rPr>
                <w:b w:val="0"/>
                <w:sz w:val="28"/>
                <w:szCs w:val="28"/>
                <w:lang w:eastAsia="en-US" w:bidi="en-US"/>
              </w:rPr>
              <w:t>И МОНГОЛИИ</w:t>
            </w:r>
          </w:p>
          <w:p w:rsidR="00B802D1" w:rsidRPr="00B802D1" w:rsidRDefault="00570522" w:rsidP="00570522">
            <w:pPr>
              <w:pStyle w:val="80"/>
              <w:shd w:val="clear" w:color="auto" w:fill="auto"/>
              <w:spacing w:after="318" w:line="240" w:lineRule="auto"/>
              <w:ind w:right="317"/>
              <w:rPr>
                <w:b w:val="0"/>
                <w:sz w:val="28"/>
                <w:szCs w:val="28"/>
                <w:lang w:eastAsia="en-US" w:bidi="en-US"/>
              </w:rPr>
            </w:pPr>
            <w:r>
              <w:rPr>
                <w:b w:val="0"/>
                <w:sz w:val="28"/>
                <w:szCs w:val="28"/>
                <w:lang w:eastAsia="en-US" w:bidi="en-US"/>
              </w:rPr>
              <w:br/>
            </w:r>
          </w:p>
          <w:p w:rsidR="00B802D1" w:rsidRPr="00B802D1" w:rsidRDefault="009542FB" w:rsidP="009542FB">
            <w:pPr>
              <w:pStyle w:val="80"/>
              <w:shd w:val="clear" w:color="auto" w:fill="auto"/>
              <w:spacing w:after="318" w:line="240" w:lineRule="auto"/>
              <w:ind w:right="317"/>
              <w:jc w:val="right"/>
              <w:rPr>
                <w:b w:val="0"/>
                <w:sz w:val="28"/>
                <w:szCs w:val="28"/>
                <w:lang w:eastAsia="en-US" w:bidi="en-US"/>
              </w:rPr>
            </w:pPr>
            <w:r>
              <w:rPr>
                <w:b w:val="0"/>
                <w:sz w:val="28"/>
                <w:szCs w:val="28"/>
                <w:lang w:eastAsia="en-US" w:bidi="en-US"/>
              </w:rPr>
              <w:t>________________________________</w:t>
            </w:r>
          </w:p>
          <w:p w:rsidR="00B802D1" w:rsidRPr="00B802D1" w:rsidRDefault="00570522" w:rsidP="00B802D1">
            <w:pPr>
              <w:pStyle w:val="80"/>
              <w:shd w:val="clear" w:color="auto" w:fill="auto"/>
              <w:spacing w:after="318" w:line="240" w:lineRule="auto"/>
              <w:ind w:right="317"/>
              <w:jc w:val="center"/>
              <w:rPr>
                <w:b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b w:val="0"/>
                <w:sz w:val="28"/>
                <w:szCs w:val="28"/>
                <w:lang w:eastAsia="en-US" w:bidi="en-US"/>
              </w:rPr>
              <w:t>Акоб</w:t>
            </w:r>
            <w:proofErr w:type="spellEnd"/>
            <w:r>
              <w:rPr>
                <w:b w:val="0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  <w:lang w:eastAsia="en-US" w:bidi="en-US"/>
              </w:rPr>
              <w:t>Серёжаевич</w:t>
            </w:r>
            <w:proofErr w:type="spellEnd"/>
            <w:r>
              <w:rPr>
                <w:b w:val="0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  <w:lang w:eastAsia="en-US" w:bidi="en-US"/>
              </w:rPr>
              <w:t>Авагян</w:t>
            </w:r>
            <w:proofErr w:type="spellEnd"/>
          </w:p>
        </w:tc>
        <w:tc>
          <w:tcPr>
            <w:tcW w:w="5103" w:type="dxa"/>
          </w:tcPr>
          <w:p w:rsidR="00B802D1" w:rsidRDefault="00B802D1" w:rsidP="00B802D1">
            <w:pPr>
              <w:pStyle w:val="80"/>
              <w:spacing w:after="318" w:line="240" w:lineRule="auto"/>
              <w:ind w:left="317" w:right="20"/>
              <w:jc w:val="center"/>
              <w:rPr>
                <w:b w:val="0"/>
                <w:sz w:val="28"/>
                <w:szCs w:val="28"/>
                <w:lang w:eastAsia="en-US" w:bidi="en-US"/>
              </w:rPr>
            </w:pPr>
            <w:r w:rsidRPr="00B802D1">
              <w:rPr>
                <w:b w:val="0"/>
                <w:sz w:val="28"/>
                <w:szCs w:val="28"/>
                <w:lang w:eastAsia="en-US" w:bidi="en-US"/>
              </w:rPr>
              <w:t>ЗА ГРУППУ ТЕХНИЧЕСКОЙ ПОДДЕРЖКИ ПО ВОПРОСАМ ДОСТОЙНОГО ТРУДА И БЮРО МОТ ДЛЯ СТРАН ВОСТОЧНОЙ ЕВРОПЫ И ЦЕНТРАЛЬНОЙ АЗИИ</w:t>
            </w:r>
          </w:p>
          <w:p w:rsidR="009542FB" w:rsidRDefault="009542FB" w:rsidP="00B802D1">
            <w:pPr>
              <w:pStyle w:val="80"/>
              <w:spacing w:after="318" w:line="240" w:lineRule="auto"/>
              <w:ind w:left="317" w:right="20"/>
              <w:jc w:val="center"/>
              <w:rPr>
                <w:b w:val="0"/>
                <w:sz w:val="28"/>
                <w:szCs w:val="28"/>
                <w:lang w:eastAsia="en-US" w:bidi="en-US"/>
              </w:rPr>
            </w:pPr>
          </w:p>
          <w:p w:rsidR="00C22602" w:rsidRPr="00B802D1" w:rsidRDefault="009542FB" w:rsidP="009542FB">
            <w:pPr>
              <w:pStyle w:val="80"/>
              <w:shd w:val="clear" w:color="auto" w:fill="auto"/>
              <w:spacing w:after="318" w:line="240" w:lineRule="auto"/>
              <w:ind w:right="317"/>
              <w:jc w:val="right"/>
              <w:rPr>
                <w:b w:val="0"/>
                <w:sz w:val="28"/>
                <w:szCs w:val="28"/>
                <w:lang w:eastAsia="en-US" w:bidi="en-US"/>
              </w:rPr>
            </w:pPr>
            <w:r>
              <w:rPr>
                <w:b w:val="0"/>
                <w:sz w:val="28"/>
                <w:szCs w:val="28"/>
                <w:lang w:eastAsia="en-US" w:bidi="en-US"/>
              </w:rPr>
              <w:t xml:space="preserve"> ________________________________</w:t>
            </w:r>
          </w:p>
          <w:p w:rsidR="00B802D1" w:rsidRPr="00B802D1" w:rsidRDefault="00570522">
            <w:pPr>
              <w:pStyle w:val="80"/>
              <w:spacing w:after="318" w:line="240" w:lineRule="auto"/>
              <w:ind w:left="317" w:right="20"/>
              <w:jc w:val="center"/>
              <w:rPr>
                <w:b w:val="0"/>
                <w:sz w:val="28"/>
                <w:szCs w:val="28"/>
                <w:lang w:eastAsia="en-US" w:bidi="en-US"/>
              </w:rPr>
            </w:pPr>
            <w:r>
              <w:rPr>
                <w:b w:val="0"/>
                <w:sz w:val="28"/>
                <w:szCs w:val="28"/>
                <w:lang w:eastAsia="en-US" w:bidi="en-US"/>
              </w:rPr>
              <w:t xml:space="preserve">Ольга </w:t>
            </w:r>
            <w:proofErr w:type="spellStart"/>
            <w:r>
              <w:rPr>
                <w:b w:val="0"/>
                <w:sz w:val="28"/>
                <w:szCs w:val="28"/>
                <w:lang w:eastAsia="en-US" w:bidi="en-US"/>
              </w:rPr>
              <w:t>Кулаева</w:t>
            </w:r>
            <w:proofErr w:type="spellEnd"/>
          </w:p>
        </w:tc>
      </w:tr>
    </w:tbl>
    <w:p w:rsidR="00877800" w:rsidRDefault="00877800" w:rsidP="003655E2">
      <w:pPr>
        <w:pStyle w:val="80"/>
        <w:shd w:val="clear" w:color="auto" w:fill="auto"/>
        <w:spacing w:after="318" w:line="240" w:lineRule="exact"/>
        <w:ind w:right="20"/>
        <w:rPr>
          <w:lang w:eastAsia="en-US" w:bidi="en-US"/>
        </w:rPr>
      </w:pPr>
    </w:p>
    <w:p w:rsidR="00877800" w:rsidRDefault="00877800">
      <w:pPr>
        <w:pStyle w:val="80"/>
        <w:shd w:val="clear" w:color="auto" w:fill="auto"/>
        <w:spacing w:after="318" w:line="240" w:lineRule="exact"/>
        <w:ind w:right="20"/>
        <w:jc w:val="right"/>
        <w:rPr>
          <w:lang w:eastAsia="en-US" w:bidi="en-US"/>
        </w:rPr>
      </w:pPr>
    </w:p>
    <w:sectPr w:rsidR="00877800" w:rsidSect="00785061">
      <w:headerReference w:type="default" r:id="rId9"/>
      <w:pgSz w:w="11909" w:h="16838"/>
      <w:pgMar w:top="1134" w:right="1134" w:bottom="1134" w:left="1134" w:header="39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E6" w:rsidRDefault="000C4BE6">
      <w:r>
        <w:separator/>
      </w:r>
    </w:p>
  </w:endnote>
  <w:endnote w:type="continuationSeparator" w:id="0">
    <w:p w:rsidR="000C4BE6" w:rsidRDefault="000C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E6" w:rsidRDefault="000C4BE6">
      <w:r>
        <w:separator/>
      </w:r>
    </w:p>
  </w:footnote>
  <w:footnote w:type="continuationSeparator" w:id="0">
    <w:p w:rsidR="000C4BE6" w:rsidRDefault="000C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3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96E16" w:rsidRPr="00296E16" w:rsidRDefault="00296E16">
        <w:pPr>
          <w:pStyle w:val="af2"/>
          <w:jc w:val="right"/>
          <w:rPr>
            <w:rFonts w:ascii="Times New Roman" w:hAnsi="Times New Roman" w:cs="Times New Roman"/>
            <w:sz w:val="28"/>
          </w:rPr>
        </w:pPr>
        <w:r w:rsidRPr="00296E16">
          <w:rPr>
            <w:rFonts w:ascii="Times New Roman" w:hAnsi="Times New Roman" w:cs="Times New Roman"/>
            <w:sz w:val="28"/>
          </w:rPr>
          <w:fldChar w:fldCharType="begin"/>
        </w:r>
        <w:r w:rsidRPr="00296E16">
          <w:rPr>
            <w:rFonts w:ascii="Times New Roman" w:hAnsi="Times New Roman" w:cs="Times New Roman"/>
            <w:sz w:val="28"/>
          </w:rPr>
          <w:instrText>PAGE   \* MERGEFORMAT</w:instrText>
        </w:r>
        <w:r w:rsidRPr="00296E16">
          <w:rPr>
            <w:rFonts w:ascii="Times New Roman" w:hAnsi="Times New Roman" w:cs="Times New Roman"/>
            <w:sz w:val="28"/>
          </w:rPr>
          <w:fldChar w:fldCharType="separate"/>
        </w:r>
        <w:r w:rsidR="00512F85">
          <w:rPr>
            <w:rFonts w:ascii="Times New Roman" w:hAnsi="Times New Roman" w:cs="Times New Roman"/>
            <w:noProof/>
            <w:sz w:val="28"/>
          </w:rPr>
          <w:t>3</w:t>
        </w:r>
        <w:r w:rsidRPr="00296E1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96E16" w:rsidRDefault="00296E1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4039"/>
    <w:multiLevelType w:val="multilevel"/>
    <w:tmpl w:val="30E2D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91BAD"/>
    <w:multiLevelType w:val="multilevel"/>
    <w:tmpl w:val="CCE64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A23CA"/>
    <w:multiLevelType w:val="hybridMultilevel"/>
    <w:tmpl w:val="BA803FA4"/>
    <w:lvl w:ilvl="0" w:tplc="4AD65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822B8"/>
    <w:multiLevelType w:val="multilevel"/>
    <w:tmpl w:val="5CD2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907024"/>
    <w:multiLevelType w:val="multilevel"/>
    <w:tmpl w:val="EA0C4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5A1D5B"/>
    <w:multiLevelType w:val="multilevel"/>
    <w:tmpl w:val="B82E61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3629FE"/>
    <w:multiLevelType w:val="hybridMultilevel"/>
    <w:tmpl w:val="4224E18E"/>
    <w:lvl w:ilvl="0" w:tplc="91CCD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A3BCB"/>
    <w:multiLevelType w:val="multilevel"/>
    <w:tmpl w:val="1A34C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A04BE4"/>
    <w:multiLevelType w:val="multilevel"/>
    <w:tmpl w:val="5980D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192F71"/>
    <w:multiLevelType w:val="multilevel"/>
    <w:tmpl w:val="90A48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DC00BB"/>
    <w:multiLevelType w:val="multilevel"/>
    <w:tmpl w:val="7D78D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C24B1A"/>
    <w:multiLevelType w:val="multilevel"/>
    <w:tmpl w:val="D690EB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9A03B9"/>
    <w:multiLevelType w:val="multilevel"/>
    <w:tmpl w:val="1560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7B078E"/>
    <w:multiLevelType w:val="multilevel"/>
    <w:tmpl w:val="FA1CA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8E74D6"/>
    <w:multiLevelType w:val="multilevel"/>
    <w:tmpl w:val="04F8E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8F4CC6"/>
    <w:multiLevelType w:val="multilevel"/>
    <w:tmpl w:val="2488F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5950B0"/>
    <w:multiLevelType w:val="multilevel"/>
    <w:tmpl w:val="8E909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0536C4"/>
    <w:multiLevelType w:val="multilevel"/>
    <w:tmpl w:val="52A26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3534F8"/>
    <w:multiLevelType w:val="multilevel"/>
    <w:tmpl w:val="AA866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327A9F"/>
    <w:multiLevelType w:val="multilevel"/>
    <w:tmpl w:val="2EA6225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11"/>
  </w:num>
  <w:num w:numId="5">
    <w:abstractNumId w:val="14"/>
  </w:num>
  <w:num w:numId="6">
    <w:abstractNumId w:val="4"/>
  </w:num>
  <w:num w:numId="7">
    <w:abstractNumId w:val="18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0"/>
  </w:num>
  <w:num w:numId="14">
    <w:abstractNumId w:val="3"/>
  </w:num>
  <w:num w:numId="15">
    <w:abstractNumId w:val="16"/>
  </w:num>
  <w:num w:numId="16">
    <w:abstractNumId w:val="17"/>
  </w:num>
  <w:num w:numId="17">
    <w:abstractNumId w:val="15"/>
  </w:num>
  <w:num w:numId="18">
    <w:abstractNumId w:val="12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25954"/>
    <w:rsid w:val="00066DB8"/>
    <w:rsid w:val="000C4BE6"/>
    <w:rsid w:val="000E4EA1"/>
    <w:rsid w:val="00110275"/>
    <w:rsid w:val="00141C3B"/>
    <w:rsid w:val="0021566E"/>
    <w:rsid w:val="00221657"/>
    <w:rsid w:val="00230F26"/>
    <w:rsid w:val="00296E16"/>
    <w:rsid w:val="003655E2"/>
    <w:rsid w:val="00375CD4"/>
    <w:rsid w:val="003907CA"/>
    <w:rsid w:val="003F7A40"/>
    <w:rsid w:val="004440E1"/>
    <w:rsid w:val="00451986"/>
    <w:rsid w:val="004B212E"/>
    <w:rsid w:val="004D020E"/>
    <w:rsid w:val="004F4BF4"/>
    <w:rsid w:val="005046F1"/>
    <w:rsid w:val="00512F85"/>
    <w:rsid w:val="00530AD0"/>
    <w:rsid w:val="00570522"/>
    <w:rsid w:val="005711FF"/>
    <w:rsid w:val="005E7958"/>
    <w:rsid w:val="005F7D8F"/>
    <w:rsid w:val="00651E35"/>
    <w:rsid w:val="00691D38"/>
    <w:rsid w:val="006A444D"/>
    <w:rsid w:val="006B5816"/>
    <w:rsid w:val="006D7152"/>
    <w:rsid w:val="006F6ADE"/>
    <w:rsid w:val="00760CE6"/>
    <w:rsid w:val="00785061"/>
    <w:rsid w:val="007F143C"/>
    <w:rsid w:val="00804858"/>
    <w:rsid w:val="00877800"/>
    <w:rsid w:val="00877B0C"/>
    <w:rsid w:val="00881A90"/>
    <w:rsid w:val="008A32CC"/>
    <w:rsid w:val="00912C30"/>
    <w:rsid w:val="00930D12"/>
    <w:rsid w:val="009542FB"/>
    <w:rsid w:val="0097255A"/>
    <w:rsid w:val="009A00B5"/>
    <w:rsid w:val="00A40DA1"/>
    <w:rsid w:val="00A54847"/>
    <w:rsid w:val="00A73F85"/>
    <w:rsid w:val="00AB2A84"/>
    <w:rsid w:val="00AD25F0"/>
    <w:rsid w:val="00AF2E49"/>
    <w:rsid w:val="00B338CE"/>
    <w:rsid w:val="00B425D8"/>
    <w:rsid w:val="00B802D1"/>
    <w:rsid w:val="00B84DC3"/>
    <w:rsid w:val="00BC26F6"/>
    <w:rsid w:val="00BD6629"/>
    <w:rsid w:val="00BE1B4E"/>
    <w:rsid w:val="00BE66FA"/>
    <w:rsid w:val="00C01A31"/>
    <w:rsid w:val="00C179C1"/>
    <w:rsid w:val="00C22602"/>
    <w:rsid w:val="00CE59F5"/>
    <w:rsid w:val="00CF046E"/>
    <w:rsid w:val="00CF0E7E"/>
    <w:rsid w:val="00D17A6B"/>
    <w:rsid w:val="00D2437B"/>
    <w:rsid w:val="00D911D9"/>
    <w:rsid w:val="00DB7DD5"/>
    <w:rsid w:val="00E2051C"/>
    <w:rsid w:val="00E25954"/>
    <w:rsid w:val="00E84CEF"/>
    <w:rsid w:val="00EC0C58"/>
    <w:rsid w:val="00F15BAF"/>
    <w:rsid w:val="00F74E9C"/>
    <w:rsid w:val="00FA0E30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0pt0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mesNewRoman4pt">
    <w:name w:val="Колонтитул + Times New Roman;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David4pt">
    <w:name w:val="Колонтитул + David;4 pt"/>
    <w:basedOn w:val="a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FrankRuehl19pt">
    <w:name w:val="Колонтитул + FrankRuehl;19 pt"/>
    <w:basedOn w:val="a6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pt">
    <w:name w:val="Основной текст (4) + Не полужирный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2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4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"/>
      <w:sz w:val="17"/>
      <w:szCs w:val="17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5pt0pt">
    <w:name w:val="Основной текст + 8;5 pt;Курсив;Малые прописные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172"/>
      <w:szCs w:val="172"/>
      <w:u w:val="none"/>
    </w:rPr>
  </w:style>
  <w:style w:type="character" w:customStyle="1" w:styleId="ArialUnicodeMS85pt">
    <w:name w:val="Колонтитул + Arial Unicode MS;8;5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1pt">
    <w:name w:val="Основной текст + 9;5 pt;Интервал 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картинке (3)_"/>
    <w:basedOn w:val="a0"/>
    <w:link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rialUnicodeMS85pt-1pt">
    <w:name w:val="Подпись к картинке + Arial Unicode MS;8;5 pt;Не полужирный;Курсив;Интервал -1 pt"/>
    <w:basedOn w:val="aa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2">
    <w:name w:val="Подпись к картинке (4)_"/>
    <w:basedOn w:val="a0"/>
    <w:link w:val="4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13"/>
      <w:szCs w:val="13"/>
      <w:u w:val="none"/>
    </w:rPr>
  </w:style>
  <w:style w:type="character" w:customStyle="1" w:styleId="4ArialUnicodeMS45pt">
    <w:name w:val="Подпись к картинке (4) + Arial Unicode MS;4;5 pt;Курсив"/>
    <w:basedOn w:val="4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1pt">
    <w:name w:val="Основной текст (12) + Интервал 1 pt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">
    <w:name w:val="Основной текст + 1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">
    <w:name w:val="Основной текст + 10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Колонтитул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  <w:lang w:val="en-US" w:eastAsia="en-US" w:bidi="en-US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1">
    <w:name w:val="Основной текст4"/>
    <w:basedOn w:val="a"/>
    <w:link w:val="a8"/>
    <w:pPr>
      <w:shd w:val="clear" w:color="auto" w:fill="FFFFFF"/>
      <w:spacing w:after="120" w:line="3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62" w:lineRule="exact"/>
      <w:ind w:firstLine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176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4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2"/>
      <w:sz w:val="17"/>
      <w:szCs w:val="17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320" w:after="6300" w:line="0" w:lineRule="atLeast"/>
      <w:outlineLvl w:val="0"/>
    </w:pPr>
    <w:rPr>
      <w:rFonts w:ascii="Times New Roman" w:eastAsia="Times New Roman" w:hAnsi="Times New Roman" w:cs="Times New Roman"/>
      <w:b/>
      <w:bCs/>
      <w:spacing w:val="-30"/>
      <w:sz w:val="172"/>
      <w:szCs w:val="17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49" w:lineRule="exac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24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Подпись к картинке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50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3">
    <w:name w:val="Подпись к картинке (4)"/>
    <w:basedOn w:val="a"/>
    <w:link w:val="42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0"/>
      <w:sz w:val="13"/>
      <w:szCs w:val="13"/>
    </w:rPr>
  </w:style>
  <w:style w:type="paragraph" w:styleId="ad">
    <w:name w:val="Balloon Text"/>
    <w:basedOn w:val="a"/>
    <w:link w:val="ae"/>
    <w:uiPriority w:val="99"/>
    <w:semiHidden/>
    <w:unhideWhenUsed/>
    <w:rsid w:val="00066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6DB8"/>
    <w:rPr>
      <w:rFonts w:ascii="Tahoma" w:hAnsi="Tahoma" w:cs="Tahoma"/>
      <w:color w:val="000000"/>
      <w:sz w:val="16"/>
      <w:szCs w:val="16"/>
    </w:rPr>
  </w:style>
  <w:style w:type="paragraph" w:styleId="af">
    <w:name w:val="Revision"/>
    <w:hidden/>
    <w:uiPriority w:val="99"/>
    <w:semiHidden/>
    <w:rsid w:val="00066DB8"/>
    <w:pPr>
      <w:widowControl/>
    </w:pPr>
    <w:rPr>
      <w:color w:val="000000"/>
    </w:rPr>
  </w:style>
  <w:style w:type="paragraph" w:styleId="af0">
    <w:name w:val="footer"/>
    <w:basedOn w:val="a"/>
    <w:link w:val="af1"/>
    <w:uiPriority w:val="99"/>
    <w:unhideWhenUsed/>
    <w:rsid w:val="008778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77800"/>
    <w:rPr>
      <w:color w:val="000000"/>
    </w:rPr>
  </w:style>
  <w:style w:type="paragraph" w:styleId="af2">
    <w:name w:val="header"/>
    <w:basedOn w:val="a"/>
    <w:link w:val="af3"/>
    <w:uiPriority w:val="99"/>
    <w:unhideWhenUsed/>
    <w:rsid w:val="0087780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77800"/>
    <w:rPr>
      <w:color w:val="000000"/>
    </w:rPr>
  </w:style>
  <w:style w:type="table" w:styleId="af4">
    <w:name w:val="Table Grid"/>
    <w:basedOn w:val="a1"/>
    <w:uiPriority w:val="59"/>
    <w:rsid w:val="00B80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AB2A8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B2A8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B2A84"/>
    <w:rPr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B2A8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B2A84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0pt0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mesNewRoman4pt">
    <w:name w:val="Колонтитул + Times New Roman;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David4pt">
    <w:name w:val="Колонтитул + David;4 pt"/>
    <w:basedOn w:val="a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FrankRuehl19pt">
    <w:name w:val="Колонтитул + FrankRuehl;19 pt"/>
    <w:basedOn w:val="a6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pt">
    <w:name w:val="Основной текст (4) + Не полужирный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2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4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"/>
      <w:sz w:val="17"/>
      <w:szCs w:val="17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5pt0pt">
    <w:name w:val="Основной текст + 8;5 pt;Курсив;Малые прописные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172"/>
      <w:szCs w:val="172"/>
      <w:u w:val="none"/>
    </w:rPr>
  </w:style>
  <w:style w:type="character" w:customStyle="1" w:styleId="ArialUnicodeMS85pt">
    <w:name w:val="Колонтитул + Arial Unicode MS;8;5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1pt">
    <w:name w:val="Основной текст + 9;5 pt;Интервал 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картинке (3)_"/>
    <w:basedOn w:val="a0"/>
    <w:link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rialUnicodeMS85pt-1pt">
    <w:name w:val="Подпись к картинке + Arial Unicode MS;8;5 pt;Не полужирный;Курсив;Интервал -1 pt"/>
    <w:basedOn w:val="aa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2">
    <w:name w:val="Подпись к картинке (4)_"/>
    <w:basedOn w:val="a0"/>
    <w:link w:val="4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13"/>
      <w:szCs w:val="13"/>
      <w:u w:val="none"/>
    </w:rPr>
  </w:style>
  <w:style w:type="character" w:customStyle="1" w:styleId="4ArialUnicodeMS45pt">
    <w:name w:val="Подпись к картинке (4) + Arial Unicode MS;4;5 pt;Курсив"/>
    <w:basedOn w:val="4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1pt">
    <w:name w:val="Основной текст (12) + Интервал 1 pt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">
    <w:name w:val="Основной текст + 1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">
    <w:name w:val="Основной текст + 10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Колонтитул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  <w:lang w:val="en-US" w:eastAsia="en-US" w:bidi="en-US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1">
    <w:name w:val="Основной текст4"/>
    <w:basedOn w:val="a"/>
    <w:link w:val="a8"/>
    <w:pPr>
      <w:shd w:val="clear" w:color="auto" w:fill="FFFFFF"/>
      <w:spacing w:after="120" w:line="3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62" w:lineRule="exact"/>
      <w:ind w:firstLine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176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4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2"/>
      <w:sz w:val="17"/>
      <w:szCs w:val="17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320" w:after="6300" w:line="0" w:lineRule="atLeast"/>
      <w:outlineLvl w:val="0"/>
    </w:pPr>
    <w:rPr>
      <w:rFonts w:ascii="Times New Roman" w:eastAsia="Times New Roman" w:hAnsi="Times New Roman" w:cs="Times New Roman"/>
      <w:b/>
      <w:bCs/>
      <w:spacing w:val="-30"/>
      <w:sz w:val="172"/>
      <w:szCs w:val="17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49" w:lineRule="exac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24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Подпись к картинке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50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3">
    <w:name w:val="Подпись к картинке (4)"/>
    <w:basedOn w:val="a"/>
    <w:link w:val="42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0"/>
      <w:sz w:val="13"/>
      <w:szCs w:val="13"/>
    </w:rPr>
  </w:style>
  <w:style w:type="paragraph" w:styleId="ad">
    <w:name w:val="Balloon Text"/>
    <w:basedOn w:val="a"/>
    <w:link w:val="ae"/>
    <w:uiPriority w:val="99"/>
    <w:semiHidden/>
    <w:unhideWhenUsed/>
    <w:rsid w:val="00066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6DB8"/>
    <w:rPr>
      <w:rFonts w:ascii="Tahoma" w:hAnsi="Tahoma" w:cs="Tahoma"/>
      <w:color w:val="000000"/>
      <w:sz w:val="16"/>
      <w:szCs w:val="16"/>
    </w:rPr>
  </w:style>
  <w:style w:type="paragraph" w:styleId="af">
    <w:name w:val="Revision"/>
    <w:hidden/>
    <w:uiPriority w:val="99"/>
    <w:semiHidden/>
    <w:rsid w:val="00066DB8"/>
    <w:pPr>
      <w:widowControl/>
    </w:pPr>
    <w:rPr>
      <w:color w:val="000000"/>
    </w:rPr>
  </w:style>
  <w:style w:type="paragraph" w:styleId="af0">
    <w:name w:val="footer"/>
    <w:basedOn w:val="a"/>
    <w:link w:val="af1"/>
    <w:uiPriority w:val="99"/>
    <w:unhideWhenUsed/>
    <w:rsid w:val="008778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77800"/>
    <w:rPr>
      <w:color w:val="000000"/>
    </w:rPr>
  </w:style>
  <w:style w:type="paragraph" w:styleId="af2">
    <w:name w:val="header"/>
    <w:basedOn w:val="a"/>
    <w:link w:val="af3"/>
    <w:uiPriority w:val="99"/>
    <w:unhideWhenUsed/>
    <w:rsid w:val="0087780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77800"/>
    <w:rPr>
      <w:color w:val="000000"/>
    </w:rPr>
  </w:style>
  <w:style w:type="table" w:styleId="af4">
    <w:name w:val="Table Grid"/>
    <w:basedOn w:val="a1"/>
    <w:uiPriority w:val="59"/>
    <w:rsid w:val="00B80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AB2A8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B2A8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B2A84"/>
    <w:rPr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B2A8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B2A8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1740-9485-4EEA-A989-D5F61DF9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 RF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Самойленко Анастасия Александровна</cp:lastModifiedBy>
  <cp:revision>2</cp:revision>
  <cp:lastPrinted>2021-08-13T13:12:00Z</cp:lastPrinted>
  <dcterms:created xsi:type="dcterms:W3CDTF">2023-03-15T11:11:00Z</dcterms:created>
  <dcterms:modified xsi:type="dcterms:W3CDTF">2023-03-15T11:11:00Z</dcterms:modified>
</cp:coreProperties>
</file>