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8C" w:rsidRDefault="00270625" w:rsidP="002706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270625">
        <w:rPr>
          <w:rFonts w:ascii="Times New Roman" w:hAnsi="Times New Roman"/>
          <w:b/>
          <w:sz w:val="28"/>
          <w:szCs w:val="28"/>
        </w:rPr>
        <w:t>ведения о порядке досудебного обжалования решений контрольного (надзорного) органа, действий (бездействия) его должностных лиц</w:t>
      </w:r>
    </w:p>
    <w:p w:rsidR="00270625" w:rsidRPr="007D687D" w:rsidRDefault="00270625" w:rsidP="007D68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87D">
        <w:rPr>
          <w:rFonts w:ascii="Times New Roman" w:hAnsi="Times New Roman" w:cs="Times New Roman"/>
          <w:sz w:val="24"/>
          <w:szCs w:val="24"/>
        </w:rPr>
        <w:t>П</w:t>
      </w:r>
      <w:r w:rsidRPr="007D687D">
        <w:rPr>
          <w:rFonts w:ascii="Times New Roman" w:hAnsi="Times New Roman" w:cs="Times New Roman"/>
          <w:sz w:val="24"/>
          <w:szCs w:val="24"/>
        </w:rPr>
        <w:t>оряд</w:t>
      </w:r>
      <w:r w:rsidRPr="007D687D">
        <w:rPr>
          <w:rFonts w:ascii="Times New Roman" w:hAnsi="Times New Roman" w:cs="Times New Roman"/>
          <w:sz w:val="24"/>
          <w:szCs w:val="24"/>
        </w:rPr>
        <w:t>о</w:t>
      </w:r>
      <w:r w:rsidRPr="007D687D">
        <w:rPr>
          <w:rFonts w:ascii="Times New Roman" w:hAnsi="Times New Roman" w:cs="Times New Roman"/>
          <w:sz w:val="24"/>
          <w:szCs w:val="24"/>
        </w:rPr>
        <w:t>к досудебного обжалования решений контрольного (надзорного) органа, действий (бездействия) его должностных лиц</w:t>
      </w:r>
      <w:r w:rsidRPr="007D687D">
        <w:rPr>
          <w:rFonts w:ascii="Times New Roman" w:hAnsi="Times New Roman" w:cs="Times New Roman"/>
          <w:sz w:val="24"/>
          <w:szCs w:val="24"/>
        </w:rPr>
        <w:t xml:space="preserve"> регулируется положениями главы 9 </w:t>
      </w:r>
      <w:r w:rsidRPr="007D687D">
        <w:rPr>
          <w:rFonts w:ascii="Times New Roman" w:hAnsi="Times New Roman" w:cs="Times New Roman"/>
          <w:sz w:val="24"/>
          <w:szCs w:val="24"/>
        </w:rPr>
        <w:t xml:space="preserve">Федерального закона от 31 июля 2020 года № 248-ФЗ «О государственном контроле (надзоре) и муниципальном контроле в Российской Федерации», пунктами </w:t>
      </w:r>
      <w:r w:rsidRPr="007D687D">
        <w:rPr>
          <w:rFonts w:ascii="Times New Roman" w:hAnsi="Times New Roman" w:cs="Times New Roman"/>
          <w:sz w:val="24"/>
          <w:szCs w:val="24"/>
        </w:rPr>
        <w:t xml:space="preserve">46 </w:t>
      </w:r>
      <w:r w:rsidRPr="007D687D">
        <w:rPr>
          <w:rFonts w:ascii="Times New Roman" w:hAnsi="Times New Roman" w:cs="Times New Roman"/>
          <w:sz w:val="24"/>
          <w:szCs w:val="24"/>
        </w:rPr>
        <w:t xml:space="preserve"> – </w:t>
      </w:r>
      <w:r w:rsidRPr="007D687D">
        <w:rPr>
          <w:rFonts w:ascii="Times New Roman" w:hAnsi="Times New Roman" w:cs="Times New Roman"/>
          <w:sz w:val="24"/>
          <w:szCs w:val="24"/>
        </w:rPr>
        <w:t>67</w:t>
      </w:r>
      <w:r w:rsidRPr="007D687D">
        <w:rPr>
          <w:rFonts w:ascii="Times New Roman" w:hAnsi="Times New Roman" w:cs="Times New Roman"/>
          <w:sz w:val="24"/>
          <w:szCs w:val="24"/>
        </w:rPr>
        <w:t xml:space="preserve"> Положения о федеральном государственном контроле (надзоре) за выполнением частным агентством занятости требований аккредитации на право осуществления деятельности по предоставлению труда работников (персонала), утвержденного</w:t>
      </w:r>
      <w:proofErr w:type="gramEnd"/>
      <w:r w:rsidRPr="007D687D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 25 июня 2021 г. № 1008</w:t>
      </w:r>
      <w:r w:rsidR="007D687D">
        <w:rPr>
          <w:rFonts w:ascii="Times New Roman" w:hAnsi="Times New Roman" w:cs="Times New Roman"/>
          <w:sz w:val="24"/>
          <w:szCs w:val="24"/>
        </w:rPr>
        <w:t>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68"/>
      <w:bookmarkEnd w:id="0"/>
      <w:r w:rsidRPr="00270625">
        <w:rPr>
          <w:rFonts w:ascii="Times New Roman" w:hAnsi="Times New Roman" w:cs="Times New Roman"/>
          <w:sz w:val="24"/>
          <w:szCs w:val="24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</w:t>
      </w:r>
      <w:r w:rsidR="007D687D" w:rsidRPr="007D687D">
        <w:rPr>
          <w:rFonts w:ascii="Times New Roman" w:hAnsi="Times New Roman" w:cs="Times New Roman"/>
          <w:sz w:val="24"/>
          <w:szCs w:val="24"/>
        </w:rPr>
        <w:t>федерально</w:t>
      </w:r>
      <w:r w:rsidR="007D687D">
        <w:rPr>
          <w:rFonts w:ascii="Times New Roman" w:hAnsi="Times New Roman" w:cs="Times New Roman"/>
          <w:sz w:val="24"/>
          <w:szCs w:val="24"/>
        </w:rPr>
        <w:t>го</w:t>
      </w:r>
      <w:r w:rsidR="007D687D" w:rsidRPr="007D687D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7D687D">
        <w:rPr>
          <w:rFonts w:ascii="Times New Roman" w:hAnsi="Times New Roman" w:cs="Times New Roman"/>
          <w:sz w:val="24"/>
          <w:szCs w:val="24"/>
        </w:rPr>
        <w:t>го контроля</w:t>
      </w:r>
      <w:r w:rsidR="007D687D" w:rsidRPr="007D687D">
        <w:rPr>
          <w:rFonts w:ascii="Times New Roman" w:hAnsi="Times New Roman" w:cs="Times New Roman"/>
          <w:sz w:val="24"/>
          <w:szCs w:val="24"/>
        </w:rPr>
        <w:t xml:space="preserve"> (надзор</w:t>
      </w:r>
      <w:r w:rsidR="007D687D">
        <w:rPr>
          <w:rFonts w:ascii="Times New Roman" w:hAnsi="Times New Roman" w:cs="Times New Roman"/>
          <w:sz w:val="24"/>
          <w:szCs w:val="24"/>
        </w:rPr>
        <w:t>а</w:t>
      </w:r>
      <w:bookmarkStart w:id="1" w:name="_GoBack"/>
      <w:bookmarkEnd w:id="1"/>
      <w:r w:rsidR="007D687D" w:rsidRPr="007D687D">
        <w:rPr>
          <w:rFonts w:ascii="Times New Roman" w:hAnsi="Times New Roman" w:cs="Times New Roman"/>
          <w:sz w:val="24"/>
          <w:szCs w:val="24"/>
        </w:rPr>
        <w:t>) за выполнением частным агентством занятости требований аккредитации на право осуществления деятельности по предоставлению труда работников (персонала)</w:t>
      </w:r>
      <w:r w:rsidRPr="00270625">
        <w:rPr>
          <w:rFonts w:ascii="Times New Roman" w:hAnsi="Times New Roman" w:cs="Times New Roman"/>
          <w:sz w:val="24"/>
          <w:szCs w:val="24"/>
        </w:rPr>
        <w:t>, имеют право на досудебное обжалование: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а) решений о проведении контрольных (надзорных) мероприятий;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б) актов, предписаний об устранении выявленных нарушений;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в) действий (бездействия) должностных лиц Федеральной службы по труду и занятости в рамках контрольных (надзорных) мероприятий.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 xml:space="preserve">Жалоба подается контролируемым лицом в Федеральную службу по труду и занятости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</w:t>
      </w:r>
      <w:hyperlink r:id="rId7" w:history="1">
        <w:r w:rsidRPr="00270625">
          <w:rPr>
            <w:rFonts w:ascii="Times New Roman" w:hAnsi="Times New Roman" w:cs="Times New Roman"/>
            <w:sz w:val="24"/>
            <w:szCs w:val="24"/>
          </w:rPr>
          <w:t>частью 1.1 статьи 40</w:t>
        </w:r>
      </w:hyperlink>
      <w:r w:rsidRPr="00270625"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Указанная жалоба должна быть подписана усиленной квалифицированной электронной подписью.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При обжаловании решений, принятых должностными лицами центрального аппарата Федеральной службы по труду и занятости, действий (бездействия) его должностных лиц жалоба рассматривается руководителем (заместителем руководителя) Федеральной службы по труду и занятости.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Жалоба на решение Федеральной службы по труду и занятости, действия (бездействие) ее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Жалоба на предписание Федеральной службы по труду и занятости может быть подана в течение 10 рабочих дней с момента получения контролируемым лицом предписания.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руководителем Федеральной службы по труду и занятости.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lastRenderedPageBreak/>
        <w:t>Жалоба может содержать ходатайство о приостановлении исполнения обжалуемого решения Федеральной службы по труду и занятости.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Руководитель Федеральной службы по труду и занятости в срок не позднее 2 рабочих дней со дня регистрации жалобы принимает решение: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а) о приостановлении исполнения обжалуемого решения Федеральной службы по труду и занятости;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б) об отказе в приостановлении исполнения обжалуемого решения Федеральной службы по труду и занятости.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решении </w:t>
      </w:r>
      <w:r w:rsidRPr="00270625">
        <w:rPr>
          <w:rFonts w:ascii="Times New Roman" w:hAnsi="Times New Roman" w:cs="Times New Roman"/>
          <w:sz w:val="24"/>
          <w:szCs w:val="24"/>
        </w:rPr>
        <w:t>направляется лицу, подавшему жалобу, в течение одного рабочего дня с момента принятия решения.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 xml:space="preserve">Форма и содержание жалобы установлены </w:t>
      </w:r>
      <w:hyperlink r:id="rId8" w:history="1">
        <w:r w:rsidRPr="00270625">
          <w:rPr>
            <w:rFonts w:ascii="Times New Roman" w:hAnsi="Times New Roman" w:cs="Times New Roman"/>
            <w:sz w:val="24"/>
            <w:szCs w:val="24"/>
          </w:rPr>
          <w:t>статьей 41</w:t>
        </w:r>
      </w:hyperlink>
      <w:r w:rsidRPr="00270625"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85"/>
      <w:bookmarkEnd w:id="2"/>
      <w:r w:rsidRPr="00270625">
        <w:rPr>
          <w:rFonts w:ascii="Times New Roman" w:hAnsi="Times New Roman" w:cs="Times New Roman"/>
          <w:sz w:val="24"/>
          <w:szCs w:val="24"/>
        </w:rPr>
        <w:t>Федеральная служба по труду и занятости принимает решение об отказе в рассмотрении жалобы в течение 5 рабочих дней со дня получения жалобы, если: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 xml:space="preserve">а) жалоба подана после истечения сроков подачи жалобы, установленных </w:t>
      </w:r>
      <w:hyperlink r:id="rId9" w:history="1">
        <w:r w:rsidRPr="00270625">
          <w:rPr>
            <w:rFonts w:ascii="Times New Roman" w:hAnsi="Times New Roman" w:cs="Times New Roman"/>
            <w:sz w:val="24"/>
            <w:szCs w:val="24"/>
          </w:rPr>
          <w:t>частями 5</w:t>
        </w:r>
      </w:hyperlink>
      <w:r w:rsidRPr="0027062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270625">
          <w:rPr>
            <w:rFonts w:ascii="Times New Roman" w:hAnsi="Times New Roman" w:cs="Times New Roman"/>
            <w:sz w:val="24"/>
            <w:szCs w:val="24"/>
          </w:rPr>
          <w:t>6 статьи 40</w:t>
        </w:r>
      </w:hyperlink>
      <w:r w:rsidRPr="00270625"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государственном контроле (надзоре) и муниципальном контроле в Российской Федерации", и не содержит ходатайства о восстановлении пропущенного срока на подачу жалобы;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 xml:space="preserve">б) в </w:t>
      </w:r>
      <w:proofErr w:type="gramStart"/>
      <w:r w:rsidRPr="00270625">
        <w:rPr>
          <w:rFonts w:ascii="Times New Roman" w:hAnsi="Times New Roman" w:cs="Times New Roman"/>
          <w:sz w:val="24"/>
          <w:szCs w:val="24"/>
        </w:rPr>
        <w:t>удовлетворении</w:t>
      </w:r>
      <w:proofErr w:type="gramEnd"/>
      <w:r w:rsidRPr="00270625">
        <w:rPr>
          <w:rFonts w:ascii="Times New Roman" w:hAnsi="Times New Roman" w:cs="Times New Roman"/>
          <w:sz w:val="24"/>
          <w:szCs w:val="24"/>
        </w:rPr>
        <w:t xml:space="preserve"> ходатайства о восстановлении пропущенного срока на подачу жалобы отказано;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в) до принятия решения по жалобе от контролируемого лица, ее подавшего, поступило заявление об отзыве жалобы;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г) имеется решение суда по вопросам, поставленным в жалобе;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д) ранее в Федеральную службу по труду и занятости подана другая жалоба от того же контролируемого лица по тем же основаниям;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е)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 xml:space="preserve">ж) ранее получен отказ в </w:t>
      </w:r>
      <w:proofErr w:type="gramStart"/>
      <w:r w:rsidRPr="00270625">
        <w:rPr>
          <w:rFonts w:ascii="Times New Roman" w:hAnsi="Times New Roman" w:cs="Times New Roman"/>
          <w:sz w:val="24"/>
          <w:szCs w:val="24"/>
        </w:rPr>
        <w:t>рассмотрении</w:t>
      </w:r>
      <w:proofErr w:type="gramEnd"/>
      <w:r w:rsidRPr="00270625">
        <w:rPr>
          <w:rFonts w:ascii="Times New Roman" w:hAnsi="Times New Roman" w:cs="Times New Roman"/>
          <w:sz w:val="24"/>
          <w:szCs w:val="24"/>
        </w:rPr>
        <w:t xml:space="preserve"> жалобы по тому же предмету, исключающий возможность повторного обращения контролируемого лица с жалобой, и не приводятся новые доводы или обстоятельства;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з) жалоба подана в ненадлежащий уполномоченный орган;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и)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 xml:space="preserve">Отказ в </w:t>
      </w:r>
      <w:proofErr w:type="gramStart"/>
      <w:r w:rsidRPr="00270625">
        <w:rPr>
          <w:rFonts w:ascii="Times New Roman" w:hAnsi="Times New Roman" w:cs="Times New Roman"/>
          <w:sz w:val="24"/>
          <w:szCs w:val="24"/>
        </w:rPr>
        <w:t>рассмотрении</w:t>
      </w:r>
      <w:proofErr w:type="gramEnd"/>
      <w:r w:rsidRPr="00270625">
        <w:rPr>
          <w:rFonts w:ascii="Times New Roman" w:hAnsi="Times New Roman" w:cs="Times New Roman"/>
          <w:sz w:val="24"/>
          <w:szCs w:val="24"/>
        </w:rPr>
        <w:t xml:space="preserve"> жалобы по основаниям, указанным в </w:t>
      </w:r>
      <w:hyperlink r:id="rId11" w:history="1">
        <w:r w:rsidRPr="00270625">
          <w:rPr>
            <w:rFonts w:ascii="Times New Roman" w:hAnsi="Times New Roman" w:cs="Times New Roman"/>
            <w:sz w:val="24"/>
            <w:szCs w:val="24"/>
          </w:rPr>
          <w:t>пунктах 3</w:t>
        </w:r>
      </w:hyperlink>
      <w:r w:rsidRPr="00270625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270625">
          <w:rPr>
            <w:rFonts w:ascii="Times New Roman" w:hAnsi="Times New Roman" w:cs="Times New Roman"/>
            <w:sz w:val="24"/>
            <w:szCs w:val="24"/>
          </w:rPr>
          <w:t>8 части 1 статьи 42</w:t>
        </w:r>
      </w:hyperlink>
      <w:r w:rsidRPr="00270625"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государственном контроле (надзоре) и муниципальном контроле в Российской Федерации", не является результатом досудебного обжалования и не может служить основанием для судебного обжалования решений Федеральной службы </w:t>
      </w:r>
      <w:r w:rsidRPr="00270625">
        <w:rPr>
          <w:rFonts w:ascii="Times New Roman" w:hAnsi="Times New Roman" w:cs="Times New Roman"/>
          <w:sz w:val="24"/>
          <w:szCs w:val="24"/>
        </w:rPr>
        <w:lastRenderedPageBreak/>
        <w:t>по труду и занятости, действий (бездействия) ее должностных лиц.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Федеральная служба по труду и занятости при рассмотрении жалобы использует подсистему досудебного обжалования контрольной (надзорной) деятельности и обеспечивает передачу в подсистему сведений о ходе рассмотрения жалоб.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Жалоба подлежит рассмотрению в течение 20 рабочих дней со дня ее регистрации.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Федеральная служба по труду и занятости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Федеральной службой по труду и занятости,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 xml:space="preserve">Не допускается запрашивать у контролируемого лица, подавшего жалобу, информацию и документы, которые находятся в </w:t>
      </w:r>
      <w:proofErr w:type="gramStart"/>
      <w:r w:rsidRPr="00270625">
        <w:rPr>
          <w:rFonts w:ascii="Times New Roman" w:hAnsi="Times New Roman" w:cs="Times New Roman"/>
          <w:sz w:val="24"/>
          <w:szCs w:val="24"/>
        </w:rPr>
        <w:t>распоряжении</w:t>
      </w:r>
      <w:proofErr w:type="gramEnd"/>
      <w:r w:rsidRPr="00270625">
        <w:rPr>
          <w:rFonts w:ascii="Times New Roman" w:hAnsi="Times New Roman" w:cs="Times New Roman"/>
          <w:sz w:val="24"/>
          <w:szCs w:val="24"/>
        </w:rPr>
        <w:t xml:space="preserve"> Федеральной службы по труду и занятости, государственных органов, органов местного самоуправления либо подведомственных им организаций.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Обязанность доказывания законности и обоснованности принятого решения и (или) совершенного действия (бездействия) возлагается на Федеральную службу по труду и занятости, решение и (или) действие (бездействие) должностного лица которой обжалуются.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По итогам рассмотрения жалобы руководитель Федеральной службы по труду и занятости принимает одно из следующих решений: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а) оставляет жалобу без удовлетворения;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0625">
        <w:rPr>
          <w:rFonts w:ascii="Times New Roman" w:hAnsi="Times New Roman" w:cs="Times New Roman"/>
          <w:sz w:val="24"/>
          <w:szCs w:val="24"/>
        </w:rPr>
        <w:t>б) отменяет решение Федеральной службы по труду и занятости полностью или частично;</w:t>
      </w:r>
      <w:proofErr w:type="gramEnd"/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270625">
        <w:rPr>
          <w:rFonts w:ascii="Times New Roman" w:hAnsi="Times New Roman" w:cs="Times New Roman"/>
          <w:sz w:val="24"/>
          <w:szCs w:val="24"/>
        </w:rPr>
        <w:t>отменяет решение Федеральной службы по труду и занятости полностью и принимает</w:t>
      </w:r>
      <w:proofErr w:type="gramEnd"/>
      <w:r w:rsidRPr="00270625">
        <w:rPr>
          <w:rFonts w:ascii="Times New Roman" w:hAnsi="Times New Roman" w:cs="Times New Roman"/>
          <w:sz w:val="24"/>
          <w:szCs w:val="24"/>
        </w:rPr>
        <w:t xml:space="preserve"> новое решение;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г) признает действия (бездействие) должностных лиц Федеральной службы по труду и занятости незаконными и выносит решение по существу, в том числе об осуществлении при необходимости определенных действий.</w:t>
      </w:r>
    </w:p>
    <w:p w:rsidR="00270625" w:rsidRPr="00270625" w:rsidRDefault="00270625" w:rsidP="00270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25">
        <w:rPr>
          <w:rFonts w:ascii="Times New Roman" w:hAnsi="Times New Roman" w:cs="Times New Roman"/>
          <w:sz w:val="24"/>
          <w:szCs w:val="24"/>
        </w:rPr>
        <w:t>Решение Федеральной службы по труду и занятости,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sectPr w:rsidR="00270625" w:rsidRPr="00270625" w:rsidSect="00825B16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E84" w:rsidRDefault="00D37E84" w:rsidP="00825B16">
      <w:pPr>
        <w:spacing w:after="0" w:line="240" w:lineRule="auto"/>
      </w:pPr>
      <w:r>
        <w:separator/>
      </w:r>
    </w:p>
  </w:endnote>
  <w:endnote w:type="continuationSeparator" w:id="0">
    <w:p w:rsidR="00D37E84" w:rsidRDefault="00D37E84" w:rsidP="0082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E84" w:rsidRDefault="00D37E84" w:rsidP="00825B16">
      <w:pPr>
        <w:spacing w:after="0" w:line="240" w:lineRule="auto"/>
      </w:pPr>
      <w:r>
        <w:separator/>
      </w:r>
    </w:p>
  </w:footnote>
  <w:footnote w:type="continuationSeparator" w:id="0">
    <w:p w:rsidR="00D37E84" w:rsidRDefault="00D37E84" w:rsidP="0082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898538"/>
      <w:docPartObj>
        <w:docPartGallery w:val="Page Numbers (Top of Page)"/>
        <w:docPartUnique/>
      </w:docPartObj>
    </w:sdtPr>
    <w:sdtContent>
      <w:p w:rsidR="00825B16" w:rsidRDefault="00825B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25B16" w:rsidRDefault="00825B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25"/>
    <w:rsid w:val="00270625"/>
    <w:rsid w:val="004D6F8C"/>
    <w:rsid w:val="007D687D"/>
    <w:rsid w:val="00825B16"/>
    <w:rsid w:val="00D3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6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25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5B16"/>
  </w:style>
  <w:style w:type="paragraph" w:styleId="a5">
    <w:name w:val="footer"/>
    <w:basedOn w:val="a"/>
    <w:link w:val="a6"/>
    <w:uiPriority w:val="99"/>
    <w:unhideWhenUsed/>
    <w:rsid w:val="00825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5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6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25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5B16"/>
  </w:style>
  <w:style w:type="paragraph" w:styleId="a5">
    <w:name w:val="footer"/>
    <w:basedOn w:val="a"/>
    <w:link w:val="a6"/>
    <w:uiPriority w:val="99"/>
    <w:unhideWhenUsed/>
    <w:rsid w:val="00825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18511D6D8A814956F6D78C17583ED4E0773EE4A2BCD11EF7EBB6C97A9392A61F8A97D7F88E4A6AC92E7D8FD0B7EEC28EFD2DE2F114DDCDMAZA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18511D6D8A814956F6D78C17583ED4E0773EE4A2BCD11EF7EBB6C97A9392A61F8A97D7F88F4F6AC22E7D8FD0B7EEC28EFD2DE2F114DDCDMAZAP" TargetMode="External"/><Relationship Id="rId12" Type="http://schemas.openxmlformats.org/officeDocument/2006/relationships/hyperlink" Target="consultantplus://offline/ref=2218511D6D8A814956F6D78C17583ED4E0773EE4A2BCD11EF7EBB6C97A9392A61F8A97D7F88F4F6BC72E7D8FD0B7EEC28EFD2DE2F114DDCDMAZA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218511D6D8A814956F6D78C17583ED4E0773EE4A2BCD11EF7EBB6C97A9392A61F8A97D7F88F4F6BC22E7D8FD0B7EEC28EFD2DE2F114DDCDMAZA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218511D6D8A814956F6D78C17583ED4E0773EE4A2BCD11EF7EBB6C97A9392A61F8A97D7F88E4A6AC12E7D8FD0B7EEC28EFD2DE2F114DDCDMAZ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18511D6D8A814956F6D78C17583ED4E0773EE4A2BCD11EF7EBB6C97A9392A61F8A97D7F88E4A6AC02E7D8FD0B7EEC28EFD2DE2F114DDCDMAZA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 Елена Алексеевна</dc:creator>
  <cp:lastModifiedBy>Алехина Елена Алексеевна</cp:lastModifiedBy>
  <cp:revision>2</cp:revision>
  <dcterms:created xsi:type="dcterms:W3CDTF">2022-04-06T08:27:00Z</dcterms:created>
  <dcterms:modified xsi:type="dcterms:W3CDTF">2022-04-06T08:41:00Z</dcterms:modified>
</cp:coreProperties>
</file>