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07" w:rsidRPr="00405D83" w:rsidRDefault="00223B07" w:rsidP="00223B07">
      <w:pPr>
        <w:pStyle w:val="ConsPlusNormal"/>
        <w:jc w:val="both"/>
        <w:outlineLvl w:val="0"/>
        <w:rPr>
          <w:rFonts w:ascii="Times New Roman" w:hAnsi="Times New Roman" w:cs="Times New Roman"/>
          <w:szCs w:val="22"/>
        </w:rPr>
      </w:pPr>
    </w:p>
    <w:p w:rsidR="00223B07" w:rsidRPr="00405D83" w:rsidRDefault="00223B07" w:rsidP="00223B07">
      <w:pPr>
        <w:pStyle w:val="ConsPlusNormal"/>
        <w:outlineLvl w:val="0"/>
        <w:rPr>
          <w:rFonts w:ascii="Times New Roman" w:hAnsi="Times New Roman" w:cs="Times New Roman"/>
          <w:szCs w:val="22"/>
        </w:rPr>
      </w:pPr>
      <w:r w:rsidRPr="00405D83">
        <w:rPr>
          <w:rFonts w:ascii="Times New Roman" w:hAnsi="Times New Roman" w:cs="Times New Roman"/>
          <w:szCs w:val="22"/>
        </w:rPr>
        <w:t>Зарегистрировано в Минюсте России 5 ноября 2019 г. N 56402</w:t>
      </w:r>
    </w:p>
    <w:p w:rsidR="00223B07" w:rsidRPr="00405D83" w:rsidRDefault="00223B07" w:rsidP="00223B07">
      <w:pPr>
        <w:pStyle w:val="ConsPlusNormal"/>
        <w:pBdr>
          <w:top w:val="single" w:sz="6" w:space="0" w:color="auto"/>
        </w:pBdr>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МИНИСТЕРСТВО ТРУДА И СОЦИАЛЬНОЙ ЗАЩИТЫ РОССИЙСКОЙ ФЕДЕРАЦИИ</w:t>
      </w:r>
    </w:p>
    <w:p w:rsidR="00223B07" w:rsidRPr="00405D83" w:rsidRDefault="00223B07" w:rsidP="00223B07">
      <w:pPr>
        <w:pStyle w:val="ConsPlusTitle"/>
        <w:jc w:val="center"/>
        <w:rPr>
          <w:rFonts w:ascii="Times New Roman" w:hAnsi="Times New Roman" w:cs="Times New Roman"/>
          <w:szCs w:val="22"/>
        </w:rPr>
      </w:pP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ФЕДЕРАЛЬНАЯ СЛУЖБА ПО ТРУДУ И ЗАНЯТОСТИ</w:t>
      </w:r>
    </w:p>
    <w:p w:rsidR="00223B07" w:rsidRPr="00405D83" w:rsidRDefault="00223B07" w:rsidP="00223B07">
      <w:pPr>
        <w:pStyle w:val="ConsPlusTitle"/>
        <w:jc w:val="center"/>
        <w:rPr>
          <w:rFonts w:ascii="Times New Roman" w:hAnsi="Times New Roman" w:cs="Times New Roman"/>
          <w:szCs w:val="22"/>
        </w:rPr>
      </w:pP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ПРИКАЗ</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от 22 июля 2019 г. N 195</w:t>
      </w:r>
    </w:p>
    <w:p w:rsidR="00223B07" w:rsidRPr="00405D83" w:rsidRDefault="00223B07" w:rsidP="00223B07">
      <w:pPr>
        <w:pStyle w:val="ConsPlusTitle"/>
        <w:jc w:val="center"/>
        <w:rPr>
          <w:rFonts w:ascii="Times New Roman" w:hAnsi="Times New Roman" w:cs="Times New Roman"/>
          <w:szCs w:val="22"/>
        </w:rPr>
      </w:pP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ОБ УТВЕРЖДЕНИИ АДМИНИСТРАТИВНОГО РЕГЛАМЕНТА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ПРЕДОСТАВЛЕНИЯ ФЕДЕРАЛЬНОЙ СЛУЖБОЙ ПО ТРУДУ И ЗАНЯТОСТИ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ПО РЕГИСТРАЦИИ В УВЕДОМИТЕЛЬНОМ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ПОРЯДКЕ КОЛЛЕКТИВНЫХ ТРУДОВЫХ СПОРОВ ПО ПОВОДУ ЗАКЛЮЧЕНИЯ,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ИЗМЕНЕНИЯ И ВЫПОЛНЕНИЯ СОГЛАШЕНИЙ, ЗАКЛЮЧАЕМЫХ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НА ФЕДЕРАЛЬНОМ УРОВНЕ СОЦИАЛЬНОГО ПАРТНЕРСТВА,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КОЛЛЕКТИВНЫХ ТРУДОВЫХ СПОРОВ В ОРГАНИЗАЦИЯХ,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ФИНАНСИРУЕМЫХ ИЗ ФЕДЕРАЛЬНОГО БЮДЖЕТА, А ТАКЖЕ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КОЛЛЕКТИВНЫХ ТРУДОВЫХ СПОРОВ, ВОЗНИКАЮЩИХ В СЛУЧАЯХ,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КОГДА В СООТВЕТСТВИИ С ЗАКОНОДАТЕЛЬСТВОМ РОССИЙСКОЙ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ФЕДЕРАЦИИ В ЦЕЛЯХ РАЗРЕШЕНИЯ ТРУДОВОГО СПОРА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ЗАБАСТОВКА НЕ МОЖЕТ БЫТЬ ПРОВЕДЕНА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В соответствии с </w:t>
      </w:r>
      <w:hyperlink r:id="rId5" w:history="1">
        <w:r w:rsidRPr="00405D83">
          <w:rPr>
            <w:rFonts w:ascii="Times New Roman" w:hAnsi="Times New Roman" w:cs="Times New Roman"/>
            <w:color w:val="0000FF"/>
            <w:szCs w:val="22"/>
          </w:rPr>
          <w:t>абзацем вторым части второй статьи 407</w:t>
        </w:r>
      </w:hyperlink>
      <w:r w:rsidRPr="00405D83">
        <w:rPr>
          <w:rFonts w:ascii="Times New Roman" w:hAnsi="Times New Roman" w:cs="Times New Roman"/>
          <w:szCs w:val="22"/>
        </w:rPr>
        <w:t xml:space="preserve"> Трудового кодекса Российской Федерации (Собрание законодательства Российской Федерации, 2002, N 1, ст. 3; 2006, N 27, ст. 2878), Федеральным </w:t>
      </w:r>
      <w:hyperlink r:id="rId6" w:history="1">
        <w:r w:rsidRPr="00405D83">
          <w:rPr>
            <w:rFonts w:ascii="Times New Roman" w:hAnsi="Times New Roman" w:cs="Times New Roman"/>
            <w:color w:val="0000FF"/>
            <w:szCs w:val="22"/>
          </w:rPr>
          <w:t>законом</w:t>
        </w:r>
      </w:hyperlink>
      <w:r w:rsidRPr="00405D83">
        <w:rPr>
          <w:rFonts w:ascii="Times New Roman" w:hAnsi="Times New Roman" w:cs="Times New Roman"/>
          <w:szCs w:val="22"/>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14, ст. 1461) и </w:t>
      </w:r>
      <w:hyperlink r:id="rId7" w:history="1">
        <w:r w:rsidRPr="00405D83">
          <w:rPr>
            <w:rFonts w:ascii="Times New Roman" w:hAnsi="Times New Roman" w:cs="Times New Roman"/>
            <w:color w:val="0000FF"/>
            <w:szCs w:val="22"/>
          </w:rPr>
          <w:t>постановлением</w:t>
        </w:r>
      </w:hyperlink>
      <w:r w:rsidRPr="00405D83">
        <w:rPr>
          <w:rFonts w:ascii="Times New Roman" w:hAnsi="Times New Roman" w:cs="Times New Roman"/>
          <w:szCs w:val="22"/>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утвердить Административный </w:t>
      </w:r>
      <w:hyperlink w:anchor="P39" w:history="1">
        <w:r w:rsidRPr="00405D83">
          <w:rPr>
            <w:rFonts w:ascii="Times New Roman" w:hAnsi="Times New Roman" w:cs="Times New Roman"/>
            <w:color w:val="0000FF"/>
            <w:szCs w:val="22"/>
          </w:rPr>
          <w:t>регламент</w:t>
        </w:r>
      </w:hyperlink>
      <w:r w:rsidRPr="00405D83">
        <w:rPr>
          <w:rFonts w:ascii="Times New Roman" w:hAnsi="Times New Roman" w:cs="Times New Roman"/>
          <w:szCs w:val="22"/>
        </w:rPr>
        <w:t xml:space="preserve">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согласно приложению.</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Руководитель</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М.Ю.ИВАНКОВ</w:t>
      </w:r>
    </w:p>
    <w:p w:rsidR="00223B07" w:rsidRPr="00405D83"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right"/>
        <w:outlineLvl w:val="0"/>
        <w:rPr>
          <w:rFonts w:ascii="Times New Roman" w:hAnsi="Times New Roman" w:cs="Times New Roman"/>
          <w:szCs w:val="22"/>
        </w:rPr>
      </w:pPr>
      <w:r w:rsidRPr="00405D83">
        <w:rPr>
          <w:rFonts w:ascii="Times New Roman" w:hAnsi="Times New Roman" w:cs="Times New Roman"/>
          <w:szCs w:val="22"/>
        </w:rPr>
        <w:t>Приложение</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к приказу Федеральной службы</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по труду и занятости</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от 22 июля 2019 г. N 195</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rPr>
          <w:rFonts w:ascii="Times New Roman" w:hAnsi="Times New Roman" w:cs="Times New Roman"/>
          <w:szCs w:val="22"/>
        </w:rPr>
      </w:pPr>
      <w:bookmarkStart w:id="0" w:name="P39"/>
      <w:bookmarkEnd w:id="0"/>
      <w:r w:rsidRPr="00405D83">
        <w:rPr>
          <w:rFonts w:ascii="Times New Roman" w:hAnsi="Times New Roman" w:cs="Times New Roman"/>
          <w:szCs w:val="22"/>
        </w:rPr>
        <w:t>АДМИНИСТРАТИВНЫЙ РЕГЛАМЕНТ</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ПРЕДОСТАВЛЕНИЯ ФЕДЕРАЛЬНОЙ СЛУЖБОЙ ПО ТРУДУ И ЗАНЯТОСТИ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ПО РЕГИСТРАЦИИ В УВЕДОМИТЕЛЬНОМ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ПОРЯДКЕ КОЛЛЕКТИВНЫХ ТРУДОВЫХ СПОРОВ ПО ПОВОДУ ЗАКЛЮЧЕНИЯ,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ИЗМЕНЕНИЯ И ВЫПОЛНЕНИЯ СОГЛАШЕНИЙ, ЗАКЛЮЧАЕМЫХ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НА ФЕДЕРАЛЬНОМ УРОВНЕ СОЦИАЛЬНОГО ПАРТНЕРСТВА,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КОЛЛЕКТИВНЫХ ТРУДОВЫХ СПОРОВ В ОРГАНИЗАЦИЯХ,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ФИНАНСИРУЕМЫХ ИЗ ФЕДЕРАЛЬНОГО БЮДЖЕТА, А ТАКЖЕ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КОЛЛЕКТИВНЫХ ТРУДОВЫХ СПОРОВ, ВОЗНИКАЮЩИХ В СЛУЧАЯХ,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КОГДА В СООТВЕТСТВИИ С ЗАКОНОДАТЕЛЬСТВОМ РОССИЙСКОЙ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ФЕДЕРАЦИИ В ЦЕЛЯХ РАЗРЕШЕНИЯ ТРУДОВОГО СПОРА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ЗАБАСТОВКА НЕ МОЖЕТ БЫТЬ ПРОВЕДЕНА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1"/>
        <w:rPr>
          <w:rFonts w:ascii="Times New Roman" w:hAnsi="Times New Roman" w:cs="Times New Roman"/>
          <w:szCs w:val="22"/>
        </w:rPr>
      </w:pPr>
      <w:r w:rsidRPr="00405D83">
        <w:rPr>
          <w:rFonts w:ascii="Times New Roman" w:hAnsi="Times New Roman" w:cs="Times New Roman"/>
          <w:szCs w:val="22"/>
        </w:rPr>
        <w:t>I. Общие положения</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Предмет регулирования регламента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 Административный регламент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(далее соответственно - Административный регламент, Роструд, государственная услуга, коллективный трудовой спор) определяет стандарт предоставления государственной услуги и устанавливает сроки и последовательность административных процедур (действий) Роструда, его территориальных органов при предоставлении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Круг заявителей</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bookmarkStart w:id="1" w:name="P60"/>
      <w:bookmarkEnd w:id="1"/>
      <w:r w:rsidRPr="00405D83">
        <w:rPr>
          <w:rFonts w:ascii="Times New Roman" w:hAnsi="Times New Roman" w:cs="Times New Roman"/>
          <w:szCs w:val="22"/>
        </w:rPr>
        <w:t>2. Заявителями на получение государственной услуги являются: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а) на локальном уровне социального партнерства - первичные профсоюзные организации или иные избранные работниками представители, работодатели;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б) на территориальном, отраслевом, региональном, межрегиональном уровнях социального партнерства - соответствующие профессиональные союзы, их территориальные организации, объединения профессиональных союзов и объединения территориальных организаций профессиональных союзов, объединения работодателей;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на федеральном уровне социального партнерства - общероссийские профессиональные союзы, объединения общероссийских профессиональных союзов, общероссийские объединения работодателей.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Государственная услуга предоставляется также через представителей заявителей.</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Требования к порядку информирования о предоставлении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Роструда и его территориальных органов в информационно-телекоммуникационной сети "Интернет" (www.rostrud.ru) (далее - официальный сайт Роструда), в федеральной государственной информационной системе "Единый портал государственных и муниципальных услуг (функций)" (www.gosuslugi.ru) (далее - Единый портал), на информационных стендах в местах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 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w:t>
      </w:r>
    </w:p>
    <w:p w:rsidR="00223B07" w:rsidRPr="00405D83" w:rsidRDefault="00223B07" w:rsidP="00223B07">
      <w:pPr>
        <w:pStyle w:val="ConsPlusNormal"/>
        <w:ind w:firstLine="540"/>
        <w:jc w:val="both"/>
        <w:rPr>
          <w:rFonts w:ascii="Times New Roman" w:hAnsi="Times New Roman" w:cs="Times New Roman"/>
          <w:szCs w:val="22"/>
        </w:rPr>
      </w:pPr>
      <w:bookmarkStart w:id="2" w:name="P71"/>
      <w:bookmarkEnd w:id="2"/>
      <w:r w:rsidRPr="00405D83">
        <w:rPr>
          <w:rFonts w:ascii="Times New Roman" w:hAnsi="Times New Roman" w:cs="Times New Roman"/>
          <w:szCs w:val="22"/>
        </w:rPr>
        <w:t>5. Информация по вопросам предоставления государственной услуги включает следующие сведения: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категории заявителей, которым предоставляется государственная услуга;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сроки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порядок и способы подачи документов, представляемых заявителем для получения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Единого портала;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перечень оснований для отказа в предоставлении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сведения о местонахождении, графике работы, справочных телефонах, об адресе официального сайта в сети "Интернет", а также электронной почты;</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порядок досудебного (внесудебного) обжалования решений и действий (бездействия) Роструда, его территориальных органов, а также их должностных лиц;</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иная информация о порядке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6. На Едином портале размещается следующая информация: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 круг заявителей;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 срок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 размер государственной пошлины, взимаемой за предоставление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6) исчерпывающий перечень оснований для приостановления или отказа в предоставлении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 о праве заявителя на досудебное (внесудебное) обжалование действий (бездействия) и (или) решений, принятых (осуществляемых) в ходе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 формы уведомлений, используемые при предоставлении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Информация, размещенная на Едином портале, о порядке и сроках предоставления государственной услуги на основании сведений, содержащихся в федеральном реестре, представляется заявителю бесплатно.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 На официальном сайте Роструда, его территориальных органов, на информационных стендах в местах предоставления государственной услуги размещается следующая информация и документы о порядке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а) Административный регламент с приложениями;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б) место нахождения, схема проезда, режим работы Роструда, его территориальных органов, номера телефонов для справок, адреса электронной почты Роструда и структурных подразделений Роструда, его территориальных органов, осуществляющих предоставление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краткие сведения о порядке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г) информация о документах, необходимых для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 требования к оформлению запроса заявителя;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е) извлечения из законодательных и иных нормативных правовых актов, содержащих нормы, регулирующие отношения, возникающие в связи с предоставлением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ж) порядок обжалования заявителем действий (бездействия) и решений, принятых (осуществляемых) должностным лицом Роструда (территориального органа Роструда) при предоставлении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з) ответы на типовые вопросы.</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 Справочная информация (информация о местонахождении (адресе), графике работы, справочных телефонах, об адресе официального сайта и электронной почты Роструда, его территориальных органов) размещается на информационных стендах Роструда, его территориальных органов в местах, предназначенных для предоставления государственной услуги, официальном сайте Роструда, его территориальных органов, в федеральной государственной информационной системе "Федеральный реестр государственных и муниципальных услуг" (далее - федеральный реестр) и на Едином портале.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 По вопросам предоставления государственной услуги и сведений о ходе предоставления государственной услуги заявители информируются должностными лицами Роструда, его территориальных органов письменно, посредством электронной почты, по справочным телефонам или на личном приеме.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10. Консультации о порядке предоставления государственной услуги предоставляются по вопросам, указанным в </w:t>
      </w:r>
      <w:hyperlink w:anchor="P71" w:history="1">
        <w:r w:rsidRPr="00405D83">
          <w:rPr>
            <w:rFonts w:ascii="Times New Roman" w:hAnsi="Times New Roman" w:cs="Times New Roman"/>
            <w:color w:val="0000FF"/>
            <w:szCs w:val="22"/>
          </w:rPr>
          <w:t>пункте 5</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11. Консультации предоставляются при личном обращении, посредством официальных сайтов, телефонной связи или почты.</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12. 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13. В ответе по телефону на устные обращения должностные лица Роструда, его территориальных органов информируют обратившегося гражданина о своих фамилии, имени, отчестве, должности, интересующих его вопросах или сообщает номер телефона компетентного федерального гражданского служащего.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14. Информация о порядке предоставления государственной услуги предоставляется на безвозмездной основе.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15. Основными требованиями к информированию о порядке предоставления государственной услуги являются: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достоверность предоставляемой информации;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полнота информирования;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удобство и доступность получения информации;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оперативность предоставления информации.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1"/>
        <w:rPr>
          <w:rFonts w:ascii="Times New Roman" w:hAnsi="Times New Roman" w:cs="Times New Roman"/>
          <w:szCs w:val="22"/>
        </w:rPr>
      </w:pPr>
      <w:r w:rsidRPr="00405D83">
        <w:rPr>
          <w:rFonts w:ascii="Times New Roman" w:hAnsi="Times New Roman" w:cs="Times New Roman"/>
          <w:szCs w:val="22"/>
        </w:rPr>
        <w:t>II. Стандарт предоставления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Наименование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16. Наименование государственной услуги - государственная услуга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Наименование органа, предоставляющего</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государственную услугу</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17. Коллективные трудовые споры на отраслевом, межрегиональном, федеральном уровнях социального партнерства регистрируются Рострудом.</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Коллективные трудовые споры на локальном, территориальном, региональном уровнях социального партнерства регистрируются территориальными органами Роструда.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405D83">
          <w:rPr>
            <w:rFonts w:ascii="Times New Roman" w:hAnsi="Times New Roman" w:cs="Times New Roman"/>
            <w:color w:val="0000FF"/>
            <w:szCs w:val="22"/>
          </w:rPr>
          <w:t>части 1 статьи 9</w:t>
        </w:r>
      </w:hyperlink>
      <w:r w:rsidRPr="00405D83">
        <w:rPr>
          <w:rFonts w:ascii="Times New Roman" w:hAnsi="Times New Roman" w:cs="Times New Roman"/>
          <w:szCs w:val="22"/>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2014, N 26, ст. 3366) (далее - Федеральный закон N 210-ФЗ).</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Описание результата предоставления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18. Результатом предоставления государственной услуги является направление заявителю уведомления о регистрации коллективного трудового спора.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Срок предоставления государственной услуги,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том числе с учетом необходимости обращения в организации,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участвующие в предоставлении государственной услуги, срок</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приостановления предоставления государственной услуги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случае, если возможность приостановления предусмотрена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законодательством Российской Федерации, срок выдачи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(направления) документов, являющихся результатом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предоставления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19. Государственная услуга предоставляется в срок, не превышающий 30 календарных дней со дня регистрации запроса заявителя.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20. Участие иных организаций в предоставлении государственной услуги не предусмотрено.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21. Приостановление предоставления государственной услуги не предусмотрено.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22. Срок направления заявителю документов, являющихся результатом предоставления государственной услуги, - не позднее рабочего дня, следующего за днем их регистрации.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Нормативные правовые акты, регулирующие предоставление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23. Перечень нормативных правовых актов, регулирующих предоставление государственной услуги, размещен на официальном сайте Роструда (территориальных органов Роструда), федеральном реестре и на Едином портале.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Исчерпывающий перечень документов, необходимых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соответствии с нормативными правовыми актами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для предоставления государственной услуги и услуг, которые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являются необходимыми и обязательными для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подлежащих представлению</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заявителем, способы их получения заявителем,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том числе в электронной форме,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порядок их предоставления</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bookmarkStart w:id="3" w:name="P161"/>
      <w:bookmarkEnd w:id="3"/>
      <w:r w:rsidRPr="00405D83">
        <w:rPr>
          <w:rFonts w:ascii="Times New Roman" w:hAnsi="Times New Roman" w:cs="Times New Roman"/>
          <w:szCs w:val="22"/>
        </w:rPr>
        <w:t>24. Документами, необходимыми для предоставления государственной услуги, являются: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а) запрос заявителя, оформленный согласно </w:t>
      </w:r>
      <w:hyperlink w:anchor="P508" w:history="1">
        <w:r w:rsidRPr="00405D83">
          <w:rPr>
            <w:rFonts w:ascii="Times New Roman" w:hAnsi="Times New Roman" w:cs="Times New Roman"/>
            <w:color w:val="0000FF"/>
            <w:szCs w:val="22"/>
          </w:rPr>
          <w:t>приложению N 1</w:t>
        </w:r>
      </w:hyperlink>
      <w:r w:rsidRPr="00405D83">
        <w:rPr>
          <w:rFonts w:ascii="Times New Roman" w:hAnsi="Times New Roman" w:cs="Times New Roman"/>
          <w:szCs w:val="22"/>
        </w:rPr>
        <w:t xml:space="preserve"> к Административному регламенту;</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б) документ, подтверждающий полномочия заявителя;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удостоверенная заявителем копия требований, направленных работодателю (представителю работодателей), или копия требований, полученных работодателем (представителем работодателей);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г) удостоверенная заявителем копия сообщения работодателя (представителя работодателей) о принятом решении относительно требований работников (представителей работников) - при наличии.</w:t>
      </w:r>
    </w:p>
    <w:p w:rsidR="00223B07" w:rsidRPr="00405D83" w:rsidRDefault="00223B07" w:rsidP="00223B07">
      <w:pPr>
        <w:pStyle w:val="ConsPlusNormal"/>
        <w:ind w:firstLine="540"/>
        <w:jc w:val="both"/>
        <w:rPr>
          <w:rFonts w:ascii="Times New Roman" w:hAnsi="Times New Roman" w:cs="Times New Roman"/>
          <w:szCs w:val="22"/>
        </w:rPr>
      </w:pPr>
      <w:bookmarkStart w:id="4" w:name="P166"/>
      <w:bookmarkEnd w:id="4"/>
      <w:r w:rsidRPr="00405D83">
        <w:rPr>
          <w:rFonts w:ascii="Times New Roman" w:hAnsi="Times New Roman" w:cs="Times New Roman"/>
          <w:szCs w:val="22"/>
        </w:rPr>
        <w:t>25. Документы, необходимые для предоставления государственной услуги, должны быть четкими для прочтения, оформлены в машинописном виде на русском языке, при этом не допускается использование сокращений слов и аббревиатур, не установленных законодательством Российской Федерации.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Исчерпывающий перечень документов, необходимых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соответствии с нормативными правовыми актами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для предоставления государственной услуги, которые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находятся в распоряжении государственных органов, органов</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местного самоуправления и иных органов, участвующих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предоставлении государственных или муниципальных услуг,</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которые заявитель вправе представить, а также способы</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их получения заявителем, в том числе в электронной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форме, порядок их предоставления</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26.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27. Запрещается требовать от заявителя: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9" w:history="1">
        <w:r w:rsidRPr="00405D83">
          <w:rPr>
            <w:rFonts w:ascii="Times New Roman" w:hAnsi="Times New Roman" w:cs="Times New Roman"/>
            <w:color w:val="0000FF"/>
            <w:szCs w:val="22"/>
          </w:rPr>
          <w:t>части 6 статьи 7</w:t>
        </w:r>
      </w:hyperlink>
      <w:r w:rsidRPr="00405D83">
        <w:rPr>
          <w:rFonts w:ascii="Times New Roman" w:hAnsi="Times New Roman" w:cs="Times New Roman"/>
          <w:szCs w:val="22"/>
        </w:rPr>
        <w:t xml:space="preserve"> Федерального закона N 210-ФЗ;</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в) предоставления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 w:history="1">
        <w:r w:rsidRPr="00405D83">
          <w:rPr>
            <w:rFonts w:ascii="Times New Roman" w:hAnsi="Times New Roman" w:cs="Times New Roman"/>
            <w:color w:val="0000FF"/>
            <w:szCs w:val="22"/>
          </w:rPr>
          <w:t>пунктом 4 части 1 статьи 7</w:t>
        </w:r>
      </w:hyperlink>
      <w:r w:rsidRPr="00405D83">
        <w:rPr>
          <w:rFonts w:ascii="Times New Roman" w:hAnsi="Times New Roman" w:cs="Times New Roman"/>
          <w:szCs w:val="22"/>
        </w:rPr>
        <w:t xml:space="preserve"> Федерального закона N 210-ФЗ.</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Исчерпывающий перечень оснований для отказа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приеме документов, необходимых для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28. Оснований для отказа в приеме документов, необходимых для предоставления государственной услуги, не предусмотрено.</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Исчерпывающий перечень оснований для приостановления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или отказа в предоставлении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29. Основания для приостановления предоставления государственной услуги не предусмотрены.</w:t>
      </w:r>
    </w:p>
    <w:p w:rsidR="00223B07" w:rsidRPr="00405D83" w:rsidRDefault="00223B07" w:rsidP="00223B07">
      <w:pPr>
        <w:pStyle w:val="ConsPlusNormal"/>
        <w:ind w:firstLine="540"/>
        <w:jc w:val="both"/>
        <w:rPr>
          <w:rFonts w:ascii="Times New Roman" w:hAnsi="Times New Roman" w:cs="Times New Roman"/>
          <w:szCs w:val="22"/>
        </w:rPr>
      </w:pPr>
      <w:bookmarkStart w:id="5" w:name="P194"/>
      <w:bookmarkEnd w:id="5"/>
      <w:r w:rsidRPr="00405D83">
        <w:rPr>
          <w:rFonts w:ascii="Times New Roman" w:hAnsi="Times New Roman" w:cs="Times New Roman"/>
          <w:szCs w:val="22"/>
        </w:rPr>
        <w:t>30. Отказ в регистрации коллективного трудового спора осуществляется при наличии одного из следующих оснований: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а) заявителем не представлены документы, необходимые для предоставления государственной услуги, предусмотренные </w:t>
      </w:r>
      <w:hyperlink w:anchor="P161" w:history="1">
        <w:r w:rsidRPr="00405D83">
          <w:rPr>
            <w:rFonts w:ascii="Times New Roman" w:hAnsi="Times New Roman" w:cs="Times New Roman"/>
            <w:color w:val="0000FF"/>
            <w:szCs w:val="22"/>
          </w:rPr>
          <w:t>пунктом 24</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б) представленные заявителем документы, необходимые для предоставления государственной услуги, не соответствуют требованиям к их оформлению, предусмотренным </w:t>
      </w:r>
      <w:hyperlink w:anchor="P161" w:history="1">
        <w:r w:rsidRPr="00405D83">
          <w:rPr>
            <w:rFonts w:ascii="Times New Roman" w:hAnsi="Times New Roman" w:cs="Times New Roman"/>
            <w:color w:val="0000FF"/>
            <w:szCs w:val="22"/>
          </w:rPr>
          <w:t>пунктами 24</w:t>
        </w:r>
      </w:hyperlink>
      <w:r w:rsidRPr="00405D83">
        <w:rPr>
          <w:rFonts w:ascii="Times New Roman" w:hAnsi="Times New Roman" w:cs="Times New Roman"/>
          <w:szCs w:val="22"/>
        </w:rPr>
        <w:t xml:space="preserve">, </w:t>
      </w:r>
      <w:hyperlink w:anchor="P166" w:history="1">
        <w:r w:rsidRPr="00405D83">
          <w:rPr>
            <w:rFonts w:ascii="Times New Roman" w:hAnsi="Times New Roman" w:cs="Times New Roman"/>
            <w:color w:val="0000FF"/>
            <w:szCs w:val="22"/>
          </w:rPr>
          <w:t>25</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запрос заявителя не относится по существу к предоставлению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г) правовой статус сторон коллективного трудового спора не соответствует требованиям, установленным Трудовым </w:t>
      </w:r>
      <w:hyperlink r:id="rId11" w:history="1">
        <w:r w:rsidRPr="00405D83">
          <w:rPr>
            <w:rFonts w:ascii="Times New Roman" w:hAnsi="Times New Roman" w:cs="Times New Roman"/>
            <w:color w:val="0000FF"/>
            <w:szCs w:val="22"/>
          </w:rPr>
          <w:t>кодексом</w:t>
        </w:r>
      </w:hyperlink>
      <w:r w:rsidRPr="00405D83">
        <w:rPr>
          <w:rFonts w:ascii="Times New Roman" w:hAnsi="Times New Roman" w:cs="Times New Roman"/>
          <w:szCs w:val="22"/>
        </w:rPr>
        <w:t xml:space="preserve"> Российской Федерации (Собрание законодательства Российской Федерации, 2002, N 1, ст. 3; 2019, N 14, ст. 1461) и </w:t>
      </w:r>
      <w:hyperlink w:anchor="P60" w:history="1">
        <w:r w:rsidRPr="00405D83">
          <w:rPr>
            <w:rFonts w:ascii="Times New Roman" w:hAnsi="Times New Roman" w:cs="Times New Roman"/>
            <w:color w:val="0000FF"/>
            <w:szCs w:val="22"/>
          </w:rPr>
          <w:t>пунктом 2</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Перечень услуг, которые являются необходимыми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обязательными для предоставления государственной услуги,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том числе сведения о документе (документах), выдаваемом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(выдаваемых) организациями, участвующими в предоставлении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31. При предоставлении государственной услуги предоставление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предусмотрены.</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Порядок, размер и основание взимания государственной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пошлины или иной платы, взимаемой за предоставление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32. Государственная пошлина за предоставление государственной услуги не взимается.</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Порядок, размер и основания взимания платы</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 предоставление услуг, которые являются необходимыми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обязательными для предоставления государственной услуги,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включая информацию о методике расчета размера такой платы</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33.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 плата за предоставление таких услуг не взимается.</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Максимальный срок ожидания в очереди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при подаче запроса о предоставлении государственной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услуги, услуги, предоставляемой организацией, участвовавшей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предоставлении государственной услуги, и при получении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результата предоставления таких услуг</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34. Время ожидания в очереди при подаче запроса заявителя и при получении результата предоставления государственной услуги не должно превышать 15 минут.</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Срок и порядок регистрации запроса заявителя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о предоставлении государственной услуги и услуги,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предоставляемой организацией, участвующей в предоставлении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в том числе в электронной форме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35. </w:t>
      </w:r>
      <w:hyperlink w:anchor="P508" w:history="1">
        <w:r w:rsidRPr="00405D83">
          <w:rPr>
            <w:rFonts w:ascii="Times New Roman" w:hAnsi="Times New Roman" w:cs="Times New Roman"/>
            <w:color w:val="0000FF"/>
            <w:szCs w:val="22"/>
          </w:rPr>
          <w:t>Запрос</w:t>
        </w:r>
      </w:hyperlink>
      <w:r w:rsidRPr="00405D83">
        <w:rPr>
          <w:rFonts w:ascii="Times New Roman" w:hAnsi="Times New Roman" w:cs="Times New Roman"/>
          <w:szCs w:val="22"/>
        </w:rPr>
        <w:t xml:space="preserve"> заявителя, поступивший в Роструд, его территориальный орган, регистрируется должностным лицом Роструда, его территориального органа, ответственным за делопроизводство (далее - должностное лицо, ответственное за делопроизводство), в течение одного рабочего дня со дня его поступления.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Должностное лицо, ответственное за делопроизводство, проставляет в запросе заявителя дату и входящий номер.</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36. Зарегистрированный запрос, в день его регистрации должностным лицом, ответственным за делопроизводство, передается должностному лицу Роструда, его территориального органа, уполномоченному на предоставление государственной услуги (далее - должностное лицо, уполномоченное на предоставление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bookmarkStart w:id="6" w:name="P237"/>
      <w:bookmarkEnd w:id="6"/>
      <w:r w:rsidRPr="00405D83">
        <w:rPr>
          <w:rFonts w:ascii="Times New Roman" w:hAnsi="Times New Roman" w:cs="Times New Roman"/>
          <w:szCs w:val="22"/>
        </w:rPr>
        <w:t xml:space="preserve">37. Учет запросов заявителей осуществляется должностным лицом, уполномоченным на предоставление государственной услуги, в журнале учета запросов заявителей (далее - журнал учета), рекомендуемый образец которого приведен в </w:t>
      </w:r>
      <w:hyperlink w:anchor="P584" w:history="1">
        <w:r w:rsidRPr="00405D83">
          <w:rPr>
            <w:rFonts w:ascii="Times New Roman" w:hAnsi="Times New Roman" w:cs="Times New Roman"/>
            <w:color w:val="0000FF"/>
            <w:szCs w:val="22"/>
          </w:rPr>
          <w:t>приложении N 2</w:t>
        </w:r>
      </w:hyperlink>
      <w:r w:rsidRPr="00405D83">
        <w:rPr>
          <w:rFonts w:ascii="Times New Roman" w:hAnsi="Times New Roman" w:cs="Times New Roman"/>
          <w:szCs w:val="22"/>
        </w:rPr>
        <w:t xml:space="preserve"> к Административному регламенту.</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журнале учета фиксируется информация о предоставлении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трудового спора забастовка не может быть проведена.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Учет запросов заявителей осуществляется в электронном виде.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Требования к помещениям, в которых предоставляется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государственная услуга, к залу ожидания, местам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для заполнения запросов о предоставлении государственной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услуги, информационным стендам с образцами их заполнения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перечнем документов, необходимых для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каждой государственной услуги, размещению и оформлению</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визуальной, текстовой и мультимедийной информации о порядке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предоставления такой услуги, в том числе к обеспечению</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доступности для инвалидов указанных объектов</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соответствии с законодательством Российской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Федерации о социальной защите инвалидов</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38. Прием запросов заявителей и их регистрация осуществляются в специально выделенных для этих целей помещениях Роструда, территориального органа Роструда.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39. Помещения для приема заявителей должны быть оснащены табличками с указанием номера помещения, фамилии, имени и отчества (при наличии) должностного лица Роструда (территориального органа Роструда), ответственного за прием заявителей.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40. Рабочее место должностного лица Роструда (территориального органа Роструда), ответственного за прием заявителей, оборудуется персональным компьютером с возможностью доступа к информационным базам данных, печатающим и сканирующим устройством.</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41. Должностные лица Роструда (территориального органа Роструда), ответственные за прием заявителей, обеспечиваются личными нагрудными идентификационными карточками.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42. В помещениях для приема заявителей оборудуются места для ожидания с информационными стендами, обеспечиваемые стульями, столами для оформления документов и перечнем документов, необходимых для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43. Помещения для приема заявителей и залы ожидания оборудуются системами кондиционирования и отопления, средствами пожаротушения и оповещения о возникновении чрезвычайных ситуаций.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44. Визуальная и текстовая информация о порядке предоставления государственной услуги размещается на информационном стенде в зале ожидания и помещении для приема заявителей, а также на официальном сайте Роструда (территориального органа Роструда) и Едином портале.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45.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а) условия для беспрепятственного доступа к объекту (зданию, помещению), в котором предоставляется государственная услуга;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сопровождение инвалидов, имеющих стойкие расстройства функции зрения и самостоятельного передвижения;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е) допуск сурдопереводчика и тифлосурдопереводчика;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2" w:history="1">
        <w:r w:rsidRPr="00405D83">
          <w:rPr>
            <w:rFonts w:ascii="Times New Roman" w:hAnsi="Times New Roman" w:cs="Times New Roman"/>
            <w:color w:val="0000FF"/>
            <w:szCs w:val="22"/>
          </w:rPr>
          <w:t>форме</w:t>
        </w:r>
      </w:hyperlink>
      <w:r w:rsidRPr="00405D83">
        <w:rPr>
          <w:rFonts w:ascii="Times New Roman" w:hAnsi="Times New Roman" w:cs="Times New Roman"/>
          <w:szCs w:val="22"/>
        </w:rPr>
        <w:t xml:space="preserve"> и в </w:t>
      </w:r>
      <w:hyperlink r:id="rId13" w:history="1">
        <w:r w:rsidRPr="00405D83">
          <w:rPr>
            <w:rFonts w:ascii="Times New Roman" w:hAnsi="Times New Roman" w:cs="Times New Roman"/>
            <w:color w:val="0000FF"/>
            <w:szCs w:val="22"/>
          </w:rPr>
          <w:t>порядке</w:t>
        </w:r>
      </w:hyperlink>
      <w:r w:rsidRPr="00405D83">
        <w:rPr>
          <w:rFonts w:ascii="Times New Roman" w:hAnsi="Times New Roman" w:cs="Times New Roman"/>
          <w:szCs w:val="22"/>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з) оказание инвалидам помощи в преодолении барьеров, мешающих получению ими государственной услуги наравне с другими лицами.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223B07" w:rsidRPr="00405D83" w:rsidRDefault="002F0002" w:rsidP="00223B07">
      <w:pPr>
        <w:pStyle w:val="ConsPlusNormal"/>
        <w:ind w:firstLine="540"/>
        <w:jc w:val="both"/>
        <w:rPr>
          <w:rFonts w:ascii="Times New Roman" w:hAnsi="Times New Roman" w:cs="Times New Roman"/>
          <w:szCs w:val="22"/>
        </w:rPr>
      </w:pPr>
      <w:hyperlink r:id="rId14" w:history="1">
        <w:r w:rsidR="00223B07" w:rsidRPr="00405D83">
          <w:rPr>
            <w:rFonts w:ascii="Times New Roman" w:hAnsi="Times New Roman" w:cs="Times New Roman"/>
            <w:color w:val="0000FF"/>
            <w:szCs w:val="22"/>
          </w:rPr>
          <w:t>Порядок</w:t>
        </w:r>
      </w:hyperlink>
      <w:r w:rsidR="00223B07" w:rsidRPr="00405D83">
        <w:rPr>
          <w:rFonts w:ascii="Times New Roman" w:hAnsi="Times New Roman" w:cs="Times New Roman"/>
          <w:szCs w:val="22"/>
        </w:rP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 (зарегистрирован Министерством юстиции Российской Федерации 17 сентября 2015 г., регистрационный N 38897).</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Показатель доступности и качества государственной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услуги, в том числе количество взаимодействия заявителя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с должностными лицами при предоставлении государственной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услуги и их продолжительность, возможность получения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в многофункциональном центре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предоставления государственных и муниципальных услуг,</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возможность либо невозможность получения государственной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услуги в любом территориальном подразделении органа,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предоставляющего государственную услугу, по выбору</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заявителя (экстерриториальный принцип), возможность</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получения информации о ходе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в том числе с использованием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информационно-коммуникационных технологий</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46.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w:t>
      </w:r>
      <w:hyperlink r:id="rId15" w:history="1">
        <w:r w:rsidRPr="00405D83">
          <w:rPr>
            <w:rFonts w:ascii="Times New Roman" w:hAnsi="Times New Roman" w:cs="Times New Roman"/>
            <w:color w:val="0000FF"/>
            <w:szCs w:val="22"/>
          </w:rPr>
          <w:t>главой 2</w:t>
        </w:r>
      </w:hyperlink>
      <w:r w:rsidRPr="00405D83">
        <w:rPr>
          <w:rFonts w:ascii="Times New Roman" w:hAnsi="Times New Roman" w:cs="Times New Roman"/>
          <w:szCs w:val="22"/>
        </w:rPr>
        <w:t xml:space="preserve"> Федерального закона N 210-ФЗ.</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47. К показателям доступности и качества предоставления государственной услуги относятся: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а) доступность информации о предоставлении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б)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соблюдение сроков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г) отсутствие обоснованных жалоб со стороны заявителей на действия (бездействие) должностных лиц Роструда (территориального органа Роструда) по результатам предоставления государственной услуги и на некорректное, невнимательное отношение должностных лиц Роструда, территориальных органов Роструда к заявителям;</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 количество взаимодействий заявителя с должностными лицами Роструда (территориального органа Роструда) при предоставлении государственной услуги и их продолжительность;</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е) достоверность предоставляемой заявителям информации о ходе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ж) своевременный прием и регистрация запроса заявителя;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з) удовлетворенность заявителей качеством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и) принятие мер, направленных на восстановление нарушенных прав, свобод и законных интересов заявителей.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48. При представлении запроса и документов, необходимых для предоставления государственной услуги, заявителем лично предполагается однократное взаимодействие заявителя с должностным лицом Роструда и его территориальными органами при предоставлении государственной услуги, продолжительность которого не должна превышать 15 минут.</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49. Возможность получения государственной услуги в многофункциональном центре предоставления государственных и муниципальных услуг (далее - многофункциональный центр) отсутствует.</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Заявители могут получить информацию о порядке и сроках предоставления государственной услуги, а также подачи жалобы на решения и (или) действия (бездействия) Роструда, его территориальных органов, принятые (осуществляемые) в ходе предоставления государственной услуги, в том числе с использованием Единого портала.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Заявитель имеет возможность получения государственной услуги в любом территориальном органе Роструда, предоставляющем государственную услугу, по своему выбору (экстерриториальный принцип).</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50. Информацию о государственной услуге и сведения о ходе ее предоставления заявители могут получить при личном обращении в Роструд (территориальный орган Роструда) по каналам телефонной, факсимильной и электронной связи.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Иные требования, в том числе учитывающие особенности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предоставления государственной услуги в многофункциональных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центрах предоставления государственных и муниципальных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 особенности предоставления государственной услуги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по экстерриториальному принципу и особенности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предоставления государственной услуги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электронной форме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51. Особенностями предоставления государственной услуги являются следующие: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для получения государственной услуги заявитель обращается в Роструд независимо от места нахождения;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для получения государственной услуги заявитель обращается в территориальный орган Роструда по месту своего нахождения;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предоставление государственной услуги в многофункциональных центрах предоставления государственных и муниципальных услуг не предусмотрено.</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1"/>
        <w:rPr>
          <w:rFonts w:ascii="Times New Roman" w:hAnsi="Times New Roman" w:cs="Times New Roman"/>
          <w:szCs w:val="22"/>
        </w:rPr>
      </w:pPr>
      <w:r w:rsidRPr="00405D83">
        <w:rPr>
          <w:rFonts w:ascii="Times New Roman" w:hAnsi="Times New Roman" w:cs="Times New Roman"/>
          <w:szCs w:val="22"/>
        </w:rPr>
        <w:t>III. Состав, последовательность и сроки выполнения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административных процедур (действий), требования к порядку</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их выполнения, в том числе особенности выполнения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административных процедур (действий)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электронной форме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Исчерпывающий перечень административных процедур (действий)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при предоставлении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52. Предоставление государственной услуги включает в себя следующие административные процедуры:</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а) регистрация </w:t>
      </w:r>
      <w:hyperlink w:anchor="P508" w:history="1">
        <w:r w:rsidRPr="00405D83">
          <w:rPr>
            <w:rFonts w:ascii="Times New Roman" w:hAnsi="Times New Roman" w:cs="Times New Roman"/>
            <w:color w:val="0000FF"/>
            <w:szCs w:val="22"/>
          </w:rPr>
          <w:t>запроса</w:t>
        </w:r>
      </w:hyperlink>
      <w:r w:rsidRPr="00405D83">
        <w:rPr>
          <w:rFonts w:ascii="Times New Roman" w:hAnsi="Times New Roman" w:cs="Times New Roman"/>
          <w:szCs w:val="22"/>
        </w:rPr>
        <w:t xml:space="preserve"> заявителя;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б) рассмотрение запроса заявителя, принятие решения о регистрации коллективного трудового спора либо об отказе в регистрации коллективного трудового спора;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направление заявителю результата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г) исправление допущенных опечаток и ошибок в выданных в результате предоставления государственной услуги документах.</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53. Максимально допустимые сроки выполнения административных процедур, предусмотренные настоящим разделом, указаны в рабочих днях.</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Максимально допустимые сроки административных процедур, указанные в часах, исчисляются с учетом графика работы Роструда (территориального органа Роструда).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Регистрация запроса заявителя</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54. Основанием для начала административной процедуры регистрации запроса заявителя является поступление запроса заявителя в Роструд (территориальный орган Роструда).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Ответственным за выполнение административной процедуры является должностное лицо, ответственное за делопроизводство.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55. </w:t>
      </w:r>
      <w:hyperlink w:anchor="P508" w:history="1">
        <w:r w:rsidRPr="00405D83">
          <w:rPr>
            <w:rFonts w:ascii="Times New Roman" w:hAnsi="Times New Roman" w:cs="Times New Roman"/>
            <w:color w:val="0000FF"/>
            <w:szCs w:val="22"/>
          </w:rPr>
          <w:t>Запрос</w:t>
        </w:r>
      </w:hyperlink>
      <w:r w:rsidRPr="00405D83">
        <w:rPr>
          <w:rFonts w:ascii="Times New Roman" w:hAnsi="Times New Roman" w:cs="Times New Roman"/>
          <w:szCs w:val="22"/>
        </w:rPr>
        <w:t xml:space="preserve"> регистрируется должностным лицом, ответственным за делопроизводство, не позднее одного рабочего дня со дня его поступления.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Должностное лицо, ответственное за делопроизводство, проставляет на запросе заявителя дату и входящий номер.</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56. Зарегистрированный запрос, в день его регистрации должностным лицом, ответственным за делопроизводство, передается должностному лицу, уполномоченному на предоставление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57. Должностное лицо, уполномоченное на предоставление государственной услуги, вносит в журнал учета информацию о коллективном трудовом споре.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58. Результатом административной процедуры является передача запроса заявителя должностному лицу, ответственному за выполнение административной процедуры.</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Способом фиксации результата выполнения административной процедуры является регистрация запроса заявителя должностным лицом, ответственным за делопроизводство.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административного действия не должен превышать 1 рабочий день.</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Рассмотрение запроса заявителя, принятие решения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о регистрации коллективного трудового спора либо об отказе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регистрации коллективного трудового спора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59. Основанием для начала административной процедуры рассмотрения запроса заявителя, принятия решения о регистрации коллективного трудового спора либо об отказе в регистрации коллективного трудового спора является получение запроса заявителя должностным лицом, уполномоченным на предоставление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60. Ответственным за выполнение административной процедуры является должностное лицо, уполномоченное на предоставление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61. Должностное лицо, уполномоченное на предоставление государственной услуги, при поступлении запроса заявителя осуществляет следующие действия: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а) проверяет наличие документов, необходимых для предоставления государственной услуги, предусмотренных </w:t>
      </w:r>
      <w:hyperlink w:anchor="P161" w:history="1">
        <w:r w:rsidRPr="00405D83">
          <w:rPr>
            <w:rFonts w:ascii="Times New Roman" w:hAnsi="Times New Roman" w:cs="Times New Roman"/>
            <w:color w:val="0000FF"/>
            <w:szCs w:val="22"/>
          </w:rPr>
          <w:t>пунктом 24</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б) проверяет соответствие представленных заявителем документов, необходимых для предоставления государственной услуги, требованиям к их оформлению, предусмотренным </w:t>
      </w:r>
      <w:hyperlink w:anchor="P161" w:history="1">
        <w:r w:rsidRPr="00405D83">
          <w:rPr>
            <w:rFonts w:ascii="Times New Roman" w:hAnsi="Times New Roman" w:cs="Times New Roman"/>
            <w:color w:val="0000FF"/>
            <w:szCs w:val="22"/>
          </w:rPr>
          <w:t>пунктами 24</w:t>
        </w:r>
      </w:hyperlink>
      <w:r w:rsidRPr="00405D83">
        <w:rPr>
          <w:rFonts w:ascii="Times New Roman" w:hAnsi="Times New Roman" w:cs="Times New Roman"/>
          <w:szCs w:val="22"/>
        </w:rPr>
        <w:t xml:space="preserve"> - </w:t>
      </w:r>
      <w:hyperlink w:anchor="P166" w:history="1">
        <w:r w:rsidRPr="00405D83">
          <w:rPr>
            <w:rFonts w:ascii="Times New Roman" w:hAnsi="Times New Roman" w:cs="Times New Roman"/>
            <w:color w:val="0000FF"/>
            <w:szCs w:val="22"/>
          </w:rPr>
          <w:t>25</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в) выявляет наличие оснований для отказа в регистрации коллективного трудового спора, предусмотренных </w:t>
      </w:r>
      <w:hyperlink w:anchor="P194" w:history="1">
        <w:r w:rsidRPr="00405D83">
          <w:rPr>
            <w:rFonts w:ascii="Times New Roman" w:hAnsi="Times New Roman" w:cs="Times New Roman"/>
            <w:color w:val="0000FF"/>
            <w:szCs w:val="22"/>
          </w:rPr>
          <w:t>пунктом 30</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г) вносит в журнал учета информацию, предусмотренную </w:t>
      </w:r>
      <w:hyperlink w:anchor="P237" w:history="1">
        <w:r w:rsidRPr="00405D83">
          <w:rPr>
            <w:rFonts w:ascii="Times New Roman" w:hAnsi="Times New Roman" w:cs="Times New Roman"/>
            <w:color w:val="0000FF"/>
            <w:szCs w:val="22"/>
          </w:rPr>
          <w:t>абзацем первым пункта 37</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5 рабочих дней.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62. В случае выявления оснований для отказа в регистрации коллективного трудового спора должностным лицом, уполномоченным на предоставление государственной услуги, принимается решение об отказе в регистрации коллективного трудового спора и готовится проект уведомления об отказе в регистрации коллективного трудового спора с указанием основания отказа.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3 рабочих дней.</w:t>
      </w:r>
    </w:p>
    <w:p w:rsidR="00223B07" w:rsidRPr="00405D83" w:rsidRDefault="00223B07" w:rsidP="00223B07">
      <w:pPr>
        <w:pStyle w:val="ConsPlusNormal"/>
        <w:ind w:firstLine="540"/>
        <w:jc w:val="both"/>
        <w:rPr>
          <w:rFonts w:ascii="Times New Roman" w:hAnsi="Times New Roman" w:cs="Times New Roman"/>
          <w:szCs w:val="22"/>
        </w:rPr>
      </w:pPr>
      <w:bookmarkStart w:id="7" w:name="P359"/>
      <w:bookmarkEnd w:id="7"/>
      <w:r w:rsidRPr="00405D83">
        <w:rPr>
          <w:rFonts w:ascii="Times New Roman" w:hAnsi="Times New Roman" w:cs="Times New Roman"/>
          <w:szCs w:val="22"/>
        </w:rPr>
        <w:t>63. Должностное лицо, уполномоченное на предоставление государственной услуги, представляет проект уведомления об отказе в регистрации коллективного трудового спора, а также документы, необходимые для предоставления государственной услуги, поступившие от заявителя, руководителю Роструда (территориального органа Роструда), заместителю руководителя Роструда (территориального органа Роструда) либо уполномоченному руководителем Роструда (территориального органа Роструда) должностному лицу для рассмотрения и принятия решения.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2 рабочих дней.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64. Уведомление об отказе в регистрации коллективного трудового спора подписывается лицом, указанным в </w:t>
      </w:r>
      <w:hyperlink w:anchor="P359" w:history="1">
        <w:r w:rsidRPr="00405D83">
          <w:rPr>
            <w:rFonts w:ascii="Times New Roman" w:hAnsi="Times New Roman" w:cs="Times New Roman"/>
            <w:color w:val="0000FF"/>
            <w:szCs w:val="22"/>
          </w:rPr>
          <w:t>пункте 63</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3 рабочих дней.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65. В случае отсутствия оснований для отказа в регистрации коллективного трудового спора должностным лицом, уполномоченным на предоставление государственной услуги, принимается решение о регистрации коллективного трудового спора и готовится проект уведомления о регистрации коллективного трудового спора.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3 рабочих дней.</w:t>
      </w:r>
    </w:p>
    <w:p w:rsidR="00223B07" w:rsidRPr="00405D83" w:rsidRDefault="00223B07" w:rsidP="00223B07">
      <w:pPr>
        <w:pStyle w:val="ConsPlusNormal"/>
        <w:ind w:firstLine="540"/>
        <w:jc w:val="both"/>
        <w:rPr>
          <w:rFonts w:ascii="Times New Roman" w:hAnsi="Times New Roman" w:cs="Times New Roman"/>
          <w:szCs w:val="22"/>
        </w:rPr>
      </w:pPr>
      <w:bookmarkStart w:id="8" w:name="P365"/>
      <w:bookmarkEnd w:id="8"/>
      <w:r w:rsidRPr="00405D83">
        <w:rPr>
          <w:rFonts w:ascii="Times New Roman" w:hAnsi="Times New Roman" w:cs="Times New Roman"/>
          <w:szCs w:val="22"/>
        </w:rPr>
        <w:t>66. Должностное лицо, уполномоченное на предоставление государственной услуги, представляет проект уведомления о регистрации коллективного трудового спора, а также документы, необходимые для предоставления государственной услуги, поступившие от заявителя, руководителю Роструда (территориального органа Роструда), заместителю руководителя Роструда (территориального органа Роструда) либо уполномоченному руководителем Роструда (территориального органа Роструда) должностному лицу для рассмотрения и принятия решения.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2 рабочих дней.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67. Уведомление о регистрации коллективного трудового спора подписывается лицом, указанным в </w:t>
      </w:r>
      <w:hyperlink w:anchor="P365" w:history="1">
        <w:r w:rsidRPr="00405D83">
          <w:rPr>
            <w:rFonts w:ascii="Times New Roman" w:hAnsi="Times New Roman" w:cs="Times New Roman"/>
            <w:color w:val="0000FF"/>
            <w:szCs w:val="22"/>
          </w:rPr>
          <w:t>пункте 66</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3 рабочих дней.</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68. Должностное лицо, уполномоченное на предоставление государственной услуги, проставляет в подписанном лицом, указанным в </w:t>
      </w:r>
      <w:hyperlink w:anchor="P365" w:history="1">
        <w:r w:rsidRPr="00405D83">
          <w:rPr>
            <w:rFonts w:ascii="Times New Roman" w:hAnsi="Times New Roman" w:cs="Times New Roman"/>
            <w:color w:val="0000FF"/>
            <w:szCs w:val="22"/>
          </w:rPr>
          <w:t>пункте 66</w:t>
        </w:r>
      </w:hyperlink>
      <w:r w:rsidRPr="00405D83">
        <w:rPr>
          <w:rFonts w:ascii="Times New Roman" w:hAnsi="Times New Roman" w:cs="Times New Roman"/>
          <w:szCs w:val="22"/>
        </w:rPr>
        <w:t xml:space="preserve"> Административного регламента, уведомлении о регистрации коллективного трудового спора дату регистрации и регистрационный номер коллективного трудового спора.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4 часов.</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69. Уведомление о регистрации коллективного трудового спора либо уведомление об отказе в регистрации коллективного трудового спора направляется должностным лицом, уполномоченным на предоставление государственной услуги, на регистрацию должностному лицу, ответственному за делопроизводство.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4 часов.</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70. Результатом административной процедуры является передача должностным лицом, уполномоченным на предоставление государственной услуги, уведомления о регистрации коллективного трудового спора либо уведомления об отказе в регистрации коллективного трудового спора должностному лицу, ответственному за делопроизводство.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Способом фиксации результата выполнения административной процедуры является регистрация уведомления коллективного трудового спора либо уведомление об отказе в регистрации коллективного трудового спора (с указанием причины отказа).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Направление заявителю результата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bookmarkStart w:id="9" w:name="P379"/>
      <w:bookmarkEnd w:id="9"/>
      <w:r w:rsidRPr="00405D83">
        <w:rPr>
          <w:rFonts w:ascii="Times New Roman" w:hAnsi="Times New Roman" w:cs="Times New Roman"/>
          <w:szCs w:val="22"/>
        </w:rPr>
        <w:t>71. Основанием для начала административной процедуры направления заявителю результата предоставления государственной услуги является получение должностным лицом, ответственным за делопроизводство, уведомления о регистрации коллективного трудового спора либо уведомления об отказе в регистрации коллективного трудового спора.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72. Ответственным за выполнение административной процедуры является должностное лицо, ответственное за делопроизводство.</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73. Должностное лицо, ответственное за делопроизводство, проставляет в уведомлении о регистрации коллективного трудового спора либо уведомлении об отказе в регистрации коллективного трудового спора дату и исходящий номер.</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Время выполнения административной процедуры не должно превышать 4 часов.</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74. Должностное лицо, ответственное за делопроизводство, направляет заявителю уведомление о регистрации коллективного трудового спора либо уведомление об отказе в регистрации коллективного трудового спора.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Срок выполнения административной процедуры не должен превышать 1 рабочий день.</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75. Результатом административной процедуры является направление заявителю уведомления о регистрации коллективного трудового спора либо уведомления об отказе в регистрации коллективного трудового спора.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Способом фиксации результата выполнения административной процедуры является регистрация уведомления коллективного трудового спора либо уведомление об отказе в регистрации коллективного трудового спора (с указанием причины отказа).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Исправление допущенных опечаток и ошибок</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выданных в результате предоставления государственной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услуги документах</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76. В случае если в выданных результатах предоставления государственной услуги документах допущены опечатки и ошибки, заявитель вправе представить в Роструд, его территориальный орган непосредственно либо направить заказным почтовым отправлением с уведомлением о вручении подписанное заявителем и заверенное печатью заявителя (при наличии печати) заявление о необходимости исправления допущенных опечаток и (или) ошибок (далее - заявление) с изложением сути допущенных опечаток и (или) ошибок и приложением копии документа, содержащего опечатки и (или) ошибки.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77. Рассмотрение заявления должностным лицом Роструда, его территориального органа, исправление допущенных опечаток и ошибок в выданных в результате предоставления государственной услуги документах, оформление результата предоставления государственной услуги либо мотивированного отказа в предоставлении государственной услуги и передача должностному лицу, ответственному за делопроизводство, для выдачи либо направления заявителю результата предоставления государственной услуги осуществляется в течение 5 рабочих дней со дня регистрации заявления.</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78. Результатом административной процедуры является исправление допущенных опечаток и ошибок в выданных в результате предоставления либо отказе в предоставлении государственной услуги документах.</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Способом фиксации результата выполнения административной процедуры является регистрация исправленных документов, выданных в результате предоставления либо отказе в предоставлении государственной услуги, для последующего направления заявителю в порядке, установленном </w:t>
      </w:r>
      <w:hyperlink w:anchor="P379" w:history="1">
        <w:r w:rsidRPr="00405D83">
          <w:rPr>
            <w:rFonts w:ascii="Times New Roman" w:hAnsi="Times New Roman" w:cs="Times New Roman"/>
            <w:color w:val="0000FF"/>
            <w:szCs w:val="22"/>
          </w:rPr>
          <w:t>пунктом 71</w:t>
        </w:r>
      </w:hyperlink>
      <w:r w:rsidRPr="00405D83">
        <w:rPr>
          <w:rFonts w:ascii="Times New Roman" w:hAnsi="Times New Roman" w:cs="Times New Roman"/>
          <w:szCs w:val="22"/>
        </w:rPr>
        <w:t xml:space="preserve"> Административного регламента.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1"/>
        <w:rPr>
          <w:rFonts w:ascii="Times New Roman" w:hAnsi="Times New Roman" w:cs="Times New Roman"/>
          <w:szCs w:val="22"/>
        </w:rPr>
      </w:pPr>
      <w:r w:rsidRPr="00405D83">
        <w:rPr>
          <w:rFonts w:ascii="Times New Roman" w:hAnsi="Times New Roman" w:cs="Times New Roman"/>
          <w:szCs w:val="22"/>
        </w:rPr>
        <w:t>IV. Формы контроля за предоставлением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Порядок осуществления текущего контроля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 соблюдением и исполнением ответственными должностными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лицами положений регламента и иных нормативных правовых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актов, устанавливающих требования к предоставлению</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а также принятием ими решений</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79. Текущий контроль за соблюдением и исполнением должностными лицами Роструда, его территориального органа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должностными лицами Роструда (территориального органа Роструда), ответственными за организацию работы по предоставлению государственной услуги (далее - должностные лица, ответственные за организацию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80. Текущий контроль осуществляется посредством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 Роструда (территориального органа Роструда).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Порядок и периодичность осуществления плановых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внеплановых проверок полноты и качества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 в том числе порядок и формы</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контроля за полнотой и качеством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81. В целях осуществления контроля полноты и качества предоставления государственной услуги, а также выявления и устранения нарушений прав заявителей проводятся плановые и внеплановые проверки.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82. Проверка полноты и качества предоставления государственной услуги осуществляется на основании приказа Роструда, его территориального органа.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83. Плановые проверки полноты и качества предоставления государственной услуги проводятся не реже одного раза в два года.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84. Внеплановые проверки проводятся в случае жалобы на решения и действия (бездействие) должностных лиц Роструда, его территориальных органов.</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85. О результатах проведенной внеплановой проверки заявитель информируется в письменной форме на бумажном носителе.</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86. Для проведения плановых и внеплановых проверок полноты и качества предоставления государственной услуги (далее - проверка) Рострудом (территориальным органом Роструда) формируется комиссия, состав которой утверждается приказом Роструда (территориального органа Роструда).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87. По окончании проведения проверки составляется акт, состоящий из констатирующей части, выводов и предложений, направленных на улучшение качества предоставления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88. 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89. Роструд в порядке контроля за деятельностью территориальных органов вправе проводить плановые и внеплановые проверки полноты и качества предоставления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Ответственность должностных лиц Роструда (территориального</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органа Роструда), предоставляющих государственную услугу,</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за решения и действия (бездействие), принимаемые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(осуществляемые) ими в ходе предоставления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90.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должностные лица Роструда, его территориальных органов несут персональную ответственность, определенную их должностными регламентами.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Положения, характеризующие требования к порядку и формам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контроля за предоставлением государственной услуги, в том</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числе со стороны граждан, их объединений и организаций</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91. Контроль за предоставлением государственной услуги может осуществляться со стороны заявителей, их объединений и организаций путем направления в адрес Роструда, его территориальных органов:</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а) предложений по совершенствованию нормативных правовых актов, регламентирующих предоставление Рострудом (территориальным органом Роструда) государственной услуги;</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б) сообщений о нарушении законов и иных нормативных правовых актов, устанавливающих требования к предоставлению государственной услуги, недостатках в работе Роструда (территориального органа Роструда), его должностных лиц;</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в) жалоб по фактам нарушения должностными лицами Роструда (территориального органа Роструда) прав, свобод или законных интересов граждан.</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1"/>
        <w:rPr>
          <w:rFonts w:ascii="Times New Roman" w:hAnsi="Times New Roman" w:cs="Times New Roman"/>
          <w:szCs w:val="22"/>
        </w:rPr>
      </w:pPr>
      <w:r w:rsidRPr="00405D83">
        <w:rPr>
          <w:rFonts w:ascii="Times New Roman" w:hAnsi="Times New Roman" w:cs="Times New Roman"/>
          <w:szCs w:val="22"/>
        </w:rPr>
        <w:t>V. Досудебный (внесудебный) порядок обжалования решений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действий (бездействия) Роструда (территориального органа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Роструда), предоставляющего государственную услугу,</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а также его должностных лиц</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Информация для заинтересованных лиц об их праве</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на досудебное (внесудебное) обжалование действий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(бездействия) и (или) решений, принятых (осуществленных)</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ходе предоставления государственной услуги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92. Заявители имеет право подать жалобу на решения и (или) действия (бездействие) Роструда, его территориальных органов, а также его должностных лиц, принятые (осуществляемые) в ходе предоставления государственной услуги (далее - жалоба), в том числе с использованием Единого портала.</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93. Информация о порядке подачи и рассмотрения жалоб на решения и (или) действия (бездействие) Роструда, его территориальных органов, а также его должностных лиц размещается на Едином портале.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Органы государственной власти, организации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уполномоченные на рассмотрение жалобы должностные лица,</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которым может быть направлена жалоба заявителя</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в досудебном (внесудебном) порядке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94. Жалоба на решение и (или) действие (бездействие) должностного лица Роструда, его территориального органа, подается в Роструд, его территориальный орган.</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95. Жалоба на решение и (или) действие (бездействие) руководителя территориального органа подается в Роструд.</w:t>
      </w: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96. Жалоба на решение и (или) действие (бездействие) руководителя Роструда подается в Министерство труда и социальной защиты Российской Федерации.</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Способы информирования заявителей о порядке подачи</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и рассмотрения жалобы, в том числе с использованием Единого</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портала государственных и муниципальных услуг (функций)</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97. Информирование заявителей о порядке обжалования решений и (или) действий (бездействия) должностных лиц Роструда, его территориальных органов осуществляется посредством размещения информации на стендах в местах предоставления государственных услуг, на официальном сайте Роструда и официальных сайтах его территориальных органов, на Едином портале.</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Title"/>
        <w:jc w:val="center"/>
        <w:outlineLvl w:val="2"/>
        <w:rPr>
          <w:rFonts w:ascii="Times New Roman" w:hAnsi="Times New Roman" w:cs="Times New Roman"/>
          <w:szCs w:val="22"/>
        </w:rPr>
      </w:pPr>
      <w:r w:rsidRPr="00405D83">
        <w:rPr>
          <w:rFonts w:ascii="Times New Roman" w:hAnsi="Times New Roman" w:cs="Times New Roman"/>
          <w:szCs w:val="22"/>
        </w:rPr>
        <w:t>Перечень нормативных правовых актов, регулирующих порядок</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досудебного (внесудебного) обжалования решений и действий</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(бездействия) органа, предоставляющего государственную</w:t>
      </w:r>
    </w:p>
    <w:p w:rsidR="00223B07" w:rsidRPr="00405D83" w:rsidRDefault="00223B07" w:rsidP="00223B07">
      <w:pPr>
        <w:pStyle w:val="ConsPlusTitle"/>
        <w:jc w:val="center"/>
        <w:rPr>
          <w:rFonts w:ascii="Times New Roman" w:hAnsi="Times New Roman" w:cs="Times New Roman"/>
          <w:szCs w:val="22"/>
        </w:rPr>
      </w:pPr>
      <w:r w:rsidRPr="00405D83">
        <w:rPr>
          <w:rFonts w:ascii="Times New Roman" w:hAnsi="Times New Roman" w:cs="Times New Roman"/>
          <w:szCs w:val="22"/>
        </w:rPr>
        <w:t>услугу, а также его должностных лиц</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ind w:firstLine="540"/>
        <w:jc w:val="both"/>
        <w:rPr>
          <w:rFonts w:ascii="Times New Roman" w:hAnsi="Times New Roman" w:cs="Times New Roman"/>
          <w:szCs w:val="22"/>
        </w:rPr>
      </w:pPr>
      <w:r w:rsidRPr="00405D83">
        <w:rPr>
          <w:rFonts w:ascii="Times New Roman" w:hAnsi="Times New Roman" w:cs="Times New Roman"/>
          <w:szCs w:val="22"/>
        </w:rPr>
        <w:t xml:space="preserve">98. Подача и рассмотрение жалоб осуществляется в порядке, установленном </w:t>
      </w:r>
      <w:hyperlink r:id="rId16" w:history="1">
        <w:r w:rsidRPr="00405D83">
          <w:rPr>
            <w:rFonts w:ascii="Times New Roman" w:hAnsi="Times New Roman" w:cs="Times New Roman"/>
            <w:color w:val="0000FF"/>
            <w:szCs w:val="22"/>
          </w:rPr>
          <w:t>главой 2.1</w:t>
        </w:r>
      </w:hyperlink>
      <w:r w:rsidRPr="00405D83">
        <w:rPr>
          <w:rFonts w:ascii="Times New Roman" w:hAnsi="Times New Roman" w:cs="Times New Roman"/>
          <w:szCs w:val="22"/>
        </w:rPr>
        <w:t xml:space="preserve"> Федерального закона N 210-ФЗ, </w:t>
      </w:r>
      <w:hyperlink r:id="rId17" w:history="1">
        <w:r w:rsidRPr="00405D83">
          <w:rPr>
            <w:rFonts w:ascii="Times New Roman" w:hAnsi="Times New Roman" w:cs="Times New Roman"/>
            <w:color w:val="0000FF"/>
            <w:szCs w:val="22"/>
          </w:rPr>
          <w:t>постановлением</w:t>
        </w:r>
      </w:hyperlink>
      <w:r w:rsidRPr="00405D83">
        <w:rPr>
          <w:rFonts w:ascii="Times New Roman" w:hAnsi="Times New Roman" w:cs="Times New Roman"/>
          <w:szCs w:val="22"/>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2014, N 50, ст. 7113; 2015, N 47, ст. 6596; 2016, N 51, ст. 7370; 2017, N 44, ст. 6523; 2018, N 25, ст. 3696), </w:t>
      </w:r>
      <w:hyperlink r:id="rId18" w:history="1">
        <w:r w:rsidRPr="00405D83">
          <w:rPr>
            <w:rFonts w:ascii="Times New Roman" w:hAnsi="Times New Roman" w:cs="Times New Roman"/>
            <w:color w:val="0000FF"/>
            <w:szCs w:val="22"/>
          </w:rPr>
          <w:t>постановлением</w:t>
        </w:r>
      </w:hyperlink>
      <w:r w:rsidRPr="00405D83">
        <w:rPr>
          <w:rFonts w:ascii="Times New Roman" w:hAnsi="Times New Roman" w:cs="Times New Roman"/>
          <w:szCs w:val="22"/>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 2018, N 49, ст. 7600), а также Административным регламентом.</w:t>
      </w:r>
    </w:p>
    <w:p w:rsidR="00223B07" w:rsidRPr="00405D83"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right"/>
        <w:outlineLvl w:val="1"/>
        <w:rPr>
          <w:rFonts w:ascii="Times New Roman" w:hAnsi="Times New Roman" w:cs="Times New Roman"/>
          <w:szCs w:val="22"/>
        </w:rPr>
      </w:pPr>
      <w:r w:rsidRPr="00405D83">
        <w:rPr>
          <w:rFonts w:ascii="Times New Roman" w:hAnsi="Times New Roman" w:cs="Times New Roman"/>
          <w:szCs w:val="22"/>
        </w:rPr>
        <w:t>Приложение N 1</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к Административному регламенту</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предоставления Федеральной службой</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по труду и занятости государственной</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услуги по регистрации в уведомительном</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порядке коллективных трудовых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споров по поводу заключения, изменения</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и выполнения соглашений, заключаемых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на федеральном уровне социального</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партнерства, коллективных трудовых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споров в организациях, финансируемых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из федерального бюджета, а также</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коллективных трудовых споров, возникающих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в случаях, когда в соответствии</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с законодательством Российской Федерации</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в целях разрешения коллективного</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трудового спора забастовка не может</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быть проведена, утвержденному приказом</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Федеральной службы по труду и занятости</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от 22 июля 2019 г. N 195</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Форма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_________________________________________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(наименование и адрес органа,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предоставляющего государственную услугу)</w:t>
      </w:r>
    </w:p>
    <w:p w:rsidR="00223B07" w:rsidRPr="00405D83" w:rsidRDefault="00223B07" w:rsidP="00223B07">
      <w:pPr>
        <w:pStyle w:val="ConsPlusNonformat"/>
        <w:jc w:val="both"/>
        <w:rPr>
          <w:rFonts w:ascii="Times New Roman" w:hAnsi="Times New Roman" w:cs="Times New Roman"/>
          <w:sz w:val="22"/>
          <w:szCs w:val="22"/>
        </w:rPr>
      </w:pPr>
    </w:p>
    <w:p w:rsidR="00223B07" w:rsidRPr="00405D83" w:rsidRDefault="00223B07" w:rsidP="00223B07">
      <w:pPr>
        <w:pStyle w:val="ConsPlusNonformat"/>
        <w:jc w:val="both"/>
        <w:rPr>
          <w:rFonts w:ascii="Times New Roman" w:hAnsi="Times New Roman" w:cs="Times New Roman"/>
          <w:sz w:val="22"/>
          <w:szCs w:val="22"/>
        </w:rPr>
      </w:pPr>
      <w:bookmarkStart w:id="10" w:name="P508"/>
      <w:bookmarkEnd w:id="10"/>
      <w:r w:rsidRPr="00405D83">
        <w:rPr>
          <w:rFonts w:ascii="Times New Roman" w:hAnsi="Times New Roman" w:cs="Times New Roman"/>
          <w:sz w:val="22"/>
          <w:szCs w:val="22"/>
        </w:rPr>
        <w:t xml:space="preserve">                                  Запрос</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о предоставлении государственной услуги по регистрации</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в уведомительном порядке коллективных трудовых споров</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по поводу заключения, изменения и выполнения соглашений,</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заключаемых на федеральном уровне социального партнерства,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коллективных трудовых споров в организациях, финансируемых</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из федерального бюджета, а также коллективных трудовых</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споров, возникающих в случаях, когда в соответствии</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с законодательством Российской Федерации в целях разрешения</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коллективного трудового спора забастовка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не может быть проведена</w:t>
      </w:r>
    </w:p>
    <w:p w:rsidR="00223B07" w:rsidRPr="00405D83" w:rsidRDefault="00223B07" w:rsidP="00223B07">
      <w:pPr>
        <w:pStyle w:val="ConsPlusNonformat"/>
        <w:jc w:val="both"/>
        <w:rPr>
          <w:rFonts w:ascii="Times New Roman" w:hAnsi="Times New Roman" w:cs="Times New Roman"/>
          <w:sz w:val="22"/>
          <w:szCs w:val="22"/>
        </w:rPr>
      </w:pP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Прошу    предоставить   государственную   услугу   по   регистрации   в</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уведомительном    порядке    коллективного   трудового  спора,   возникшего</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в _______________________________________________________________________.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(организационно-правовая форма и наименование организации)</w:t>
      </w:r>
    </w:p>
    <w:p w:rsidR="00223B07" w:rsidRPr="00405D83" w:rsidRDefault="00223B07" w:rsidP="00223B07">
      <w:pPr>
        <w:pStyle w:val="ConsPlusNonformat"/>
        <w:jc w:val="both"/>
        <w:rPr>
          <w:rFonts w:ascii="Times New Roman" w:hAnsi="Times New Roman" w:cs="Times New Roman"/>
          <w:sz w:val="22"/>
          <w:szCs w:val="22"/>
        </w:rPr>
      </w:pP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Коллективный трудовой спор (нужное подчеркнуть):</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по  поводу  заключения,  изменения и выполнения соглашений, заключаемых</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на федеральном уровне социального партнерства;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в организации, финансируемой из федерального бюджета;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в   случаях,   когда  в  соответствии  с  законодательством  Российской</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Федерации  в  целях  разрешения коллективного трудового спора забастовка не</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может быть проведена.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Дата начала коллективного трудового спора: 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Этап разрешения коллективного трудового спора: 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Информация   о   второй   стороне   коллективного   трудового    спора: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___________________________________________________________________________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___________________________________________________________________________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__________________________________________________________________________.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(наименование, правовой статус, место нахождения, контактные номера</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телефонов, адрес электронной почты (при наличии) организации, фамилия,</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имя, отчество (при наличии), должность представителя организации)</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Наименование и правовой статус заявителя: ____________________________.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Место нахождения заявителя (по которому должен быть направлен ответ): 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__________________________________________________________________________.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Адрес электронной почты заявителя (при наличии): _____________________.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Контактные номера телефонов заявителя: _______________________________.</w:t>
      </w:r>
    </w:p>
    <w:p w:rsidR="00223B07" w:rsidRPr="00405D83" w:rsidRDefault="00223B07" w:rsidP="00223B07">
      <w:pPr>
        <w:pStyle w:val="ConsPlusNonformat"/>
        <w:jc w:val="both"/>
        <w:rPr>
          <w:rFonts w:ascii="Times New Roman" w:hAnsi="Times New Roman" w:cs="Times New Roman"/>
          <w:sz w:val="22"/>
          <w:szCs w:val="22"/>
        </w:rPr>
      </w:pP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Приложения:</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1.</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2.</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w:t>
      </w:r>
    </w:p>
    <w:p w:rsidR="00223B07" w:rsidRPr="00405D83" w:rsidRDefault="00223B07" w:rsidP="00223B07">
      <w:pPr>
        <w:pStyle w:val="ConsPlusNonformat"/>
        <w:jc w:val="both"/>
        <w:rPr>
          <w:rFonts w:ascii="Times New Roman" w:hAnsi="Times New Roman" w:cs="Times New Roman"/>
          <w:sz w:val="22"/>
          <w:szCs w:val="22"/>
        </w:rPr>
      </w:pP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Представитель заявителя:</w:t>
      </w:r>
    </w:p>
    <w:p w:rsidR="00223B07" w:rsidRPr="00405D83" w:rsidRDefault="00223B07" w:rsidP="00223B07">
      <w:pPr>
        <w:pStyle w:val="ConsPlusNonformat"/>
        <w:jc w:val="both"/>
        <w:rPr>
          <w:rFonts w:ascii="Times New Roman" w:hAnsi="Times New Roman" w:cs="Times New Roman"/>
          <w:sz w:val="22"/>
          <w:szCs w:val="22"/>
        </w:rPr>
      </w:pP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__________________________ _____________ ___________ __________________</w:t>
      </w:r>
    </w:p>
    <w:p w:rsidR="00223B07" w:rsidRPr="00405D83" w:rsidRDefault="00223B07" w:rsidP="00223B07">
      <w:pPr>
        <w:pStyle w:val="ConsPlusNonformat"/>
        <w:jc w:val="both"/>
        <w:rPr>
          <w:rFonts w:ascii="Times New Roman" w:hAnsi="Times New Roman" w:cs="Times New Roman"/>
          <w:sz w:val="22"/>
          <w:szCs w:val="22"/>
        </w:rPr>
      </w:pPr>
      <w:r w:rsidRPr="00405D83">
        <w:rPr>
          <w:rFonts w:ascii="Times New Roman" w:hAnsi="Times New Roman" w:cs="Times New Roman"/>
          <w:sz w:val="22"/>
          <w:szCs w:val="22"/>
        </w:rPr>
        <w:t xml:space="preserve">    (Дата составления запроса)  (Должность)   (Подпись)        (ФИО)</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right"/>
        <w:outlineLvl w:val="1"/>
        <w:rPr>
          <w:rFonts w:ascii="Times New Roman" w:hAnsi="Times New Roman" w:cs="Times New Roman"/>
          <w:szCs w:val="22"/>
        </w:rPr>
      </w:pPr>
      <w:r w:rsidRPr="00405D83">
        <w:rPr>
          <w:rFonts w:ascii="Times New Roman" w:hAnsi="Times New Roman" w:cs="Times New Roman"/>
          <w:szCs w:val="22"/>
        </w:rPr>
        <w:t>Приложение N 2</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к Административному регламенту</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предоставления Федеральной службой</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по труду и занятости государственной</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услуги по регистрации в уведомительном</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порядке коллективных трудовых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споров по поводу заключения, изменения</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и выполнения соглашений, заключаемых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на федеральном уровне социального</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партнерства, коллективных трудовых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споров в организациях, финансируемых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из федерального бюджета, а также</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коллективных трудовых споров, возникающих</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в случаях, когда в соответствии</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с законодательством Российской Федерации</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в целях разрешения коллективного</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трудового спора забастовка не может</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быть проведена, утвержденному приказом</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Федеральной службы по труду и занятости</w:t>
      </w: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от 22 июля 2019 г. N 195</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right"/>
        <w:rPr>
          <w:rFonts w:ascii="Times New Roman" w:hAnsi="Times New Roman" w:cs="Times New Roman"/>
          <w:szCs w:val="22"/>
        </w:rPr>
      </w:pPr>
      <w:r w:rsidRPr="00405D83">
        <w:rPr>
          <w:rFonts w:ascii="Times New Roman" w:hAnsi="Times New Roman" w:cs="Times New Roman"/>
          <w:szCs w:val="22"/>
        </w:rPr>
        <w:t>Форма</w:t>
      </w: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center"/>
        <w:rPr>
          <w:rFonts w:ascii="Times New Roman" w:hAnsi="Times New Roman" w:cs="Times New Roman"/>
          <w:szCs w:val="22"/>
        </w:rPr>
      </w:pPr>
      <w:bookmarkStart w:id="11" w:name="P584"/>
      <w:bookmarkEnd w:id="11"/>
      <w:r w:rsidRPr="00405D83">
        <w:rPr>
          <w:rFonts w:ascii="Times New Roman" w:hAnsi="Times New Roman" w:cs="Times New Roman"/>
          <w:szCs w:val="22"/>
        </w:rPr>
        <w:t>Журнал</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учета запросов заявителей о предоставлении государственной</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услуги по регистрации в уведомительном порядке коллективных</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трудовых споров по поводу заключения, изменения</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и выполнения соглашений, заключаемых на федеральном уровне</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социального партнерства, коллективных трудовых споров</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в организациях, финансируемых из федерального бюджета,</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а также коллективных трудовых споров, возникающих</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в случаях, когда в соответствии с законодательством</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Российской Федерации в целях разрешения трудового</w:t>
      </w:r>
    </w:p>
    <w:p w:rsidR="00223B07" w:rsidRPr="00405D83" w:rsidRDefault="00223B07" w:rsidP="00223B07">
      <w:pPr>
        <w:pStyle w:val="ConsPlusNormal"/>
        <w:jc w:val="center"/>
        <w:rPr>
          <w:rFonts w:ascii="Times New Roman" w:hAnsi="Times New Roman" w:cs="Times New Roman"/>
          <w:szCs w:val="22"/>
        </w:rPr>
      </w:pPr>
      <w:r w:rsidRPr="00405D83">
        <w:rPr>
          <w:rFonts w:ascii="Times New Roman" w:hAnsi="Times New Roman" w:cs="Times New Roman"/>
          <w:szCs w:val="22"/>
        </w:rPr>
        <w:t>спора забастовка не может быть проведена</w:t>
      </w:r>
    </w:p>
    <w:p w:rsidR="00223B07" w:rsidRPr="00405D83" w:rsidRDefault="00223B07" w:rsidP="00223B07">
      <w:pPr>
        <w:pStyle w:val="ConsPlusNormal"/>
        <w:jc w:val="center"/>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7370"/>
        <w:gridCol w:w="1152"/>
      </w:tblGrid>
      <w:tr w:rsidR="00223B07" w:rsidRPr="00405D83" w:rsidTr="007E0191">
        <w:tc>
          <w:tcPr>
            <w:tcW w:w="538"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1.</w:t>
            </w:r>
          </w:p>
        </w:tc>
        <w:tc>
          <w:tcPr>
            <w:tcW w:w="7370"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Порядковый номер записи</w:t>
            </w:r>
          </w:p>
        </w:tc>
        <w:tc>
          <w:tcPr>
            <w:tcW w:w="1152" w:type="dxa"/>
          </w:tcPr>
          <w:p w:rsidR="00223B07" w:rsidRPr="00405D83" w:rsidRDefault="00223B07" w:rsidP="007E0191">
            <w:pPr>
              <w:pStyle w:val="ConsPlusNormal"/>
              <w:rPr>
                <w:rFonts w:ascii="Times New Roman" w:hAnsi="Times New Roman" w:cs="Times New Roman"/>
                <w:szCs w:val="22"/>
              </w:rPr>
            </w:pPr>
          </w:p>
        </w:tc>
      </w:tr>
      <w:tr w:rsidR="00223B07" w:rsidRPr="00405D83" w:rsidTr="007E0191">
        <w:tc>
          <w:tcPr>
            <w:tcW w:w="538"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2.</w:t>
            </w:r>
          </w:p>
        </w:tc>
        <w:tc>
          <w:tcPr>
            <w:tcW w:w="7370"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Дата и входящий номер запроса заявителя</w:t>
            </w:r>
          </w:p>
        </w:tc>
        <w:tc>
          <w:tcPr>
            <w:tcW w:w="1152" w:type="dxa"/>
          </w:tcPr>
          <w:p w:rsidR="00223B07" w:rsidRPr="00405D83" w:rsidRDefault="00223B07" w:rsidP="007E0191">
            <w:pPr>
              <w:pStyle w:val="ConsPlusNormal"/>
              <w:rPr>
                <w:rFonts w:ascii="Times New Roman" w:hAnsi="Times New Roman" w:cs="Times New Roman"/>
                <w:szCs w:val="22"/>
              </w:rPr>
            </w:pPr>
          </w:p>
        </w:tc>
      </w:tr>
      <w:tr w:rsidR="00223B07" w:rsidRPr="00405D83" w:rsidTr="007E0191">
        <w:tc>
          <w:tcPr>
            <w:tcW w:w="538"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3.</w:t>
            </w:r>
          </w:p>
        </w:tc>
        <w:tc>
          <w:tcPr>
            <w:tcW w:w="7370"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Наименование заявителя</w:t>
            </w:r>
          </w:p>
        </w:tc>
        <w:tc>
          <w:tcPr>
            <w:tcW w:w="1152" w:type="dxa"/>
          </w:tcPr>
          <w:p w:rsidR="00223B07" w:rsidRPr="00405D83" w:rsidRDefault="00223B07" w:rsidP="007E0191">
            <w:pPr>
              <w:pStyle w:val="ConsPlusNormal"/>
              <w:rPr>
                <w:rFonts w:ascii="Times New Roman" w:hAnsi="Times New Roman" w:cs="Times New Roman"/>
                <w:szCs w:val="22"/>
              </w:rPr>
            </w:pPr>
          </w:p>
        </w:tc>
      </w:tr>
      <w:tr w:rsidR="00223B07" w:rsidRPr="00405D83" w:rsidTr="007E0191">
        <w:tc>
          <w:tcPr>
            <w:tcW w:w="538"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4.</w:t>
            </w:r>
          </w:p>
        </w:tc>
        <w:tc>
          <w:tcPr>
            <w:tcW w:w="7370" w:type="dxa"/>
          </w:tcPr>
          <w:p w:rsidR="00223B07" w:rsidRPr="00405D83" w:rsidRDefault="00223B07" w:rsidP="007E0191">
            <w:pPr>
              <w:pStyle w:val="ConsPlusNormal"/>
              <w:rPr>
                <w:rFonts w:ascii="Times New Roman" w:hAnsi="Times New Roman" w:cs="Times New Roman"/>
                <w:szCs w:val="22"/>
              </w:rPr>
            </w:pPr>
            <w:r w:rsidRPr="00405D83">
              <w:rPr>
                <w:rFonts w:ascii="Times New Roman" w:hAnsi="Times New Roman" w:cs="Times New Roman"/>
                <w:szCs w:val="22"/>
              </w:rPr>
              <w:t>Отметка о регистрации (отказе в регистрации)</w:t>
            </w:r>
          </w:p>
        </w:tc>
        <w:tc>
          <w:tcPr>
            <w:tcW w:w="1152" w:type="dxa"/>
          </w:tcPr>
          <w:p w:rsidR="00223B07" w:rsidRPr="00405D83" w:rsidRDefault="00223B07" w:rsidP="007E0191">
            <w:pPr>
              <w:pStyle w:val="ConsPlusNormal"/>
              <w:rPr>
                <w:rFonts w:ascii="Times New Roman" w:hAnsi="Times New Roman" w:cs="Times New Roman"/>
                <w:szCs w:val="22"/>
              </w:rPr>
            </w:pPr>
          </w:p>
        </w:tc>
      </w:tr>
    </w:tbl>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jc w:val="both"/>
        <w:rPr>
          <w:rFonts w:ascii="Times New Roman" w:hAnsi="Times New Roman" w:cs="Times New Roman"/>
          <w:szCs w:val="22"/>
        </w:rPr>
      </w:pPr>
    </w:p>
    <w:p w:rsidR="00223B07" w:rsidRPr="00405D83" w:rsidRDefault="00223B07" w:rsidP="00223B07">
      <w:pPr>
        <w:pStyle w:val="ConsPlusNormal"/>
        <w:pBdr>
          <w:top w:val="single" w:sz="6" w:space="0" w:color="auto"/>
        </w:pBdr>
        <w:jc w:val="both"/>
        <w:rPr>
          <w:rFonts w:ascii="Times New Roman" w:hAnsi="Times New Roman" w:cs="Times New Roman"/>
          <w:szCs w:val="22"/>
        </w:rPr>
      </w:pPr>
    </w:p>
    <w:p w:rsidR="00223B07" w:rsidRPr="00405D83" w:rsidRDefault="00223B07" w:rsidP="00223B07">
      <w:pPr>
        <w:spacing w:after="0" w:line="240" w:lineRule="auto"/>
        <w:rPr>
          <w:rFonts w:ascii="Times New Roman" w:hAnsi="Times New Roman" w:cs="Times New Roman"/>
        </w:rPr>
      </w:pPr>
    </w:p>
    <w:p w:rsidR="00141A29" w:rsidRDefault="002F0002"/>
    <w:sectPr w:rsidR="00141A29" w:rsidSect="00281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48"/>
    <w:rsid w:val="000F3AB7"/>
    <w:rsid w:val="00223B07"/>
    <w:rsid w:val="004354AF"/>
    <w:rsid w:val="00C50672"/>
    <w:rsid w:val="00CE3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B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B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3B0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B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B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3B0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EA35B5E2F59732D2078EB9721E8551715DEBF5B401131F022383245DA6D9DACB4CFFEF2AE54B72745C4E755E5C2F6441443411EAFCF2D5E8X7L" TargetMode="External"/><Relationship Id="rId13" Type="http://schemas.openxmlformats.org/officeDocument/2006/relationships/hyperlink" Target="consultantplus://offline/ref=0BEA35B5E2F59732D2078EB9721E85517350E0F9B801131F022383245DA6D9DACB4CFFEF2AE54B747A5C4E755E5C2F6441443411EAFCF2D5E8X7L" TargetMode="External"/><Relationship Id="rId18" Type="http://schemas.openxmlformats.org/officeDocument/2006/relationships/hyperlink" Target="consultantplus://offline/ref=7E8BA9930C59B06B4C127B5112FD14246578E8B2BF9C00C45CA2A1E4B83B4A2B24CB88CACD8CCDAB739773F9BEFFX0L" TargetMode="External"/><Relationship Id="rId3" Type="http://schemas.openxmlformats.org/officeDocument/2006/relationships/settings" Target="settings.xml"/><Relationship Id="rId7" Type="http://schemas.openxmlformats.org/officeDocument/2006/relationships/hyperlink" Target="consultantplus://offline/ref=0BEA35B5E2F59732D2078EB9721E85517159E3FBB803131F022383245DA6D9DACB4CFFEF2CE0402323134F291A0D3C6547443713F6EFXEL" TargetMode="External"/><Relationship Id="rId12" Type="http://schemas.openxmlformats.org/officeDocument/2006/relationships/hyperlink" Target="consultantplus://offline/ref=0BEA35B5E2F59732D2078EB9721E85517350E0F9B801131F022383245DA6D9DACB4CFFEF2AE54B76705C4E755E5C2F6441443411EAFCF2D5E8X7L" TargetMode="External"/><Relationship Id="rId17" Type="http://schemas.openxmlformats.org/officeDocument/2006/relationships/hyperlink" Target="consultantplus://offline/ref=7E8BA9930C59B06B4C127B5112FD14246579E9B6B79B00C45CA2A1E4B83B4A2B24CB88CACD8CCDAB739773F9BEFFX0L" TargetMode="External"/><Relationship Id="rId2" Type="http://schemas.microsoft.com/office/2007/relationships/stylesWithEffects" Target="stylesWithEffects.xml"/><Relationship Id="rId16" Type="http://schemas.openxmlformats.org/officeDocument/2006/relationships/hyperlink" Target="consultantplus://offline/ref=7E8BA9930C59B06B4C127B5112FD1424657CE1BDB39B00C45CA2A1E4B83B4A2B36CBD0C5CC80D8FE20CD24F4BCF4C09D5FDA7BF567FCX6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BEA35B5E2F59732D2078EB9721E8551715DEBF5B401131F022383245DA6D9DACB4CFFEF2AE54B7E765C4E755E5C2F6441443411EAFCF2D5E8X7L" TargetMode="External"/><Relationship Id="rId11" Type="http://schemas.openxmlformats.org/officeDocument/2006/relationships/hyperlink" Target="consultantplus://offline/ref=0BEA35B5E2F59732D2078EB9721E8551715EE4FEB106131F022383245DA6D9DAD94CA7E32AE155767049182418E0X9L" TargetMode="External"/><Relationship Id="rId5" Type="http://schemas.openxmlformats.org/officeDocument/2006/relationships/hyperlink" Target="consultantplus://offline/ref=0BEA35B5E2F59732D2078EB9721E8551715EE4FEB106131F022383245DA6D9DACB4CFFEF2AE74D777B5C4E755E5C2F6441443411EAFCF2D5E8X7L" TargetMode="External"/><Relationship Id="rId15" Type="http://schemas.openxmlformats.org/officeDocument/2006/relationships/hyperlink" Target="consultantplus://offline/ref=0BEA35B5E2F59732D2078EB9721E8551715DEBF5B401131F022383245DA6D9DACB4CFFEF2AE54B73775C4E755E5C2F6441443411EAFCF2D5E8X7L" TargetMode="External"/><Relationship Id="rId10" Type="http://schemas.openxmlformats.org/officeDocument/2006/relationships/hyperlink" Target="consultantplus://offline/ref=0BEA35B5E2F59732D2078EB9721E8551715DEBF5B401131F022383245DA6D9DACB4CFFEC23E5402323134F291A0D3C6547443713F6EFXE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BEA35B5E2F59732D2078EB9721E8551715DEBF5B401131F022383245DA6D9DACB4CFFEA29EE1F26360217241E1723665B583511EFX4L" TargetMode="External"/><Relationship Id="rId14" Type="http://schemas.openxmlformats.org/officeDocument/2006/relationships/hyperlink" Target="consultantplus://offline/ref=0BEA35B5E2F59732D2078EB9721E85517350E5FCB40E131F022383245DA6D9DACB4CFFEF2AE54B76725C4E755E5C2F6441443411EAFCF2D5E8X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8737</Words>
  <Characters>49804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Бадмаев Басанг Бамбаевич</dc:creator>
  <cp:keywords/>
  <dc:description/>
  <cp:lastModifiedBy>Бадмаев Басанг Бамбаевич</cp:lastModifiedBy>
  <cp:revision>2</cp:revision>
  <dcterms:created xsi:type="dcterms:W3CDTF">2021-01-27T08:58:00Z</dcterms:created>
  <dcterms:modified xsi:type="dcterms:W3CDTF">2021-01-27T08:58:00Z</dcterms:modified>
</cp:coreProperties>
</file>