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11" w:rsidRPr="003527C9" w:rsidRDefault="00872B11" w:rsidP="00872B11">
      <w:pPr>
        <w:pStyle w:val="ConsPlusNormal"/>
        <w:jc w:val="both"/>
        <w:outlineLvl w:val="0"/>
        <w:rPr>
          <w:rFonts w:ascii="Times New Roman" w:hAnsi="Times New Roman" w:cs="Times New Roman"/>
          <w:szCs w:val="22"/>
        </w:rPr>
      </w:pPr>
    </w:p>
    <w:p w:rsidR="00872B11" w:rsidRPr="003527C9" w:rsidRDefault="00872B11" w:rsidP="00872B11">
      <w:pPr>
        <w:pStyle w:val="ConsPlusNormal"/>
        <w:outlineLvl w:val="0"/>
        <w:rPr>
          <w:rFonts w:ascii="Times New Roman" w:hAnsi="Times New Roman" w:cs="Times New Roman"/>
          <w:szCs w:val="22"/>
        </w:rPr>
      </w:pPr>
      <w:r w:rsidRPr="003527C9">
        <w:rPr>
          <w:rFonts w:ascii="Times New Roman" w:hAnsi="Times New Roman" w:cs="Times New Roman"/>
          <w:szCs w:val="22"/>
        </w:rPr>
        <w:t xml:space="preserve">Зарегистрировано в </w:t>
      </w:r>
      <w:proofErr w:type="gramStart"/>
      <w:r w:rsidRPr="003527C9">
        <w:rPr>
          <w:rFonts w:ascii="Times New Roman" w:hAnsi="Times New Roman" w:cs="Times New Roman"/>
          <w:szCs w:val="22"/>
        </w:rPr>
        <w:t>Минюсте</w:t>
      </w:r>
      <w:proofErr w:type="gramEnd"/>
      <w:r w:rsidRPr="003527C9">
        <w:rPr>
          <w:rFonts w:ascii="Times New Roman" w:hAnsi="Times New Roman" w:cs="Times New Roman"/>
          <w:szCs w:val="22"/>
        </w:rPr>
        <w:t xml:space="preserve"> России 1 ноября 2019 г. N 56394</w:t>
      </w:r>
    </w:p>
    <w:p w:rsidR="00872B11" w:rsidRPr="003527C9" w:rsidRDefault="00872B11" w:rsidP="00872B11">
      <w:pPr>
        <w:pStyle w:val="ConsPlusNormal"/>
        <w:pBdr>
          <w:top w:val="single" w:sz="6" w:space="0" w:color="auto"/>
        </w:pBdr>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МИНИСТЕРСТВО ТРУДА И СОЦИАЛЬНОЙ ЗАЩИТЫ РОССИЙСКОЙ ФЕДЕРАЦИИ</w:t>
      </w:r>
    </w:p>
    <w:p w:rsidR="00872B11" w:rsidRPr="003527C9" w:rsidRDefault="00872B11" w:rsidP="00872B11">
      <w:pPr>
        <w:pStyle w:val="ConsPlusTitle"/>
        <w:jc w:val="both"/>
        <w:rPr>
          <w:rFonts w:ascii="Times New Roman" w:hAnsi="Times New Roman" w:cs="Times New Roman"/>
          <w:szCs w:val="22"/>
        </w:rPr>
      </w:pP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ФЕДЕРАЛЬНАЯ СЛУЖБА ПО ТРУДУ И ЗАНЯТОСТИ</w:t>
      </w:r>
    </w:p>
    <w:p w:rsidR="00872B11" w:rsidRPr="003527C9" w:rsidRDefault="00872B11" w:rsidP="00872B11">
      <w:pPr>
        <w:pStyle w:val="ConsPlusTitle"/>
        <w:jc w:val="both"/>
        <w:rPr>
          <w:rFonts w:ascii="Times New Roman" w:hAnsi="Times New Roman" w:cs="Times New Roman"/>
          <w:szCs w:val="22"/>
        </w:rPr>
      </w:pP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ПРИКАЗ</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от 22 июля 2019 г. N 194</w:t>
      </w:r>
    </w:p>
    <w:p w:rsidR="00872B11" w:rsidRPr="003527C9" w:rsidRDefault="00872B11" w:rsidP="00872B11">
      <w:pPr>
        <w:pStyle w:val="ConsPlusTitle"/>
        <w:jc w:val="both"/>
        <w:rPr>
          <w:rFonts w:ascii="Times New Roman" w:hAnsi="Times New Roman" w:cs="Times New Roman"/>
          <w:szCs w:val="22"/>
        </w:rPr>
      </w:pP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ОБ УТВЕРЖДЕНИИ АДМИНИСТРАТИВНОГО РЕГЛАМЕНТА</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 ПО ТРУДУ И ЗАНЯТОСТИ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ПО УВЕДОМИТЕЛЬНОЙ РЕГИСТРАЦИИ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 ЗАКЛЮЧЕННЫХ</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НА ФЕДЕРАЛЬНОМ УРОВНЕ СОЦИАЛЬНОГО ПАРТНЕРСТВА,</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МЕЖРЕГИОНАЛЬНЫХ СОГЛАШЕНИЙ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proofErr w:type="gramStart"/>
      <w:r w:rsidRPr="003527C9">
        <w:rPr>
          <w:rFonts w:ascii="Times New Roman" w:hAnsi="Times New Roman" w:cs="Times New Roman"/>
          <w:szCs w:val="22"/>
        </w:rPr>
        <w:t xml:space="preserve">В соответствии с </w:t>
      </w:r>
      <w:hyperlink r:id="rId5" w:history="1">
        <w:r w:rsidRPr="003527C9">
          <w:rPr>
            <w:rFonts w:ascii="Times New Roman" w:hAnsi="Times New Roman" w:cs="Times New Roman"/>
            <w:color w:val="0000FF"/>
            <w:szCs w:val="22"/>
          </w:rPr>
          <w:t>частью первой статьи 50</w:t>
        </w:r>
      </w:hyperlink>
      <w:r w:rsidRPr="003527C9">
        <w:rPr>
          <w:rFonts w:ascii="Times New Roman" w:hAnsi="Times New Roman" w:cs="Times New Roman"/>
          <w:szCs w:val="22"/>
        </w:rPr>
        <w:t xml:space="preserve"> Трудового кодекса Российской Федерации (Собрание законодательства Российской Федерации, 2002, N 1, ст. 3; 2006, N 27, 2878; 2012, N 50, ст. 6957), Федеральным </w:t>
      </w:r>
      <w:hyperlink r:id="rId6" w:history="1">
        <w:r w:rsidRPr="003527C9">
          <w:rPr>
            <w:rFonts w:ascii="Times New Roman" w:hAnsi="Times New Roman" w:cs="Times New Roman"/>
            <w:color w:val="0000FF"/>
            <w:szCs w:val="22"/>
          </w:rPr>
          <w:t>законом</w:t>
        </w:r>
      </w:hyperlink>
      <w:r w:rsidRPr="003527C9">
        <w:rPr>
          <w:rFonts w:ascii="Times New Roman" w:hAnsi="Times New Roman" w:cs="Times New Roman"/>
          <w:szCs w:val="22"/>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rsidRPr="003527C9">
        <w:rPr>
          <w:rFonts w:ascii="Times New Roman" w:hAnsi="Times New Roman" w:cs="Times New Roman"/>
          <w:szCs w:val="22"/>
        </w:rPr>
        <w:t xml:space="preserve"> </w:t>
      </w:r>
      <w:proofErr w:type="gramStart"/>
      <w:r w:rsidRPr="003527C9">
        <w:rPr>
          <w:rFonts w:ascii="Times New Roman" w:hAnsi="Times New Roman" w:cs="Times New Roman"/>
          <w:szCs w:val="22"/>
        </w:rPr>
        <w:t xml:space="preserve">2019, N 14, ст. 1461) и </w:t>
      </w:r>
      <w:hyperlink r:id="rId7" w:history="1">
        <w:r w:rsidRPr="003527C9">
          <w:rPr>
            <w:rFonts w:ascii="Times New Roman" w:hAnsi="Times New Roman" w:cs="Times New Roman"/>
            <w:color w:val="0000FF"/>
            <w:szCs w:val="22"/>
          </w:rPr>
          <w:t>постановлением</w:t>
        </w:r>
      </w:hyperlink>
      <w:r w:rsidRPr="003527C9">
        <w:rPr>
          <w:rFonts w:ascii="Times New Roman" w:hAnsi="Times New Roman" w:cs="Times New Roman"/>
          <w:szCs w:val="22"/>
        </w:rP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 Утвердить прилагаемый Административный </w:t>
      </w:r>
      <w:hyperlink w:anchor="P33" w:history="1">
        <w:r w:rsidRPr="003527C9">
          <w:rPr>
            <w:rFonts w:ascii="Times New Roman" w:hAnsi="Times New Roman" w:cs="Times New Roman"/>
            <w:color w:val="0000FF"/>
            <w:szCs w:val="22"/>
          </w:rPr>
          <w:t>регламент</w:t>
        </w:r>
      </w:hyperlink>
      <w:r w:rsidRPr="003527C9">
        <w:rPr>
          <w:rFonts w:ascii="Times New Roman" w:hAnsi="Times New Roman" w:cs="Times New Roman"/>
          <w:szCs w:val="22"/>
        </w:rPr>
        <w:t xml:space="preserve">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Руководитель</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М.Ю.ИВАНКОВ</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outlineLvl w:val="0"/>
        <w:rPr>
          <w:rFonts w:ascii="Times New Roman" w:hAnsi="Times New Roman" w:cs="Times New Roman"/>
          <w:szCs w:val="22"/>
        </w:rPr>
      </w:pPr>
      <w:r w:rsidRPr="003527C9">
        <w:rPr>
          <w:rFonts w:ascii="Times New Roman" w:hAnsi="Times New Roman" w:cs="Times New Roman"/>
          <w:szCs w:val="22"/>
        </w:rPr>
        <w:t>Приложение</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к приказу Федеральной службы</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по труду и занятости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 22 июля 2019 г. N 194</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rPr>
          <w:rFonts w:ascii="Times New Roman" w:hAnsi="Times New Roman" w:cs="Times New Roman"/>
          <w:szCs w:val="22"/>
        </w:rPr>
      </w:pPr>
      <w:bookmarkStart w:id="0" w:name="P33"/>
      <w:bookmarkEnd w:id="0"/>
      <w:r w:rsidRPr="003527C9">
        <w:rPr>
          <w:rFonts w:ascii="Times New Roman" w:hAnsi="Times New Roman" w:cs="Times New Roman"/>
          <w:szCs w:val="22"/>
        </w:rPr>
        <w:t>АДМИНИСТРАТИВНЫЙ РЕГЛАМЕНТ</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 ПО ТРУДУ И ЗАНЯТОСТИ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ПО УВЕДОМИТЕЛЬНОЙ РЕГИСТРАЦИИ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 ЗАКЛЮЧЕННЫХ</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НА ФЕДЕРАЛЬНОМ УРОВНЕ СОЦИАЛЬНОГО ПАРТНЕРСТВА,</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МЕЖРЕГИОНАЛЬНЫХ СОГЛАШЕНИЙ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1"/>
        <w:rPr>
          <w:rFonts w:ascii="Times New Roman" w:hAnsi="Times New Roman" w:cs="Times New Roman"/>
          <w:szCs w:val="22"/>
        </w:rPr>
      </w:pPr>
      <w:r w:rsidRPr="003527C9">
        <w:rPr>
          <w:rFonts w:ascii="Times New Roman" w:hAnsi="Times New Roman" w:cs="Times New Roman"/>
          <w:szCs w:val="22"/>
        </w:rPr>
        <w:t>I. Общие положения</w:t>
      </w:r>
    </w:p>
    <w:p w:rsidR="00872B11" w:rsidRPr="003527C9" w:rsidRDefault="00872B11" w:rsidP="00872B11">
      <w:pPr>
        <w:pStyle w:val="ConsPlusNormal"/>
        <w:jc w:val="center"/>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Предмет регулирования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 Административный регламент предоставления Федеральной </w:t>
      </w:r>
      <w:hyperlink r:id="rId8" w:history="1">
        <w:r w:rsidRPr="003527C9">
          <w:rPr>
            <w:rFonts w:ascii="Times New Roman" w:hAnsi="Times New Roman" w:cs="Times New Roman"/>
            <w:color w:val="0000FF"/>
            <w:szCs w:val="22"/>
          </w:rPr>
          <w:t>службой</w:t>
        </w:r>
      </w:hyperlink>
      <w:r w:rsidRPr="003527C9">
        <w:rPr>
          <w:rFonts w:ascii="Times New Roman" w:hAnsi="Times New Roman" w:cs="Times New Roman"/>
          <w:szCs w:val="22"/>
        </w:rPr>
        <w:t xml:space="preserve">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 (далее соответственно - соглашение, государственная услуга, Административный регламент) </w:t>
      </w:r>
      <w:proofErr w:type="gramStart"/>
      <w:r w:rsidRPr="003527C9">
        <w:rPr>
          <w:rFonts w:ascii="Times New Roman" w:hAnsi="Times New Roman" w:cs="Times New Roman"/>
          <w:szCs w:val="22"/>
        </w:rPr>
        <w:t>определяет стандарт предоставления государственной услуги и устанавливает</w:t>
      </w:r>
      <w:proofErr w:type="gramEnd"/>
      <w:r w:rsidRPr="003527C9">
        <w:rPr>
          <w:rFonts w:ascii="Times New Roman" w:hAnsi="Times New Roman" w:cs="Times New Roman"/>
          <w:szCs w:val="22"/>
        </w:rPr>
        <w:t xml:space="preserve"> сроки и последовательность административных процедур (действий) Роструда при предоставлении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Круг заявителей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bookmarkStart w:id="1" w:name="P48"/>
      <w:bookmarkEnd w:id="1"/>
      <w:r w:rsidRPr="003527C9">
        <w:rPr>
          <w:rFonts w:ascii="Times New Roman" w:hAnsi="Times New Roman" w:cs="Times New Roman"/>
          <w:szCs w:val="22"/>
        </w:rPr>
        <w:t>2. Заявителями на получение государственной услуги являются общероссийские объединения работодателей, межрегиональные объединения работодателей, общероссийские отраслевые (межотраслевые) объединения работодателей, межрегиональные отраслевые (межотраслевые) объединения работодателей, являющиеся стороной соглашения, либо их уполномоченные представители, обратившиеся с запросом о предоставлении государственной услуги (далее - заявитель).</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Требования к порядку информирования о предоставлении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3. </w:t>
      </w:r>
      <w:proofErr w:type="gramStart"/>
      <w:r w:rsidRPr="003527C9">
        <w:rPr>
          <w:rFonts w:ascii="Times New Roman" w:hAnsi="Times New Roman" w:cs="Times New Roman"/>
          <w:szCs w:val="22"/>
        </w:rPr>
        <w:t>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Роструда в информационно-телекоммуникационной сети "Интернет" (www.rostrud.ru) (далее - официальный сайт Роструда), в федеральной государственной информационной системе "Единый портал государственных и муниципальных услуг (функций)" (www</w:t>
      </w:r>
      <w:proofErr w:type="gramEnd"/>
      <w:r w:rsidRPr="003527C9">
        <w:rPr>
          <w:rFonts w:ascii="Times New Roman" w:hAnsi="Times New Roman" w:cs="Times New Roman"/>
          <w:szCs w:val="22"/>
        </w:rPr>
        <w:t>.</w:t>
      </w:r>
      <w:proofErr w:type="gramStart"/>
      <w:r w:rsidRPr="003527C9">
        <w:rPr>
          <w:rFonts w:ascii="Times New Roman" w:hAnsi="Times New Roman" w:cs="Times New Roman"/>
          <w:szCs w:val="22"/>
        </w:rPr>
        <w:t>gosuslugi.ru) (далее - Единый портал), на информационных стендах в местах предоставления государственной услуги.</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4. </w:t>
      </w:r>
      <w:proofErr w:type="gramStart"/>
      <w:r w:rsidRPr="003527C9">
        <w:rPr>
          <w:rFonts w:ascii="Times New Roman" w:hAnsi="Times New Roman" w:cs="Times New Roman"/>
          <w:szCs w:val="22"/>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w:t>
      </w:r>
      <w:proofErr w:type="gramEnd"/>
    </w:p>
    <w:p w:rsidR="00872B11" w:rsidRPr="003527C9" w:rsidRDefault="00872B11" w:rsidP="00872B11">
      <w:pPr>
        <w:pStyle w:val="ConsPlusNormal"/>
        <w:ind w:firstLine="540"/>
        <w:jc w:val="both"/>
        <w:rPr>
          <w:rFonts w:ascii="Times New Roman" w:hAnsi="Times New Roman" w:cs="Times New Roman"/>
          <w:szCs w:val="22"/>
        </w:rPr>
      </w:pPr>
      <w:bookmarkStart w:id="2" w:name="P55"/>
      <w:bookmarkEnd w:id="2"/>
      <w:r w:rsidRPr="003527C9">
        <w:rPr>
          <w:rFonts w:ascii="Times New Roman" w:hAnsi="Times New Roman" w:cs="Times New Roman"/>
          <w:szCs w:val="22"/>
        </w:rPr>
        <w:t>5. Информация по вопросам предоставления государственной услуги включает следующие сведения: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категории заявителей, которым предоставляется государственная услуга;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сроки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порядок и способы подачи документов, представляемых заявителем для получения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перечень оснований для отказа 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сведения о местонахождении, графике работы, справочных телефонах, об адресе официального сайта в сети "Интернет", а также электронной почты;</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порядок досудебного (внесудебного) обжалования решений и действий (бездействия) Роструда, а также его должностных лиц;</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иная информация о порядке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 На Едином портале размещается следующая информация: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 круг заявителей;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 срок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 размер государственной пошлины, взимаемой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6) исчерпывающий перечень оснований для приостановления или отказа 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 о праве заявителя на досудебное (внесудебное) обжалование действий (бездействия) и (или) решений, принятых (осуществляемых) в ходе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 формы уведомлений, используемые при предоставлении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Информация, размещенная на Едином портале, о порядке и сроках предоставления государственной услуги на основании сведений, содержащихся в федеральном реестре, представляется заявителю бесплатно.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 На официальном сайте Роструда, на информационных стендах в местах предоставления государственной услуги размещается следующая информация и документы о порядке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а) Административный регламент с приложениями;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место нахождения, схема проезда, режим работы Роструда, номера телефонов для справок, адреса электронной почты Роструда и структурных подразделений Роструда, осуществляющих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краткие сведения о порядке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г) информация о документах, необходимых для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 требования к оформлению запроса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е)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ж) порядок обжалования заявителем действий (бездействия) и решений, принятых (осуществляемых) должностным лицом Роструда при предоставлении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з) ответы на типовые вопросы.</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 </w:t>
      </w:r>
      <w:proofErr w:type="gramStart"/>
      <w:r w:rsidRPr="003527C9">
        <w:rPr>
          <w:rFonts w:ascii="Times New Roman" w:hAnsi="Times New Roman" w:cs="Times New Roman"/>
          <w:szCs w:val="22"/>
        </w:rPr>
        <w:t>Справочная информация (информация о местонахождении (адресе), графике работы, справочных телефонах, об адресе официального сайта и электронной почты Роструда) размещается на информационных стендах Роструда в местах, предназначенных для предоставления государственной услуги, официальном сайте Роструда, в федеральной государственной информационной системе "Федеральный реестр государственных и муниципальных услуг" (далее - федеральный реестр) и на Едином портале.</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9. По вопросам предоставления государственной услуги и сведений о ходе предоставления государственной услуги заявители информируются должностными лицами Роструда письменно, посредством электронной почты, по справочным телефонам или на личном приеме.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10. Консультации о порядке предоставления государственной услуги предоставляются по вопросам, указанным в </w:t>
      </w:r>
      <w:hyperlink w:anchor="P55" w:history="1">
        <w:r w:rsidRPr="003527C9">
          <w:rPr>
            <w:rFonts w:ascii="Times New Roman" w:hAnsi="Times New Roman" w:cs="Times New Roman"/>
            <w:color w:val="0000FF"/>
            <w:szCs w:val="22"/>
          </w:rPr>
          <w:t>пункте 5</w:t>
        </w:r>
      </w:hyperlink>
      <w:r w:rsidRPr="003527C9">
        <w:rPr>
          <w:rFonts w:ascii="Times New Roman" w:hAnsi="Times New Roman" w:cs="Times New Roman"/>
          <w:szCs w:val="22"/>
        </w:rPr>
        <w:t xml:space="preserve">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11. Консультации предоставляются при личном обращении, посредством официальных сайтов, телефонной связи или почты.</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12. 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13. </w:t>
      </w:r>
      <w:proofErr w:type="gramStart"/>
      <w:r w:rsidRPr="003527C9">
        <w:rPr>
          <w:rFonts w:ascii="Times New Roman" w:hAnsi="Times New Roman" w:cs="Times New Roman"/>
          <w:szCs w:val="22"/>
        </w:rPr>
        <w:t>В ответе по телефону на устные обращения должностное лицо Роструда информирует обратившегося гражданина о своих фамилии, имени, отчестве, должности, интересующих его вопросах или сообщает номер телефона компетентного должностного лица Роструда.</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14. Информация о порядке предоставления государственной услуги предоставляется на безвозмездной основе.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15. Основными требованиями к информированию о порядке предоставления государственной услуги являются: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достоверность предоставляемой информации;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полнота информирования;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удобство и доступность получения информации;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оперативность предоставления информации.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1"/>
        <w:rPr>
          <w:rFonts w:ascii="Times New Roman" w:hAnsi="Times New Roman" w:cs="Times New Roman"/>
          <w:szCs w:val="22"/>
        </w:rPr>
      </w:pPr>
      <w:r w:rsidRPr="003527C9">
        <w:rPr>
          <w:rFonts w:ascii="Times New Roman" w:hAnsi="Times New Roman" w:cs="Times New Roman"/>
          <w:szCs w:val="22"/>
        </w:rPr>
        <w:t>II. Стандарт предоставления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Наименование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16. Наименование государственной услуги - государственная услуга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Наименование органа, предоставляющего</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государственную услугу</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17. Предоставление государственной услуги осуществляется </w:t>
      </w:r>
      <w:proofErr w:type="spellStart"/>
      <w:r w:rsidRPr="003527C9">
        <w:rPr>
          <w:rFonts w:ascii="Times New Roman" w:hAnsi="Times New Roman" w:cs="Times New Roman"/>
          <w:szCs w:val="22"/>
        </w:rPr>
        <w:t>Рострудом</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proofErr w:type="gramStart"/>
      <w:r w:rsidRPr="003527C9">
        <w:rPr>
          <w:rFonts w:ascii="Times New Roman" w:hAnsi="Times New Roman" w:cs="Times New Roman"/>
          <w:szCs w:val="22"/>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3527C9">
          <w:rPr>
            <w:rFonts w:ascii="Times New Roman" w:hAnsi="Times New Roman" w:cs="Times New Roman"/>
            <w:color w:val="0000FF"/>
            <w:szCs w:val="22"/>
          </w:rPr>
          <w:t>части 1 статьи 9</w:t>
        </w:r>
      </w:hyperlink>
      <w:r w:rsidRPr="003527C9">
        <w:rPr>
          <w:rFonts w:ascii="Times New Roman" w:hAnsi="Times New Roman" w:cs="Times New Roman"/>
          <w:szCs w:val="22"/>
        </w:rPr>
        <w:t xml:space="preserve"> Федерального закона от 27 июля 2010 г. N 210-ФЗ "Об организации</w:t>
      </w:r>
      <w:proofErr w:type="gramEnd"/>
      <w:r w:rsidRPr="003527C9">
        <w:rPr>
          <w:rFonts w:ascii="Times New Roman" w:hAnsi="Times New Roman" w:cs="Times New Roman"/>
          <w:szCs w:val="22"/>
        </w:rPr>
        <w:t xml:space="preserve"> предоставления государственных и муниципальных услуг" (Собрание законодательства Российской Федерации, 2010, N 31, ст. 4179; 2014, N 26, ст. 3366) (далее - Федеральный закон N 210-ФЗ).</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Описание результата предоставления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18. Результатом предоставления государственной услуги являются: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направление заявителю уведомления о регистрации соглашения, рекомендуемый образец которого приведен в </w:t>
      </w:r>
      <w:hyperlink w:anchor="P535" w:history="1">
        <w:r w:rsidRPr="003527C9">
          <w:rPr>
            <w:rFonts w:ascii="Times New Roman" w:hAnsi="Times New Roman" w:cs="Times New Roman"/>
            <w:color w:val="0000FF"/>
            <w:szCs w:val="22"/>
          </w:rPr>
          <w:t>приложении N 2</w:t>
        </w:r>
      </w:hyperlink>
      <w:r w:rsidRPr="003527C9">
        <w:rPr>
          <w:rFonts w:ascii="Times New Roman" w:hAnsi="Times New Roman" w:cs="Times New Roman"/>
          <w:szCs w:val="22"/>
        </w:rPr>
        <w:t xml:space="preserve"> к Административному регламенту;</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б) направление заявителю уведомления о регистрации соглашения с выявлением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 в соответствии со </w:t>
      </w:r>
      <w:hyperlink r:id="rId10" w:history="1">
        <w:r w:rsidRPr="003527C9">
          <w:rPr>
            <w:rFonts w:ascii="Times New Roman" w:hAnsi="Times New Roman" w:cs="Times New Roman"/>
            <w:color w:val="0000FF"/>
            <w:szCs w:val="22"/>
          </w:rPr>
          <w:t>статьей 50</w:t>
        </w:r>
      </w:hyperlink>
      <w:r w:rsidRPr="003527C9">
        <w:rPr>
          <w:rFonts w:ascii="Times New Roman" w:hAnsi="Times New Roman" w:cs="Times New Roman"/>
          <w:szCs w:val="22"/>
        </w:rPr>
        <w:t xml:space="preserve"> Трудового кодекса Российской Федерации (Собрание законодательства Российской Федерации, 2002, N 1, ст. 3; 2006, N 27, ст. 2878; </w:t>
      </w:r>
      <w:proofErr w:type="gramStart"/>
      <w:r w:rsidRPr="003527C9">
        <w:rPr>
          <w:rFonts w:ascii="Times New Roman" w:hAnsi="Times New Roman" w:cs="Times New Roman"/>
          <w:szCs w:val="22"/>
        </w:rPr>
        <w:t xml:space="preserve">2012, N 50, ст. 6957) (далее - уведомление о регистрации соглашения с выявлением условий, ухудшающих положение работников), рекомендуемый образец которого приведен в </w:t>
      </w:r>
      <w:hyperlink w:anchor="P586" w:history="1">
        <w:r w:rsidRPr="003527C9">
          <w:rPr>
            <w:rFonts w:ascii="Times New Roman" w:hAnsi="Times New Roman" w:cs="Times New Roman"/>
            <w:color w:val="0000FF"/>
            <w:szCs w:val="22"/>
          </w:rPr>
          <w:t>приложении N 3</w:t>
        </w:r>
      </w:hyperlink>
      <w:r w:rsidRPr="003527C9">
        <w:rPr>
          <w:rFonts w:ascii="Times New Roman" w:hAnsi="Times New Roman" w:cs="Times New Roman"/>
          <w:szCs w:val="22"/>
        </w:rPr>
        <w:t xml:space="preserve"> к Административному регламенту.</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Срок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том числе с учетом необходимости обращения в организации,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участвующие 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государственной услуги, срок</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приостановления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w:t>
      </w:r>
      <w:proofErr w:type="gramStart"/>
      <w:r w:rsidRPr="003527C9">
        <w:rPr>
          <w:rFonts w:ascii="Times New Roman" w:hAnsi="Times New Roman" w:cs="Times New Roman"/>
          <w:szCs w:val="22"/>
        </w:rPr>
        <w:t>случае</w:t>
      </w:r>
      <w:proofErr w:type="gramEnd"/>
      <w:r w:rsidRPr="003527C9">
        <w:rPr>
          <w:rFonts w:ascii="Times New Roman" w:hAnsi="Times New Roman" w:cs="Times New Roman"/>
          <w:szCs w:val="22"/>
        </w:rPr>
        <w:t>, если возможность приостановления предусмотрена</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законодательством Российской Федерации, срок выдачи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(направления) документов, являющихся результатом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19. Государственная услуга предоставляется в срок, не превышающий 30 календарных дней со дня регистрации запроса заявителя в </w:t>
      </w:r>
      <w:proofErr w:type="spellStart"/>
      <w:r w:rsidRPr="003527C9">
        <w:rPr>
          <w:rFonts w:ascii="Times New Roman" w:hAnsi="Times New Roman" w:cs="Times New Roman"/>
          <w:szCs w:val="22"/>
        </w:rPr>
        <w:t>Роструде</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20. Участие иных организаций в предоставлении государственной услуги не предусмотрено.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21. Приостановление предоставления государственной услуги не предусмотрено.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22. Срок направления заявителю документов, являющихся результатом предоставления государственной услуги, - не позднее рабочего дня, следующего за днем их регистрации.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Нормативные правовые акты, регулирующие предоставление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23. Перечень нормативных правовых актов, регулирующих предоставление государственной услуги, размещен на официальном сайте Роструда, в федеральном реестре и на Едином портале.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Исчерпывающий перечень документов,</w:t>
      </w:r>
    </w:p>
    <w:p w:rsidR="00872B11" w:rsidRPr="003527C9" w:rsidRDefault="00872B11" w:rsidP="00872B11">
      <w:pPr>
        <w:pStyle w:val="ConsPlusTitle"/>
        <w:jc w:val="center"/>
        <w:rPr>
          <w:rFonts w:ascii="Times New Roman" w:hAnsi="Times New Roman" w:cs="Times New Roman"/>
          <w:szCs w:val="22"/>
        </w:rPr>
      </w:pPr>
      <w:proofErr w:type="gramStart"/>
      <w:r w:rsidRPr="003527C9">
        <w:rPr>
          <w:rFonts w:ascii="Times New Roman" w:hAnsi="Times New Roman" w:cs="Times New Roman"/>
          <w:szCs w:val="22"/>
        </w:rPr>
        <w:t>необходимых</w:t>
      </w:r>
      <w:proofErr w:type="gramEnd"/>
      <w:r w:rsidRPr="003527C9">
        <w:rPr>
          <w:rFonts w:ascii="Times New Roman" w:hAnsi="Times New Roman" w:cs="Times New Roman"/>
          <w:szCs w:val="22"/>
        </w:rPr>
        <w:t xml:space="preserve"> в соответствии с нормативными правовыми актами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для предоставления государственной услуги и услуг, которые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являются необходимыми и обязательными для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подлежащих представлению</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заявителем, способы их получения заявителем,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том числе в электронной форме,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порядок их предоставления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bookmarkStart w:id="3" w:name="P146"/>
      <w:bookmarkEnd w:id="3"/>
      <w:r w:rsidRPr="003527C9">
        <w:rPr>
          <w:rFonts w:ascii="Times New Roman" w:hAnsi="Times New Roman" w:cs="Times New Roman"/>
          <w:szCs w:val="22"/>
        </w:rPr>
        <w:t>24. Документами, необходимыми для предоставления государственной услуги, являются: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запрос заявителя, оформленный в </w:t>
      </w:r>
      <w:proofErr w:type="gramStart"/>
      <w:r w:rsidRPr="003527C9">
        <w:rPr>
          <w:rFonts w:ascii="Times New Roman" w:hAnsi="Times New Roman" w:cs="Times New Roman"/>
          <w:szCs w:val="22"/>
        </w:rPr>
        <w:t>соответствии</w:t>
      </w:r>
      <w:proofErr w:type="gramEnd"/>
      <w:r w:rsidRPr="003527C9">
        <w:rPr>
          <w:rFonts w:ascii="Times New Roman" w:hAnsi="Times New Roman" w:cs="Times New Roman"/>
          <w:szCs w:val="22"/>
        </w:rPr>
        <w:t xml:space="preserve"> с </w:t>
      </w:r>
      <w:hyperlink w:anchor="P484" w:history="1">
        <w:r w:rsidRPr="003527C9">
          <w:rPr>
            <w:rFonts w:ascii="Times New Roman" w:hAnsi="Times New Roman" w:cs="Times New Roman"/>
            <w:color w:val="0000FF"/>
            <w:szCs w:val="22"/>
          </w:rPr>
          <w:t>приложением N 1</w:t>
        </w:r>
      </w:hyperlink>
      <w:r w:rsidRPr="003527C9">
        <w:rPr>
          <w:rFonts w:ascii="Times New Roman" w:hAnsi="Times New Roman" w:cs="Times New Roman"/>
          <w:szCs w:val="22"/>
        </w:rPr>
        <w:t xml:space="preserve"> к Административному регламенту;</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соглашение на бумажном носителе (подлинник), пронумерованное, прошнурованное и скрепленное печатями (при наличии) всех сторон соглашения (соглашение включает титульный лист с подписями и печатями (при наличии) всех представителей сторон, заключивших соглашение);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заверенная копия устава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г) сведения о составе членов заявителя на день подписания соглашения, содержащиеся в реестре членов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 документ, подтверждающий полномочия представителя заявителя.</w:t>
      </w:r>
    </w:p>
    <w:p w:rsidR="00872B11" w:rsidRPr="003527C9" w:rsidRDefault="00872B11" w:rsidP="00872B11">
      <w:pPr>
        <w:pStyle w:val="ConsPlusNormal"/>
        <w:ind w:firstLine="540"/>
        <w:jc w:val="both"/>
        <w:rPr>
          <w:rFonts w:ascii="Times New Roman" w:hAnsi="Times New Roman" w:cs="Times New Roman"/>
          <w:szCs w:val="22"/>
        </w:rPr>
      </w:pPr>
      <w:bookmarkStart w:id="4" w:name="P152"/>
      <w:bookmarkEnd w:id="4"/>
      <w:r w:rsidRPr="003527C9">
        <w:rPr>
          <w:rFonts w:ascii="Times New Roman" w:hAnsi="Times New Roman" w:cs="Times New Roman"/>
          <w:szCs w:val="22"/>
        </w:rPr>
        <w:t xml:space="preserve">25. </w:t>
      </w:r>
      <w:proofErr w:type="gramStart"/>
      <w:r w:rsidRPr="003527C9">
        <w:rPr>
          <w:rFonts w:ascii="Times New Roman" w:hAnsi="Times New Roman" w:cs="Times New Roman"/>
          <w:szCs w:val="22"/>
        </w:rPr>
        <w:t>Документы, необходимые для предоставления государственной услуги, должны быть четкими для прочтения, оформлены в машинописном виде на русском языке, при этом не допускается использование сокращений слов и аббревиатур, не установленных законодательством Российской Федерации.</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Исчерпывающий перечень документов,</w:t>
      </w:r>
    </w:p>
    <w:p w:rsidR="00872B11" w:rsidRPr="003527C9" w:rsidRDefault="00872B11" w:rsidP="00872B11">
      <w:pPr>
        <w:pStyle w:val="ConsPlusTitle"/>
        <w:jc w:val="center"/>
        <w:rPr>
          <w:rFonts w:ascii="Times New Roman" w:hAnsi="Times New Roman" w:cs="Times New Roman"/>
          <w:szCs w:val="22"/>
        </w:rPr>
      </w:pPr>
      <w:proofErr w:type="gramStart"/>
      <w:r w:rsidRPr="003527C9">
        <w:rPr>
          <w:rFonts w:ascii="Times New Roman" w:hAnsi="Times New Roman" w:cs="Times New Roman"/>
          <w:szCs w:val="22"/>
        </w:rPr>
        <w:t>необходимых</w:t>
      </w:r>
      <w:proofErr w:type="gramEnd"/>
      <w:r w:rsidRPr="003527C9">
        <w:rPr>
          <w:rFonts w:ascii="Times New Roman" w:hAnsi="Times New Roman" w:cs="Times New Roman"/>
          <w:szCs w:val="22"/>
        </w:rPr>
        <w:t xml:space="preserve"> в соответствии с нормативными правовыми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актами для предоставления государственной услуги, которые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находятся в </w:t>
      </w:r>
      <w:proofErr w:type="gramStart"/>
      <w:r w:rsidRPr="003527C9">
        <w:rPr>
          <w:rFonts w:ascii="Times New Roman" w:hAnsi="Times New Roman" w:cs="Times New Roman"/>
          <w:szCs w:val="22"/>
        </w:rPr>
        <w:t>распоряжении</w:t>
      </w:r>
      <w:proofErr w:type="gramEnd"/>
      <w:r w:rsidRPr="003527C9">
        <w:rPr>
          <w:rFonts w:ascii="Times New Roman" w:hAnsi="Times New Roman" w:cs="Times New Roman"/>
          <w:szCs w:val="22"/>
        </w:rPr>
        <w:t xml:space="preserve"> государственных органов, органов</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местного самоуправления и иных органов, участвующих</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государственных или муниципальных услуг,</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которые заявитель вправе представить, а также способы</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их получения заявителем, в том числе в </w:t>
      </w:r>
      <w:proofErr w:type="gramStart"/>
      <w:r w:rsidRPr="003527C9">
        <w:rPr>
          <w:rFonts w:ascii="Times New Roman" w:hAnsi="Times New Roman" w:cs="Times New Roman"/>
          <w:szCs w:val="22"/>
        </w:rPr>
        <w:t>электронной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форме, порядок их предоставления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26. </w:t>
      </w:r>
      <w:proofErr w:type="gramStart"/>
      <w:r w:rsidRPr="003527C9">
        <w:rPr>
          <w:rFonts w:ascii="Times New Roman" w:hAnsi="Times New Roman" w:cs="Times New Roman"/>
          <w:szCs w:val="22"/>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27. Запрещается требовать от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proofErr w:type="gramStart"/>
      <w:r w:rsidRPr="003527C9">
        <w:rPr>
          <w:rFonts w:ascii="Times New Roman" w:hAnsi="Times New Roman" w:cs="Times New Roman"/>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1" w:history="1">
        <w:r w:rsidRPr="003527C9">
          <w:rPr>
            <w:rFonts w:ascii="Times New Roman" w:hAnsi="Times New Roman" w:cs="Times New Roman"/>
            <w:color w:val="0000FF"/>
            <w:szCs w:val="22"/>
          </w:rPr>
          <w:t>части 6</w:t>
        </w:r>
        <w:proofErr w:type="gramEnd"/>
        <w:r w:rsidRPr="003527C9">
          <w:rPr>
            <w:rFonts w:ascii="Times New Roman" w:hAnsi="Times New Roman" w:cs="Times New Roman"/>
            <w:color w:val="0000FF"/>
            <w:szCs w:val="22"/>
          </w:rPr>
          <w:t xml:space="preserve"> статьи 7</w:t>
        </w:r>
      </w:hyperlink>
      <w:r w:rsidRPr="003527C9">
        <w:rPr>
          <w:rFonts w:ascii="Times New Roman" w:hAnsi="Times New Roman" w:cs="Times New Roman"/>
          <w:szCs w:val="22"/>
        </w:rPr>
        <w:t xml:space="preserve"> Федерального закона N 210-ФЗ;</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3527C9">
          <w:rPr>
            <w:rFonts w:ascii="Times New Roman" w:hAnsi="Times New Roman" w:cs="Times New Roman"/>
            <w:color w:val="0000FF"/>
            <w:szCs w:val="22"/>
          </w:rPr>
          <w:t>пунктом 4 части 1 статьи 7</w:t>
        </w:r>
      </w:hyperlink>
      <w:r w:rsidRPr="003527C9">
        <w:rPr>
          <w:rFonts w:ascii="Times New Roman" w:hAnsi="Times New Roman" w:cs="Times New Roman"/>
          <w:szCs w:val="22"/>
        </w:rPr>
        <w:t xml:space="preserve"> Федерального закона N 210-ФЗ.</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Исчерпывающий перечень оснований для отказа</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w:t>
      </w:r>
      <w:proofErr w:type="gramStart"/>
      <w:r w:rsidRPr="003527C9">
        <w:rPr>
          <w:rFonts w:ascii="Times New Roman" w:hAnsi="Times New Roman" w:cs="Times New Roman"/>
          <w:szCs w:val="22"/>
        </w:rPr>
        <w:t>приеме</w:t>
      </w:r>
      <w:proofErr w:type="gramEnd"/>
      <w:r w:rsidRPr="003527C9">
        <w:rPr>
          <w:rFonts w:ascii="Times New Roman" w:hAnsi="Times New Roman" w:cs="Times New Roman"/>
          <w:szCs w:val="22"/>
        </w:rPr>
        <w:t xml:space="preserve"> документов, необходимых для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28. Оснований для отказа в </w:t>
      </w:r>
      <w:proofErr w:type="gramStart"/>
      <w:r w:rsidRPr="003527C9">
        <w:rPr>
          <w:rFonts w:ascii="Times New Roman" w:hAnsi="Times New Roman" w:cs="Times New Roman"/>
          <w:szCs w:val="22"/>
        </w:rPr>
        <w:t>приеме</w:t>
      </w:r>
      <w:proofErr w:type="gramEnd"/>
      <w:r w:rsidRPr="003527C9">
        <w:rPr>
          <w:rFonts w:ascii="Times New Roman" w:hAnsi="Times New Roman" w:cs="Times New Roman"/>
          <w:szCs w:val="22"/>
        </w:rPr>
        <w:t xml:space="preserve"> документов, необходимых для предоставления государственной услуги, не предусмотрено.</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Исчерпывающий перечень оснований для приостановления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или отказа 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29. Оснований для приостановления предоставления государственной услуги не предусмотрено.</w:t>
      </w:r>
    </w:p>
    <w:p w:rsidR="00872B11" w:rsidRPr="003527C9" w:rsidRDefault="00872B11" w:rsidP="00872B11">
      <w:pPr>
        <w:pStyle w:val="ConsPlusNormal"/>
        <w:ind w:firstLine="540"/>
        <w:jc w:val="both"/>
        <w:rPr>
          <w:rFonts w:ascii="Times New Roman" w:hAnsi="Times New Roman" w:cs="Times New Roman"/>
          <w:szCs w:val="22"/>
        </w:rPr>
      </w:pPr>
      <w:bookmarkStart w:id="5" w:name="P180"/>
      <w:bookmarkEnd w:id="5"/>
      <w:r w:rsidRPr="003527C9">
        <w:rPr>
          <w:rFonts w:ascii="Times New Roman" w:hAnsi="Times New Roman" w:cs="Times New Roman"/>
          <w:szCs w:val="22"/>
        </w:rPr>
        <w:t>30. Отказ в регистрации соглашения осуществляется при наличии одного из следующих оснований: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заявителем не представлены документы, необходимые для предоставления государственной услуги, предусмотренные </w:t>
      </w:r>
      <w:hyperlink w:anchor="P146" w:history="1">
        <w:r w:rsidRPr="003527C9">
          <w:rPr>
            <w:rFonts w:ascii="Times New Roman" w:hAnsi="Times New Roman" w:cs="Times New Roman"/>
            <w:color w:val="0000FF"/>
            <w:szCs w:val="22"/>
          </w:rPr>
          <w:t>пунктом 24</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б) представленные заявителем документы не соответствуют требованиям к их оформлению, предусмотренным </w:t>
      </w:r>
      <w:hyperlink w:anchor="P146" w:history="1">
        <w:r w:rsidRPr="003527C9">
          <w:rPr>
            <w:rFonts w:ascii="Times New Roman" w:hAnsi="Times New Roman" w:cs="Times New Roman"/>
            <w:color w:val="0000FF"/>
            <w:szCs w:val="22"/>
          </w:rPr>
          <w:t>пунктами 24</w:t>
        </w:r>
      </w:hyperlink>
      <w:r w:rsidRPr="003527C9">
        <w:rPr>
          <w:rFonts w:ascii="Times New Roman" w:hAnsi="Times New Roman" w:cs="Times New Roman"/>
          <w:szCs w:val="22"/>
        </w:rPr>
        <w:t xml:space="preserve">, </w:t>
      </w:r>
      <w:hyperlink w:anchor="P152" w:history="1">
        <w:r w:rsidRPr="003527C9">
          <w:rPr>
            <w:rFonts w:ascii="Times New Roman" w:hAnsi="Times New Roman" w:cs="Times New Roman"/>
            <w:color w:val="0000FF"/>
            <w:szCs w:val="22"/>
          </w:rPr>
          <w:t>25</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запрос заявителя не относится по существу к предоставлению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г) правовой статус заявителя не соответствует требованиям, установленным Трудовым </w:t>
      </w:r>
      <w:hyperlink r:id="rId13" w:history="1">
        <w:r w:rsidRPr="003527C9">
          <w:rPr>
            <w:rFonts w:ascii="Times New Roman" w:hAnsi="Times New Roman" w:cs="Times New Roman"/>
            <w:color w:val="0000FF"/>
            <w:szCs w:val="22"/>
          </w:rPr>
          <w:t>кодексом</w:t>
        </w:r>
      </w:hyperlink>
      <w:r w:rsidRPr="003527C9">
        <w:rPr>
          <w:rFonts w:ascii="Times New Roman" w:hAnsi="Times New Roman" w:cs="Times New Roman"/>
          <w:szCs w:val="22"/>
        </w:rPr>
        <w:t xml:space="preserve"> Российской Федерации и </w:t>
      </w:r>
      <w:hyperlink w:anchor="P48" w:history="1">
        <w:r w:rsidRPr="003527C9">
          <w:rPr>
            <w:rFonts w:ascii="Times New Roman" w:hAnsi="Times New Roman" w:cs="Times New Roman"/>
            <w:color w:val="0000FF"/>
            <w:szCs w:val="22"/>
          </w:rPr>
          <w:t>пунктом 2</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Перечень услуг, которые являются необходимыми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и </w:t>
      </w:r>
      <w:proofErr w:type="gramStart"/>
      <w:r w:rsidRPr="003527C9">
        <w:rPr>
          <w:rFonts w:ascii="Times New Roman" w:hAnsi="Times New Roman" w:cs="Times New Roman"/>
          <w:szCs w:val="22"/>
        </w:rPr>
        <w:t>обязательными</w:t>
      </w:r>
      <w:proofErr w:type="gramEnd"/>
      <w:r w:rsidRPr="003527C9">
        <w:rPr>
          <w:rFonts w:ascii="Times New Roman" w:hAnsi="Times New Roman" w:cs="Times New Roman"/>
          <w:szCs w:val="22"/>
        </w:rPr>
        <w:t xml:space="preserve"> для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том числе сведения о документе (документах), выдаваемом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w:t>
      </w:r>
      <w:proofErr w:type="gramStart"/>
      <w:r w:rsidRPr="003527C9">
        <w:rPr>
          <w:rFonts w:ascii="Times New Roman" w:hAnsi="Times New Roman" w:cs="Times New Roman"/>
          <w:szCs w:val="22"/>
        </w:rPr>
        <w:t>выдаваемых</w:t>
      </w:r>
      <w:proofErr w:type="gramEnd"/>
      <w:r w:rsidRPr="003527C9">
        <w:rPr>
          <w:rFonts w:ascii="Times New Roman" w:hAnsi="Times New Roman" w:cs="Times New Roman"/>
          <w:szCs w:val="22"/>
        </w:rPr>
        <w:t>) организациями, участвующими в предоставлении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31.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предусмотрены.</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 xml:space="preserve">Порядок, размер и основание взимания </w:t>
      </w:r>
      <w:proofErr w:type="gramStart"/>
      <w:r w:rsidRPr="003527C9">
        <w:rPr>
          <w:rFonts w:ascii="Times New Roman" w:hAnsi="Times New Roman" w:cs="Times New Roman"/>
          <w:szCs w:val="22"/>
        </w:rPr>
        <w:t>государственной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пошлины или иной платы, взимаемой за предоставление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32. Государственная пошлина за предоставление государственной услуги не взимается.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Порядок, размер и основания взимания платы</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за предоставление услуг, которые являются необходимыми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и </w:t>
      </w:r>
      <w:proofErr w:type="gramStart"/>
      <w:r w:rsidRPr="003527C9">
        <w:rPr>
          <w:rFonts w:ascii="Times New Roman" w:hAnsi="Times New Roman" w:cs="Times New Roman"/>
          <w:szCs w:val="22"/>
        </w:rPr>
        <w:t>обязательными</w:t>
      </w:r>
      <w:proofErr w:type="gramEnd"/>
      <w:r w:rsidRPr="003527C9">
        <w:rPr>
          <w:rFonts w:ascii="Times New Roman" w:hAnsi="Times New Roman" w:cs="Times New Roman"/>
          <w:szCs w:val="22"/>
        </w:rPr>
        <w:t xml:space="preserve"> для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включая информацию о методике расчета размера такой платы</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33.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 плата за предоставление таких услуг не взимается.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Максимальный срок ожидания в очереди при подаче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запроса о предоставлении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услуги, предоставляемой организацией, участвовавшей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w:t>
      </w:r>
      <w:proofErr w:type="gramStart"/>
      <w:r w:rsidRPr="003527C9">
        <w:rPr>
          <w:rFonts w:ascii="Times New Roman" w:hAnsi="Times New Roman" w:cs="Times New Roman"/>
          <w:szCs w:val="22"/>
        </w:rPr>
        <w:t>предоставлении</w:t>
      </w:r>
      <w:proofErr w:type="gramEnd"/>
      <w:r w:rsidRPr="003527C9">
        <w:rPr>
          <w:rFonts w:ascii="Times New Roman" w:hAnsi="Times New Roman" w:cs="Times New Roman"/>
          <w:szCs w:val="22"/>
        </w:rPr>
        <w:t xml:space="preserve"> государственной услуги, и при получении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результата предоставления таких услуг</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34. Время ожидания в очереди при подаче запроса заявителя и при получении результата предоставления государственной услуги не должно превышать 15 минут.</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Срок и порядок регистрации запроса заявителя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 предоставлении государственной услуги и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предоставляемой организацией, участвующей в </w:t>
      </w:r>
      <w:proofErr w:type="gramStart"/>
      <w:r w:rsidRPr="003527C9">
        <w:rPr>
          <w:rFonts w:ascii="Times New Roman" w:hAnsi="Times New Roman" w:cs="Times New Roman"/>
          <w:szCs w:val="22"/>
        </w:rPr>
        <w:t>предоставлении</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в том числе в электронной форме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35. Регистрация запроса и документов, необходимых для предоставления государственной услуги, осуществляется должностным лицом Роструда, ответственным за делопроизводство (далее - должностное лицо, ответственное за делопроизводство), в срок не позднее 3 рабочих дней со дня их поступления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36. Должностное лицо, ответственное за делопроизводство, проставляет в </w:t>
      </w:r>
      <w:proofErr w:type="gramStart"/>
      <w:r w:rsidRPr="003527C9">
        <w:rPr>
          <w:rFonts w:ascii="Times New Roman" w:hAnsi="Times New Roman" w:cs="Times New Roman"/>
          <w:szCs w:val="22"/>
        </w:rPr>
        <w:t>запросе</w:t>
      </w:r>
      <w:proofErr w:type="gramEnd"/>
      <w:r w:rsidRPr="003527C9">
        <w:rPr>
          <w:rFonts w:ascii="Times New Roman" w:hAnsi="Times New Roman" w:cs="Times New Roman"/>
          <w:szCs w:val="22"/>
        </w:rPr>
        <w:t xml:space="preserve"> заявителя дату и входящий номер.</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37. Зарегистрированный запрос и документы, необходимые для предоставления государственной услуги, в день их регистрации должностным лицом, ответственным за делопроизводство, передаются должностному лицу Роструда, ответственному за предоставление государственной услуги (далее - должностное лицо, ответственное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38. Учет запросов заявителей осуществляется должностным лицом, ответственным за предоставление государственной услуги, в </w:t>
      </w:r>
      <w:proofErr w:type="gramStart"/>
      <w:r w:rsidRPr="003527C9">
        <w:rPr>
          <w:rFonts w:ascii="Times New Roman" w:hAnsi="Times New Roman" w:cs="Times New Roman"/>
          <w:szCs w:val="22"/>
        </w:rPr>
        <w:t>журнале</w:t>
      </w:r>
      <w:proofErr w:type="gramEnd"/>
      <w:r w:rsidRPr="003527C9">
        <w:rPr>
          <w:rFonts w:ascii="Times New Roman" w:hAnsi="Times New Roman" w:cs="Times New Roman"/>
          <w:szCs w:val="22"/>
        </w:rPr>
        <w:t xml:space="preserve"> учета запросов заявителей (далее - журнал учета), рекомендуемый образец которого приведен в </w:t>
      </w:r>
      <w:hyperlink w:anchor="P657" w:history="1">
        <w:r w:rsidRPr="003527C9">
          <w:rPr>
            <w:rFonts w:ascii="Times New Roman" w:hAnsi="Times New Roman" w:cs="Times New Roman"/>
            <w:color w:val="0000FF"/>
            <w:szCs w:val="22"/>
          </w:rPr>
          <w:t>приложении N 4</w:t>
        </w:r>
      </w:hyperlink>
      <w:r w:rsidRPr="003527C9">
        <w:rPr>
          <w:rFonts w:ascii="Times New Roman" w:hAnsi="Times New Roman" w:cs="Times New Roman"/>
          <w:szCs w:val="22"/>
        </w:rPr>
        <w:t xml:space="preserve"> к Административному регламенту.</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журнале учета фиксируется информация о процедуре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Учет запросов заявителей осуществляется в электронном </w:t>
      </w:r>
      <w:proofErr w:type="gramStart"/>
      <w:r w:rsidRPr="003527C9">
        <w:rPr>
          <w:rFonts w:ascii="Times New Roman" w:hAnsi="Times New Roman" w:cs="Times New Roman"/>
          <w:szCs w:val="22"/>
        </w:rPr>
        <w:t>виде</w:t>
      </w:r>
      <w:proofErr w:type="gramEnd"/>
      <w:r w:rsidRPr="003527C9">
        <w:rPr>
          <w:rFonts w:ascii="Times New Roman" w:hAnsi="Times New Roman" w:cs="Times New Roman"/>
          <w:szCs w:val="22"/>
        </w:rPr>
        <w:t>.</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Требования к помещениям, в которых предоставляется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государственная услуга, к залу ожидания, местам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для заполнения запросов о предоставлении </w:t>
      </w:r>
      <w:proofErr w:type="gramStart"/>
      <w:r w:rsidRPr="003527C9">
        <w:rPr>
          <w:rFonts w:ascii="Times New Roman" w:hAnsi="Times New Roman" w:cs="Times New Roman"/>
          <w:szCs w:val="22"/>
        </w:rPr>
        <w:t>государственной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услуги, информационным стендам с образцами их заполнения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перечнем документов, необходимых для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каждой государственной услуги, размещению и оформлению</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визуальной, текстовой и мультимедийной информации о порядке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такой услуги, в том числе к обеспечению</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доступности для инвалидов указанных объектов</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соответствии с законодательством </w:t>
      </w:r>
      <w:proofErr w:type="gramStart"/>
      <w:r w:rsidRPr="003527C9">
        <w:rPr>
          <w:rFonts w:ascii="Times New Roman" w:hAnsi="Times New Roman" w:cs="Times New Roman"/>
          <w:szCs w:val="22"/>
        </w:rPr>
        <w:t>Российской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Федерации о социальной защите инвалидов</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39. Прием запросов заявителей и их регистрация осуществляются в специально выделенных для этих целей </w:t>
      </w:r>
      <w:proofErr w:type="gramStart"/>
      <w:r w:rsidRPr="003527C9">
        <w:rPr>
          <w:rFonts w:ascii="Times New Roman" w:hAnsi="Times New Roman" w:cs="Times New Roman"/>
          <w:szCs w:val="22"/>
        </w:rPr>
        <w:t>помещениях</w:t>
      </w:r>
      <w:proofErr w:type="gramEnd"/>
      <w:r w:rsidRPr="003527C9">
        <w:rPr>
          <w:rFonts w:ascii="Times New Roman" w:hAnsi="Times New Roman" w:cs="Times New Roman"/>
          <w:szCs w:val="22"/>
        </w:rPr>
        <w:t xml:space="preserve"> Роструда.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40. Помещения для приема заявителей должны быть оснащены табличками с указанием номера помещения, фамилии, имени и отчества (при наличии) должностного лица Роструда, ответственного за прием заявителей.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41. Рабочее место должностного лица Роструда, ответственного за прием заявителей, оборудуется персональным компьютером с возможностью доступа к информационным базам данных, печатающим и сканирующим устройством.</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42. Должностные лица Роструда, ответственные за прием заявителей, обеспечиваются личными нагрудными идентификационными карточками.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43. В помещениях для приема заявителей оборудуются места для ожидания с информационными стендами, обеспечиваемые стульями, столами для оформления документов и перечнем документов, необходимых для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44. Помещения для приема заявителей и залы ожидания оборудуются системами кондиционирования и отопления, средствами пожаротушения и оповещения о возникновении чрезвычайных ситуаций.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45. Визуальная и текстовая информация о порядке предоставления государственной услуги размещается на информационном стенде в зале ожидания и помещении для приема заявителей, а также на официальном сайте Роструда и Едином портале.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условия для беспрепятственного доступа к объекту (зданию, помещению), в </w:t>
      </w:r>
      <w:proofErr w:type="gramStart"/>
      <w:r w:rsidRPr="003527C9">
        <w:rPr>
          <w:rFonts w:ascii="Times New Roman" w:hAnsi="Times New Roman" w:cs="Times New Roman"/>
          <w:szCs w:val="22"/>
        </w:rPr>
        <w:t>котором</w:t>
      </w:r>
      <w:proofErr w:type="gramEnd"/>
      <w:r w:rsidRPr="003527C9">
        <w:rPr>
          <w:rFonts w:ascii="Times New Roman" w:hAnsi="Times New Roman" w:cs="Times New Roman"/>
          <w:szCs w:val="22"/>
        </w:rPr>
        <w:t xml:space="preserve"> предоставляется государственная услуга;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сопровождение инвалидов, имеющих стойкие расстройства функции зрения и самостоятельного передвижения;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е) допуск </w:t>
      </w:r>
      <w:proofErr w:type="spellStart"/>
      <w:r w:rsidRPr="003527C9">
        <w:rPr>
          <w:rFonts w:ascii="Times New Roman" w:hAnsi="Times New Roman" w:cs="Times New Roman"/>
          <w:szCs w:val="22"/>
        </w:rPr>
        <w:t>сурдопереводчика</w:t>
      </w:r>
      <w:proofErr w:type="spellEnd"/>
      <w:r w:rsidRPr="003527C9">
        <w:rPr>
          <w:rFonts w:ascii="Times New Roman" w:hAnsi="Times New Roman" w:cs="Times New Roman"/>
          <w:szCs w:val="22"/>
        </w:rPr>
        <w:t xml:space="preserve"> и </w:t>
      </w:r>
      <w:proofErr w:type="spellStart"/>
      <w:r w:rsidRPr="003527C9">
        <w:rPr>
          <w:rFonts w:ascii="Times New Roman" w:hAnsi="Times New Roman" w:cs="Times New Roman"/>
          <w:szCs w:val="22"/>
        </w:rPr>
        <w:t>тифлосурдопереводчика</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proofErr w:type="gramStart"/>
      <w:r w:rsidRPr="003527C9">
        <w:rPr>
          <w:rFonts w:ascii="Times New Roman" w:hAnsi="Times New Roman" w:cs="Times New Roman"/>
          <w:szCs w:val="22"/>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4" w:history="1">
        <w:r w:rsidRPr="003527C9">
          <w:rPr>
            <w:rFonts w:ascii="Times New Roman" w:hAnsi="Times New Roman" w:cs="Times New Roman"/>
            <w:color w:val="0000FF"/>
            <w:szCs w:val="22"/>
          </w:rPr>
          <w:t>форме</w:t>
        </w:r>
      </w:hyperlink>
      <w:r w:rsidRPr="003527C9">
        <w:rPr>
          <w:rFonts w:ascii="Times New Roman" w:hAnsi="Times New Roman" w:cs="Times New Roman"/>
          <w:szCs w:val="22"/>
        </w:rPr>
        <w:t xml:space="preserve"> и в </w:t>
      </w:r>
      <w:hyperlink r:id="rId15" w:history="1">
        <w:r w:rsidRPr="003527C9">
          <w:rPr>
            <w:rFonts w:ascii="Times New Roman" w:hAnsi="Times New Roman" w:cs="Times New Roman"/>
            <w:color w:val="0000FF"/>
            <w:szCs w:val="22"/>
          </w:rPr>
          <w:t>порядке</w:t>
        </w:r>
      </w:hyperlink>
      <w:r w:rsidRPr="003527C9">
        <w:rPr>
          <w:rFonts w:ascii="Times New Roman" w:hAnsi="Times New Roman" w:cs="Times New Roman"/>
          <w:szCs w:val="22"/>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rsidRPr="003527C9">
        <w:rPr>
          <w:rFonts w:ascii="Times New Roman" w:hAnsi="Times New Roman" w:cs="Times New Roman"/>
          <w:szCs w:val="22"/>
        </w:rPr>
        <w:t xml:space="preserve"> </w:t>
      </w:r>
      <w:proofErr w:type="gramStart"/>
      <w:r w:rsidRPr="003527C9">
        <w:rPr>
          <w:rFonts w:ascii="Times New Roman" w:hAnsi="Times New Roman" w:cs="Times New Roman"/>
          <w:szCs w:val="22"/>
        </w:rPr>
        <w:t>21 июля 2015 г., регистрационный N 38115);</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з) оказание инвалидам помощи в преодолении барьеров, мешающих получению ими государственной услуги наравне с другими лицами.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872B11" w:rsidRPr="003527C9" w:rsidRDefault="00623DC0" w:rsidP="00872B11">
      <w:pPr>
        <w:pStyle w:val="ConsPlusNormal"/>
        <w:ind w:firstLine="540"/>
        <w:jc w:val="both"/>
        <w:rPr>
          <w:rFonts w:ascii="Times New Roman" w:hAnsi="Times New Roman" w:cs="Times New Roman"/>
          <w:szCs w:val="22"/>
        </w:rPr>
      </w:pPr>
      <w:hyperlink r:id="rId16" w:history="1">
        <w:proofErr w:type="gramStart"/>
        <w:r w:rsidR="00872B11" w:rsidRPr="003527C9">
          <w:rPr>
            <w:rFonts w:ascii="Times New Roman" w:hAnsi="Times New Roman" w:cs="Times New Roman"/>
            <w:color w:val="0000FF"/>
            <w:szCs w:val="22"/>
          </w:rPr>
          <w:t>Порядок</w:t>
        </w:r>
      </w:hyperlink>
      <w:r w:rsidR="00872B11" w:rsidRPr="003527C9">
        <w:rPr>
          <w:rFonts w:ascii="Times New Roman" w:hAnsi="Times New Roman" w:cs="Times New Roman"/>
          <w:szCs w:val="22"/>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(зарегистрирован Министерством юстиции Российской Федерации 17 сентября 2015 г., регистрационный N 38897).</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Показатели доступности и качества государственной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услуги, в том числе количество взаимодействий заявителя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с должностными лицами при предоставлении </w:t>
      </w:r>
      <w:proofErr w:type="gramStart"/>
      <w:r w:rsidRPr="003527C9">
        <w:rPr>
          <w:rFonts w:ascii="Times New Roman" w:hAnsi="Times New Roman" w:cs="Times New Roman"/>
          <w:szCs w:val="22"/>
        </w:rPr>
        <w:t>государственной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услуги и их продолжительность, возможность получения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информации о ходе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том числе с использованием </w:t>
      </w:r>
      <w:proofErr w:type="gramStart"/>
      <w:r w:rsidRPr="003527C9">
        <w:rPr>
          <w:rFonts w:ascii="Times New Roman" w:hAnsi="Times New Roman" w:cs="Times New Roman"/>
          <w:szCs w:val="22"/>
        </w:rPr>
        <w:t>информационно-коммуникационных</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технологий, возможность либо невозможность получения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государственной услуги в многофункциональном </w:t>
      </w:r>
      <w:proofErr w:type="gramStart"/>
      <w:r w:rsidRPr="003527C9">
        <w:rPr>
          <w:rFonts w:ascii="Times New Roman" w:hAnsi="Times New Roman" w:cs="Times New Roman"/>
          <w:szCs w:val="22"/>
        </w:rPr>
        <w:t>центре</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государственных и муниципальных услуг</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том числе в полном объеме), в любом территориальном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подразделении органа, предоставляющего </w:t>
      </w:r>
      <w:proofErr w:type="gramStart"/>
      <w:r w:rsidRPr="003527C9">
        <w:rPr>
          <w:rFonts w:ascii="Times New Roman" w:hAnsi="Times New Roman" w:cs="Times New Roman"/>
          <w:szCs w:val="22"/>
        </w:rPr>
        <w:t>государственную</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услугу, по выбору заявителя (экстерриториальный принцип),</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посредством запроса о предоставлении нескольких</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государственных и (или) муниципальных услуг</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многофункциональных </w:t>
      </w:r>
      <w:proofErr w:type="gramStart"/>
      <w:r w:rsidRPr="003527C9">
        <w:rPr>
          <w:rFonts w:ascii="Times New Roman" w:hAnsi="Times New Roman" w:cs="Times New Roman"/>
          <w:szCs w:val="22"/>
        </w:rPr>
        <w:t>центрах</w:t>
      </w:r>
      <w:proofErr w:type="gramEnd"/>
      <w:r w:rsidRPr="003527C9">
        <w:rPr>
          <w:rFonts w:ascii="Times New Roman" w:hAnsi="Times New Roman" w:cs="Times New Roman"/>
          <w:szCs w:val="22"/>
        </w:rPr>
        <w:t xml:space="preserve">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государственных и муниципальных услуг</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47.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w:t>
      </w:r>
      <w:hyperlink r:id="rId17" w:history="1">
        <w:r w:rsidRPr="003527C9">
          <w:rPr>
            <w:rFonts w:ascii="Times New Roman" w:hAnsi="Times New Roman" w:cs="Times New Roman"/>
            <w:color w:val="0000FF"/>
            <w:szCs w:val="22"/>
          </w:rPr>
          <w:t>главой 2</w:t>
        </w:r>
      </w:hyperlink>
      <w:r w:rsidRPr="003527C9">
        <w:rPr>
          <w:rFonts w:ascii="Times New Roman" w:hAnsi="Times New Roman" w:cs="Times New Roman"/>
          <w:szCs w:val="22"/>
        </w:rPr>
        <w:t xml:space="preserve"> Федерального закона N 210-ФЗ "Об организации предоставления государственных и муниципальных услуг".</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48. К показателям доступности и качества предоставления государственной услуги относятся: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а) доступность информации о предоставлении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соблюдение сроков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г) отсутствие обоснованных жалоб со стороны заявителей на действия (бездействие) должностных лиц Роструда по результатам предоставления государственной услуги и на некорректное, невнимательное отношение должностных лиц Роструда к заявителям;</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д) количество взаимодействий заявителя с должностными лицами Роструда при предоставлении государственной услуги и их продолжительность;</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е) достоверность предоставляемой заявителям информации о ходе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ж) своевременный прием и регистрация запроса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з) удовлетворенность заявителей качеством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и) принятие мер, направленных на восстановление нарушенных прав, свобод и законных интересов заявителей.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(бездействие) Роструда, принятые (осуществляемые) в ходе предоставления государственной услуги, в том числе с использованием Единого портала.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При представлении запроса и документов, необходимых для предоставления государственной услуги, заявителем лично предполагается однократное взаимодействие заявителя с должностным лицом Роструда при предоставлении государственной услуги, продолжительность которого не должна превышать 15 минут.</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49. Возможность получения государственной услуги в многофункциональном центре предоставления государственных и муниципальных услуг (далее - </w:t>
      </w:r>
      <w:proofErr w:type="gramStart"/>
      <w:r w:rsidRPr="003527C9">
        <w:rPr>
          <w:rFonts w:ascii="Times New Roman" w:hAnsi="Times New Roman" w:cs="Times New Roman"/>
          <w:szCs w:val="22"/>
        </w:rPr>
        <w:t>многофункциональный</w:t>
      </w:r>
      <w:proofErr w:type="gramEnd"/>
      <w:r w:rsidRPr="003527C9">
        <w:rPr>
          <w:rFonts w:ascii="Times New Roman" w:hAnsi="Times New Roman" w:cs="Times New Roman"/>
          <w:szCs w:val="22"/>
        </w:rPr>
        <w:t xml:space="preserve"> центр) и территориальных органах Роструда - государственных инспекциях труда в субъектах Российской Федерации отсутствует.</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50. Информацию о государственной услуге и сведения о ходе ее предоставления заявители могут получить при личном обращении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 по каналам телефонной, факсимильной и электронной связи.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Иные требования, в том числе учитывающие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особенности 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по экстерриториальному принципу и особенности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предоставления государственной услуги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электронной форме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51. Особенностями предоставления государственной услуги являются следующие: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для получения государственной услуги заявитель обращается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предоставление государственной услуги территориальными органами Роструда - государственными инспекциями труда в </w:t>
      </w:r>
      <w:proofErr w:type="gramStart"/>
      <w:r w:rsidRPr="003527C9">
        <w:rPr>
          <w:rFonts w:ascii="Times New Roman" w:hAnsi="Times New Roman" w:cs="Times New Roman"/>
          <w:szCs w:val="22"/>
        </w:rPr>
        <w:t>субъектах</w:t>
      </w:r>
      <w:proofErr w:type="gramEnd"/>
      <w:r w:rsidRPr="003527C9">
        <w:rPr>
          <w:rFonts w:ascii="Times New Roman" w:hAnsi="Times New Roman" w:cs="Times New Roman"/>
          <w:szCs w:val="22"/>
        </w:rPr>
        <w:t xml:space="preserve"> Российской Федерации, в том числе по экстерриториальному принципу, не предусмотрено;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предоставление государственной услуги в многофункциональных </w:t>
      </w:r>
      <w:proofErr w:type="gramStart"/>
      <w:r w:rsidRPr="003527C9">
        <w:rPr>
          <w:rFonts w:ascii="Times New Roman" w:hAnsi="Times New Roman" w:cs="Times New Roman"/>
          <w:szCs w:val="22"/>
        </w:rPr>
        <w:t>центрах</w:t>
      </w:r>
      <w:proofErr w:type="gramEnd"/>
      <w:r w:rsidRPr="003527C9">
        <w:rPr>
          <w:rFonts w:ascii="Times New Roman" w:hAnsi="Times New Roman" w:cs="Times New Roman"/>
          <w:szCs w:val="22"/>
        </w:rPr>
        <w:t xml:space="preserve"> предоставления государственных и муниципальных услуг не предусмотрено.</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1"/>
        <w:rPr>
          <w:rFonts w:ascii="Times New Roman" w:hAnsi="Times New Roman" w:cs="Times New Roman"/>
          <w:szCs w:val="22"/>
        </w:rPr>
      </w:pPr>
      <w:r w:rsidRPr="003527C9">
        <w:rPr>
          <w:rFonts w:ascii="Times New Roman" w:hAnsi="Times New Roman" w:cs="Times New Roman"/>
          <w:szCs w:val="22"/>
        </w:rPr>
        <w:t>III. Состав, последовательность и сроки выполнения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административных процедур (действий), требования к порядку</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их выполнения, в том числе особенности выполнения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административных процедур (действий)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электронной форме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Исчерпывающий перечень административных процедур (действий)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при предоставлении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52. Предоставление государственной услуги включает в себя следующие административные процедуры:</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регистрация </w:t>
      </w:r>
      <w:hyperlink w:anchor="P484" w:history="1">
        <w:r w:rsidRPr="003527C9">
          <w:rPr>
            <w:rFonts w:ascii="Times New Roman" w:hAnsi="Times New Roman" w:cs="Times New Roman"/>
            <w:color w:val="0000FF"/>
            <w:szCs w:val="22"/>
          </w:rPr>
          <w:t>запроса</w:t>
        </w:r>
      </w:hyperlink>
      <w:r w:rsidRPr="003527C9">
        <w:rPr>
          <w:rFonts w:ascii="Times New Roman" w:hAnsi="Times New Roman" w:cs="Times New Roman"/>
          <w:szCs w:val="22"/>
        </w:rPr>
        <w:t xml:space="preserve"> заявителя;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рассмотрение запроса заявителя, принятие решения о регистрации соглашения либо об отказе в регистрации соглашения;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направление заявителю результата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г) исправление допущенных опечаток и ошибок в выданных в </w:t>
      </w:r>
      <w:proofErr w:type="gramStart"/>
      <w:r w:rsidRPr="003527C9">
        <w:rPr>
          <w:rFonts w:ascii="Times New Roman" w:hAnsi="Times New Roman" w:cs="Times New Roman"/>
          <w:szCs w:val="22"/>
        </w:rPr>
        <w:t>результате</w:t>
      </w:r>
      <w:proofErr w:type="gramEnd"/>
      <w:r w:rsidRPr="003527C9">
        <w:rPr>
          <w:rFonts w:ascii="Times New Roman" w:hAnsi="Times New Roman" w:cs="Times New Roman"/>
          <w:szCs w:val="22"/>
        </w:rPr>
        <w:t xml:space="preserve"> предоставления государственной услуги документах.</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Максимально допустимые сроки административных процедур, предусмотренные настоящим разделом, указаны в рабочих днях.</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Максимально допустимые сроки административных процедур, указанные в </w:t>
      </w:r>
      <w:proofErr w:type="gramStart"/>
      <w:r w:rsidRPr="003527C9">
        <w:rPr>
          <w:rFonts w:ascii="Times New Roman" w:hAnsi="Times New Roman" w:cs="Times New Roman"/>
          <w:szCs w:val="22"/>
        </w:rPr>
        <w:t>часах</w:t>
      </w:r>
      <w:proofErr w:type="gramEnd"/>
      <w:r w:rsidRPr="003527C9">
        <w:rPr>
          <w:rFonts w:ascii="Times New Roman" w:hAnsi="Times New Roman" w:cs="Times New Roman"/>
          <w:szCs w:val="22"/>
        </w:rPr>
        <w:t>, исчисляются с учетом режима работы Роструда.</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Регистрация запроса заявителя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53. Основанием для начала административной процедуры регистрации запроса заявителя является поступление запроса и документов, необходимых для предоставления государственной услуги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54. Ответственным за выполнение административной процедуры является должностное лицо, ответственное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55. Запрос и документы, необходимые для предоставления государственной услуги, регистрируются должностным лицом, ответственным за делопроизводство, не позднее 3 рабочих дней со дня их поступления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56. Должностное лицо, ответственное за делопроизводство, при регистрации запроса и документов проставляет отметку с указанием даты получения и входящий номер.</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57. Зарегистрированный запрос и документы, необходимые для предоставления государственной услуги, в день их регистрации передаются должностному лицу, ответственному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58. Результатом административной процедуры является передача запроса и документов заявителя, должностному лицу, ответственному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Способом фиксации результата выполнения административной процедуры является регистрация запроса и документов заявителя должностным лицом, ответственным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59. Срок выполнения административного действия не должен превышать 3 рабочих дней.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Рассмотрение запроса заявителя, принятие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решения о регистрации соглашения либо об отказе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регистрации соглашения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60. Основанием для начала административной процедуры рассмотрения запроса заявителя, принятия решения о регистрации соглашения либо об отказе в регистрации соглашения является получение запроса заявителя должностным лицом, ответственным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61. Ответственным за выполнение административной процедуры является должностное лицо, ответственное за предоставление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62. Должностное лицо, ответственное за представление государственной услуги, при поступлении запроса заявителя осуществляет следующие действия: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проверяет наличие документов, необходимых для предоставления государственной услуги, предусмотренных </w:t>
      </w:r>
      <w:hyperlink w:anchor="P146" w:history="1">
        <w:r w:rsidRPr="003527C9">
          <w:rPr>
            <w:rFonts w:ascii="Times New Roman" w:hAnsi="Times New Roman" w:cs="Times New Roman"/>
            <w:color w:val="0000FF"/>
            <w:szCs w:val="22"/>
          </w:rPr>
          <w:t>пунктом 24</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б) проверяет соответствие представленных заявителем документов, необходимых для предоставления государственной услуги, требованиям к их оформлению, предусмотренным </w:t>
      </w:r>
      <w:hyperlink w:anchor="P146" w:history="1">
        <w:r w:rsidRPr="003527C9">
          <w:rPr>
            <w:rFonts w:ascii="Times New Roman" w:hAnsi="Times New Roman" w:cs="Times New Roman"/>
            <w:color w:val="0000FF"/>
            <w:szCs w:val="22"/>
          </w:rPr>
          <w:t>пунктами 24</w:t>
        </w:r>
      </w:hyperlink>
      <w:r w:rsidRPr="003527C9">
        <w:rPr>
          <w:rFonts w:ascii="Times New Roman" w:hAnsi="Times New Roman" w:cs="Times New Roman"/>
          <w:szCs w:val="22"/>
        </w:rPr>
        <w:t xml:space="preserve">, </w:t>
      </w:r>
      <w:hyperlink w:anchor="P152" w:history="1">
        <w:r w:rsidRPr="003527C9">
          <w:rPr>
            <w:rFonts w:ascii="Times New Roman" w:hAnsi="Times New Roman" w:cs="Times New Roman"/>
            <w:color w:val="0000FF"/>
            <w:szCs w:val="22"/>
          </w:rPr>
          <w:t>25</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в) выявляет наличие оснований для отказа в регистрации соглашения, предусмотренных </w:t>
      </w:r>
      <w:hyperlink w:anchor="P180" w:history="1">
        <w:r w:rsidRPr="003527C9">
          <w:rPr>
            <w:rFonts w:ascii="Times New Roman" w:hAnsi="Times New Roman" w:cs="Times New Roman"/>
            <w:color w:val="0000FF"/>
            <w:szCs w:val="22"/>
          </w:rPr>
          <w:t>пунктом 30</w:t>
        </w:r>
      </w:hyperlink>
      <w:r w:rsidRPr="003527C9">
        <w:rPr>
          <w:rFonts w:ascii="Times New Roman" w:hAnsi="Times New Roman" w:cs="Times New Roman"/>
          <w:szCs w:val="22"/>
        </w:rPr>
        <w:t xml:space="preserve"> настоящего Административного регламента.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5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63. В случае выявления оснований для отказа в регистрации соглашения должностным лицом, ответственным за предоставление государственной услуги, принимается решение о подготовке проекта уведомления об отказе в регистрации соглашения с указанием основания отказа.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64. Должностное лицо, ответственное за предоставление государственной услуги, представляет проект уведомления об отказе в регистрации соглашения, а также документы, необходимые для предоставления государственной услуги, поступившие от заявителя, руководителю Роструда (заместителю руководителя Роструда) либо уполномоченному им должностному лицу для рассмотрения и принятия решения.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65. Уведомление об отказе в регистрации соглашения подписывается руководителем Роструда (заместителем руководителя Роструда) либо уполномоченным им должностным лицом и направляется должностным лицом, ответственным за предоставление государственной услуги на регистрацию должностному лицу, ответственному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66. В случае отсутствия оснований для отказа в регистрации соглашения должностным лицом, ответственным за предоставление государственной услуги, </w:t>
      </w:r>
      <w:proofErr w:type="gramStart"/>
      <w:r w:rsidRPr="003527C9">
        <w:rPr>
          <w:rFonts w:ascii="Times New Roman" w:hAnsi="Times New Roman" w:cs="Times New Roman"/>
          <w:szCs w:val="22"/>
        </w:rPr>
        <w:t>принимается решение о регистрации соглашения и готовится</w:t>
      </w:r>
      <w:proofErr w:type="gramEnd"/>
      <w:r w:rsidRPr="003527C9">
        <w:rPr>
          <w:rFonts w:ascii="Times New Roman" w:hAnsi="Times New Roman" w:cs="Times New Roman"/>
          <w:szCs w:val="22"/>
        </w:rPr>
        <w:t xml:space="preserve"> проект уведомления о регистрации соглашения.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случае</w:t>
      </w:r>
      <w:proofErr w:type="gramStart"/>
      <w:r w:rsidRPr="003527C9">
        <w:rPr>
          <w:rFonts w:ascii="Times New Roman" w:hAnsi="Times New Roman" w:cs="Times New Roman"/>
          <w:szCs w:val="22"/>
        </w:rPr>
        <w:t>,</w:t>
      </w:r>
      <w:proofErr w:type="gramEnd"/>
      <w:r w:rsidRPr="003527C9">
        <w:rPr>
          <w:rFonts w:ascii="Times New Roman" w:hAnsi="Times New Roman" w:cs="Times New Roman"/>
          <w:szCs w:val="22"/>
        </w:rPr>
        <w:t xml:space="preserve"> если в соглашении выявлены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должностным лицом, ответственным за предоставление государственной услуги, готовится проект уведомления о регистрации соглашения с выявлением условий, ухудшающих положение работников.</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67. </w:t>
      </w:r>
      <w:proofErr w:type="gramStart"/>
      <w:r w:rsidRPr="003527C9">
        <w:rPr>
          <w:rFonts w:ascii="Times New Roman" w:hAnsi="Times New Roman" w:cs="Times New Roman"/>
          <w:szCs w:val="22"/>
        </w:rPr>
        <w:t>Должностное лицо, ответственное за представление государственной услуги, представляет проект уведомления о регистрации соглашения либо проект уведомления о регистрации соглашения с выявлением условий, ухудшающих положение работников, а также документы, необходимые для предоставления государственной услуги, поступившие от заявителя, руководителю Роструда (заместителю руководителя Роструда) либо уполномоченному им должностному лицу для рассмотрения и принятия решения.</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68. </w:t>
      </w:r>
      <w:hyperlink w:anchor="P535" w:history="1">
        <w:r w:rsidRPr="003527C9">
          <w:rPr>
            <w:rFonts w:ascii="Times New Roman" w:hAnsi="Times New Roman" w:cs="Times New Roman"/>
            <w:color w:val="0000FF"/>
            <w:szCs w:val="22"/>
          </w:rPr>
          <w:t>Уведомление</w:t>
        </w:r>
      </w:hyperlink>
      <w:r w:rsidRPr="003527C9">
        <w:rPr>
          <w:rFonts w:ascii="Times New Roman" w:hAnsi="Times New Roman" w:cs="Times New Roman"/>
          <w:szCs w:val="22"/>
        </w:rPr>
        <w:t xml:space="preserve"> о регистрации соглашения либо </w:t>
      </w:r>
      <w:hyperlink w:anchor="P586" w:history="1">
        <w:r w:rsidRPr="003527C9">
          <w:rPr>
            <w:rFonts w:ascii="Times New Roman" w:hAnsi="Times New Roman" w:cs="Times New Roman"/>
            <w:color w:val="0000FF"/>
            <w:szCs w:val="22"/>
          </w:rPr>
          <w:t>уведомление</w:t>
        </w:r>
      </w:hyperlink>
      <w:r w:rsidRPr="003527C9">
        <w:rPr>
          <w:rFonts w:ascii="Times New Roman" w:hAnsi="Times New Roman" w:cs="Times New Roman"/>
          <w:szCs w:val="22"/>
        </w:rPr>
        <w:t xml:space="preserve"> о регистрации соглашения с выявлением условий, ухудшающих положение работников, подписывается руководителем Роструда либо уполномоченным им должностным лицом.</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3 рабочих дней.</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69. </w:t>
      </w:r>
      <w:proofErr w:type="gramStart"/>
      <w:r w:rsidRPr="003527C9">
        <w:rPr>
          <w:rFonts w:ascii="Times New Roman" w:hAnsi="Times New Roman" w:cs="Times New Roman"/>
          <w:szCs w:val="22"/>
        </w:rPr>
        <w:t>Должностное лицо, ответственное за предоставление государственной услуги, проставляет в подписанном руководителем Роструда (заместителем руководителя Роструда) либо уполномоченным им должностным лицом уведомлении о регистрации соглашения либо уведомлении о регистрации соглашения с выявлением условий, ухудшающих положение работников, дату регистрации и регистрационный номер соглашения и направляет уведомление о регистрации соглашения либо уведомление о регистрации соглашения с выявлением условий, ухудшающих положение работников, на регистрацию</w:t>
      </w:r>
      <w:proofErr w:type="gramEnd"/>
      <w:r w:rsidRPr="003527C9">
        <w:rPr>
          <w:rFonts w:ascii="Times New Roman" w:hAnsi="Times New Roman" w:cs="Times New Roman"/>
          <w:szCs w:val="22"/>
        </w:rPr>
        <w:t xml:space="preserve"> должностному лицу, ответственному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4 часов.</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70. Результатом административной процедуры является передача должностным лицом, ответственным за предоставление государственной услуги, уведомления о регистрации соглашения либо уведомления о регистрации соглашения с выявлением условий, ухудшающих положение работников, либо уведомления об отказе в регистрации соглашения должностному лицу, ответственному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Способом фиксации результата выполнения административной процедуры является регистрация уведомления с принятием решения о регистрации соглашения либо о регистрации соглашения с выявлением условий, ухудшающих положение работников, либо об отказе в регистрации соглашения.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Направление заявителю результата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bookmarkStart w:id="6" w:name="P362"/>
      <w:bookmarkEnd w:id="6"/>
      <w:r w:rsidRPr="003527C9">
        <w:rPr>
          <w:rFonts w:ascii="Times New Roman" w:hAnsi="Times New Roman" w:cs="Times New Roman"/>
          <w:szCs w:val="22"/>
        </w:rPr>
        <w:t>71. Основанием для начала административной процедуры направления заявителю результата предоставления государственной услуги является получение должностным лицом, ответственным за делопроизводство, уведомления о регистрации соглашения либо уведомления о регистрации соглашения с выявлением условий, ухудшающих положение работников, либо уведомления об отказе в регистрации соглашения.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72. Ответственным за выполнение административной процедуры является должностное лицо, ответственное за делопроизводство.</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73. Должностное лицо, ответственное за делопроизводство, проставляет в </w:t>
      </w:r>
      <w:proofErr w:type="gramStart"/>
      <w:r w:rsidRPr="003527C9">
        <w:rPr>
          <w:rFonts w:ascii="Times New Roman" w:hAnsi="Times New Roman" w:cs="Times New Roman"/>
          <w:szCs w:val="22"/>
        </w:rPr>
        <w:t>уведомлении</w:t>
      </w:r>
      <w:proofErr w:type="gramEnd"/>
      <w:r w:rsidRPr="003527C9">
        <w:rPr>
          <w:rFonts w:ascii="Times New Roman" w:hAnsi="Times New Roman" w:cs="Times New Roman"/>
          <w:szCs w:val="22"/>
        </w:rPr>
        <w:t xml:space="preserve"> о регистрации соглашения либо уведомлении о регистрации соглашения с выявлением условий, ухудшающих положение работников, либо уведомлении об отказе в регистрации соглашения дату и исходящий номер.</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Время выполнения административной процедуры не должно превышать 4 часов.</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74. Должностное лицо, ответственное за делопроизводство, направляет заявителю уведомление о регистрации соглашения либо уведомление о регистрации соглашения с выявлением условий, ухудшающих положение работников, либо уведомление об отказе в регистрации соглашения.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Срок выполнения административной процедуры не должен превышать 1 рабочего дня.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75. Должностное лицо, ответственное за представление государственной услуги, вносит в журнал учета информацию о дате и исходящем номере направленного заявителю уведомления о регистрации соглашения либо уведомления о регистрации соглашения с выявлением условий, ухудшающих положение работников, либо уведомления об отказе в регистрации соглашения.</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Время выполнения административной процедуры не должно превышать 4 часов.</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76. Результатом административной процедуры является направление заявителю результата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Способом фиксации результата выполнения административной процедуры является регистрация письма с уведомлением о регистрации соглашения либо уведомления о регистрации соглашения с выявлением условий, ухудшающих положение работников, либо уведомления об отказе в регистрации соглашения.</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Исправление допущенных опечаток и ошибок</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в </w:t>
      </w:r>
      <w:proofErr w:type="gramStart"/>
      <w:r w:rsidRPr="003527C9">
        <w:rPr>
          <w:rFonts w:ascii="Times New Roman" w:hAnsi="Times New Roman" w:cs="Times New Roman"/>
          <w:szCs w:val="22"/>
        </w:rPr>
        <w:t>выданных</w:t>
      </w:r>
      <w:proofErr w:type="gramEnd"/>
      <w:r w:rsidRPr="003527C9">
        <w:rPr>
          <w:rFonts w:ascii="Times New Roman" w:hAnsi="Times New Roman" w:cs="Times New Roman"/>
          <w:szCs w:val="22"/>
        </w:rPr>
        <w:t xml:space="preserve"> в результате предоставления государственной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услуги </w:t>
      </w:r>
      <w:proofErr w:type="gramStart"/>
      <w:r w:rsidRPr="003527C9">
        <w:rPr>
          <w:rFonts w:ascii="Times New Roman" w:hAnsi="Times New Roman" w:cs="Times New Roman"/>
          <w:szCs w:val="22"/>
        </w:rPr>
        <w:t>документах</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77. </w:t>
      </w:r>
      <w:proofErr w:type="gramStart"/>
      <w:r w:rsidRPr="003527C9">
        <w:rPr>
          <w:rFonts w:ascii="Times New Roman" w:hAnsi="Times New Roman" w:cs="Times New Roman"/>
          <w:szCs w:val="22"/>
        </w:rPr>
        <w:t xml:space="preserve">В случае если в выданных результатах предоставления государственной услуги документах допущены опечатки и ошибки, заявитель вправе представить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 xml:space="preserve"> непосредственно либо направить заказным почтовым отправлением с уведомлением о вручении подписанное заявителем и заверенное печатью заявителя (при наличии печати) заявление о необходимости исправления допущенных опечаток и (или) ошибок (далее - заявление) с изложением сути допущенных опечаток и (или) ошибок и приложением копии</w:t>
      </w:r>
      <w:proofErr w:type="gramEnd"/>
      <w:r w:rsidRPr="003527C9">
        <w:rPr>
          <w:rFonts w:ascii="Times New Roman" w:hAnsi="Times New Roman" w:cs="Times New Roman"/>
          <w:szCs w:val="22"/>
        </w:rPr>
        <w:t xml:space="preserve"> документа, содержащего опечатки и (или) ошибки.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78. </w:t>
      </w:r>
      <w:proofErr w:type="gramStart"/>
      <w:r w:rsidRPr="003527C9">
        <w:rPr>
          <w:rFonts w:ascii="Times New Roman" w:hAnsi="Times New Roman" w:cs="Times New Roman"/>
          <w:szCs w:val="22"/>
        </w:rPr>
        <w:t>Рассмотрение заявления должностным лицом Роструда, исправление допущенных опечаток 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и передача должностному лицу, ответственному за делопроизводство, для выдачи либо направления заявителю результата предоставления государственной услуги осуществляется в течение 5 рабочих дней со дня регистрации заявления.</w:t>
      </w:r>
      <w:proofErr w:type="gramEnd"/>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79. Результатом административной процедуры является устранение допущенных опечаток и (или) ошибок в выданных заявителю </w:t>
      </w:r>
      <w:proofErr w:type="gramStart"/>
      <w:r w:rsidRPr="003527C9">
        <w:rPr>
          <w:rFonts w:ascii="Times New Roman" w:hAnsi="Times New Roman" w:cs="Times New Roman"/>
          <w:szCs w:val="22"/>
        </w:rPr>
        <w:t>документах</w:t>
      </w:r>
      <w:proofErr w:type="gram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Способом фиксации результата выполнения административной процедуры является регистрация исправленных документов для последующей выдачи или направления заявителю в порядке, установленном </w:t>
      </w:r>
      <w:hyperlink w:anchor="P362" w:history="1">
        <w:r w:rsidRPr="003527C9">
          <w:rPr>
            <w:rFonts w:ascii="Times New Roman" w:hAnsi="Times New Roman" w:cs="Times New Roman"/>
            <w:color w:val="0000FF"/>
            <w:szCs w:val="22"/>
          </w:rPr>
          <w:t>пунктом 71</w:t>
        </w:r>
      </w:hyperlink>
      <w:r w:rsidRPr="003527C9">
        <w:rPr>
          <w:rFonts w:ascii="Times New Roman" w:hAnsi="Times New Roman" w:cs="Times New Roman"/>
          <w:szCs w:val="22"/>
        </w:rPr>
        <w:t xml:space="preserve"> Административного регламента.</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1"/>
        <w:rPr>
          <w:rFonts w:ascii="Times New Roman" w:hAnsi="Times New Roman" w:cs="Times New Roman"/>
          <w:szCs w:val="22"/>
        </w:rPr>
      </w:pPr>
      <w:r w:rsidRPr="003527C9">
        <w:rPr>
          <w:rFonts w:ascii="Times New Roman" w:hAnsi="Times New Roman" w:cs="Times New Roman"/>
          <w:szCs w:val="22"/>
        </w:rPr>
        <w:t xml:space="preserve">IV. Формы </w:t>
      </w:r>
      <w:proofErr w:type="gramStart"/>
      <w:r w:rsidRPr="003527C9">
        <w:rPr>
          <w:rFonts w:ascii="Times New Roman" w:hAnsi="Times New Roman" w:cs="Times New Roman"/>
          <w:szCs w:val="22"/>
        </w:rPr>
        <w:t>контроля за</w:t>
      </w:r>
      <w:proofErr w:type="gramEnd"/>
      <w:r w:rsidRPr="003527C9">
        <w:rPr>
          <w:rFonts w:ascii="Times New Roman" w:hAnsi="Times New Roman" w:cs="Times New Roman"/>
          <w:szCs w:val="22"/>
        </w:rPr>
        <w:t xml:space="preserve"> предоставлением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 xml:space="preserve">Порядок осуществления текущего </w:t>
      </w:r>
      <w:proofErr w:type="gramStart"/>
      <w:r w:rsidRPr="003527C9">
        <w:rPr>
          <w:rFonts w:ascii="Times New Roman" w:hAnsi="Times New Roman" w:cs="Times New Roman"/>
          <w:szCs w:val="22"/>
        </w:rPr>
        <w:t>контроля за</w:t>
      </w:r>
      <w:proofErr w:type="gramEnd"/>
      <w:r w:rsidRPr="003527C9">
        <w:rPr>
          <w:rFonts w:ascii="Times New Roman" w:hAnsi="Times New Roman" w:cs="Times New Roman"/>
          <w:szCs w:val="22"/>
        </w:rPr>
        <w:t xml:space="preserve"> соблюдением</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исполнением ответственными должностными лицами положений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регламента и иных нормативных правовых актов,</w:t>
      </w:r>
    </w:p>
    <w:p w:rsidR="00872B11" w:rsidRPr="003527C9" w:rsidRDefault="00872B11" w:rsidP="00872B11">
      <w:pPr>
        <w:pStyle w:val="ConsPlusTitle"/>
        <w:jc w:val="center"/>
        <w:rPr>
          <w:rFonts w:ascii="Times New Roman" w:hAnsi="Times New Roman" w:cs="Times New Roman"/>
          <w:szCs w:val="22"/>
        </w:rPr>
      </w:pPr>
      <w:proofErr w:type="gramStart"/>
      <w:r w:rsidRPr="003527C9">
        <w:rPr>
          <w:rFonts w:ascii="Times New Roman" w:hAnsi="Times New Roman" w:cs="Times New Roman"/>
          <w:szCs w:val="22"/>
        </w:rPr>
        <w:t>устанавливающих</w:t>
      </w:r>
      <w:proofErr w:type="gramEnd"/>
      <w:r w:rsidRPr="003527C9">
        <w:rPr>
          <w:rFonts w:ascii="Times New Roman" w:hAnsi="Times New Roman" w:cs="Times New Roman"/>
          <w:szCs w:val="22"/>
        </w:rPr>
        <w:t xml:space="preserve"> требования к предоставлению</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а также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принятием ими решений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80. Текущий </w:t>
      </w:r>
      <w:proofErr w:type="gramStart"/>
      <w:r w:rsidRPr="003527C9">
        <w:rPr>
          <w:rFonts w:ascii="Times New Roman" w:hAnsi="Times New Roman" w:cs="Times New Roman"/>
          <w:szCs w:val="22"/>
        </w:rPr>
        <w:t>контроль за</w:t>
      </w:r>
      <w:proofErr w:type="gramEnd"/>
      <w:r w:rsidRPr="003527C9">
        <w:rPr>
          <w:rFonts w:ascii="Times New Roman" w:hAnsi="Times New Roman" w:cs="Times New Roman"/>
          <w:szCs w:val="22"/>
        </w:rPr>
        <w:t xml:space="preserve"> соблюдением и исполнением должностными лицами Роструда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Роструда,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81. </w:t>
      </w:r>
      <w:proofErr w:type="gramStart"/>
      <w:r w:rsidRPr="003527C9">
        <w:rPr>
          <w:rFonts w:ascii="Times New Roman" w:hAnsi="Times New Roman" w:cs="Times New Roman"/>
          <w:szCs w:val="22"/>
        </w:rPr>
        <w:t>Текущий контроль осуществляется посредством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w:t>
      </w:r>
      <w:proofErr w:type="gramEnd"/>
      <w:r w:rsidRPr="003527C9">
        <w:rPr>
          <w:rFonts w:ascii="Times New Roman" w:hAnsi="Times New Roman" w:cs="Times New Roman"/>
          <w:szCs w:val="22"/>
        </w:rPr>
        <w:t xml:space="preserve"> Роструда.</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 xml:space="preserve">Порядок и периодичность осуществления </w:t>
      </w:r>
      <w:proofErr w:type="gramStart"/>
      <w:r w:rsidRPr="003527C9">
        <w:rPr>
          <w:rFonts w:ascii="Times New Roman" w:hAnsi="Times New Roman" w:cs="Times New Roman"/>
          <w:szCs w:val="22"/>
        </w:rPr>
        <w:t>плановых</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внеплановых проверок полноты и качества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 в том числе порядок и формы</w:t>
      </w:r>
    </w:p>
    <w:p w:rsidR="00872B11" w:rsidRPr="003527C9" w:rsidRDefault="00872B11" w:rsidP="00872B11">
      <w:pPr>
        <w:pStyle w:val="ConsPlusTitle"/>
        <w:jc w:val="center"/>
        <w:rPr>
          <w:rFonts w:ascii="Times New Roman" w:hAnsi="Times New Roman" w:cs="Times New Roman"/>
          <w:szCs w:val="22"/>
        </w:rPr>
      </w:pPr>
      <w:proofErr w:type="gramStart"/>
      <w:r w:rsidRPr="003527C9">
        <w:rPr>
          <w:rFonts w:ascii="Times New Roman" w:hAnsi="Times New Roman" w:cs="Times New Roman"/>
          <w:szCs w:val="22"/>
        </w:rPr>
        <w:t>контроля за</w:t>
      </w:r>
      <w:proofErr w:type="gramEnd"/>
      <w:r w:rsidRPr="003527C9">
        <w:rPr>
          <w:rFonts w:ascii="Times New Roman" w:hAnsi="Times New Roman" w:cs="Times New Roman"/>
          <w:szCs w:val="22"/>
        </w:rPr>
        <w:t xml:space="preserve"> полнотой и качеством предоставления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82. В целях осуществления контроля полноты и качества предоставления государственной услуги, а также выявления и устранения нарушений прав заявителей проводятся плановые и внеплановые проверки.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83. Проверка полноты и качества предоставления государственной услуги осуществляется на основании приказа Роструда.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84. Плановые проверки полноты и качества предоставления государственной услуги проводятся не реже одного раза в два года.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85. Внеплановые проверки проводятся в </w:t>
      </w:r>
      <w:proofErr w:type="gramStart"/>
      <w:r w:rsidRPr="003527C9">
        <w:rPr>
          <w:rFonts w:ascii="Times New Roman" w:hAnsi="Times New Roman" w:cs="Times New Roman"/>
          <w:szCs w:val="22"/>
        </w:rPr>
        <w:t>случае</w:t>
      </w:r>
      <w:proofErr w:type="gramEnd"/>
      <w:r w:rsidRPr="003527C9">
        <w:rPr>
          <w:rFonts w:ascii="Times New Roman" w:hAnsi="Times New Roman" w:cs="Times New Roman"/>
          <w:szCs w:val="22"/>
        </w:rPr>
        <w:t xml:space="preserve"> жалобы на решения и действия (бездействие) должностных лиц Роструда.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86. О результатах проведенной внеплановой проверки заявитель информируется в письменной форме на бумажном носителе.</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87. Для проведения плановых и внеплановых проверок полноты и качества предоставления государственной услуги (далее - проверка) </w:t>
      </w:r>
      <w:proofErr w:type="spellStart"/>
      <w:r w:rsidRPr="003527C9">
        <w:rPr>
          <w:rFonts w:ascii="Times New Roman" w:hAnsi="Times New Roman" w:cs="Times New Roman"/>
          <w:szCs w:val="22"/>
        </w:rPr>
        <w:t>Рострудом</w:t>
      </w:r>
      <w:proofErr w:type="spellEnd"/>
      <w:r w:rsidRPr="003527C9">
        <w:rPr>
          <w:rFonts w:ascii="Times New Roman" w:hAnsi="Times New Roman" w:cs="Times New Roman"/>
          <w:szCs w:val="22"/>
        </w:rPr>
        <w:t xml:space="preserve"> формируется комиссия, состав которой утверждается приказом Роструда.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88. По окончании проведения проверки составляется акт, состоящий из констатирующей части, выводов и предложений, направленных на улучшение качества предоставления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89. </w:t>
      </w:r>
      <w:proofErr w:type="gramStart"/>
      <w:r w:rsidRPr="003527C9">
        <w:rPr>
          <w:rFonts w:ascii="Times New Roman" w:hAnsi="Times New Roman" w:cs="Times New Roman"/>
          <w:szCs w:val="22"/>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Ответственность должностных лиц Роструда,</w:t>
      </w:r>
    </w:p>
    <w:p w:rsidR="00872B11" w:rsidRPr="003527C9" w:rsidRDefault="00872B11" w:rsidP="00872B11">
      <w:pPr>
        <w:pStyle w:val="ConsPlusTitle"/>
        <w:jc w:val="center"/>
        <w:rPr>
          <w:rFonts w:ascii="Times New Roman" w:hAnsi="Times New Roman" w:cs="Times New Roman"/>
          <w:szCs w:val="22"/>
        </w:rPr>
      </w:pPr>
      <w:proofErr w:type="gramStart"/>
      <w:r w:rsidRPr="003527C9">
        <w:rPr>
          <w:rFonts w:ascii="Times New Roman" w:hAnsi="Times New Roman" w:cs="Times New Roman"/>
          <w:szCs w:val="22"/>
        </w:rPr>
        <w:t>предоставляющих</w:t>
      </w:r>
      <w:proofErr w:type="gramEnd"/>
      <w:r w:rsidRPr="003527C9">
        <w:rPr>
          <w:rFonts w:ascii="Times New Roman" w:hAnsi="Times New Roman" w:cs="Times New Roman"/>
          <w:szCs w:val="22"/>
        </w:rPr>
        <w:t xml:space="preserve"> государственную услугу, за решения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действия (бездействие), принимаемые (осуществляемые)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ими в ходе предоставления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90. </w:t>
      </w:r>
      <w:proofErr w:type="gramStart"/>
      <w:r w:rsidRPr="003527C9">
        <w:rPr>
          <w:rFonts w:ascii="Times New Roman" w:hAnsi="Times New Roman" w:cs="Times New Roman"/>
          <w:szCs w:val="22"/>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должностные лица Роструда, его территориальных органов несут персональную ответственность, определенную их должностными регламентами.</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Положения, характеризующие требования к порядку</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и формам контроля за предоставлением </w:t>
      </w:r>
      <w:proofErr w:type="gramStart"/>
      <w:r w:rsidRPr="003527C9">
        <w:rPr>
          <w:rFonts w:ascii="Times New Roman" w:hAnsi="Times New Roman" w:cs="Times New Roman"/>
          <w:szCs w:val="22"/>
        </w:rPr>
        <w:t>государственной</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услуги, в том числе со стороны граждан,</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их объединений и организаций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91. </w:t>
      </w:r>
      <w:proofErr w:type="gramStart"/>
      <w:r w:rsidRPr="003527C9">
        <w:rPr>
          <w:rFonts w:ascii="Times New Roman" w:hAnsi="Times New Roman" w:cs="Times New Roman"/>
          <w:szCs w:val="22"/>
        </w:rPr>
        <w:t>Контроль за</w:t>
      </w:r>
      <w:proofErr w:type="gramEnd"/>
      <w:r w:rsidRPr="003527C9">
        <w:rPr>
          <w:rFonts w:ascii="Times New Roman" w:hAnsi="Times New Roman" w:cs="Times New Roman"/>
          <w:szCs w:val="22"/>
        </w:rPr>
        <w:t xml:space="preserve"> предоставлением государственной услуги может осуществляться со стороны заявителей и организаций путем направления в адрес Роструда: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а) предложений по совершенствованию нормативных правовых актов, регламентирующих предоставление </w:t>
      </w:r>
      <w:proofErr w:type="spellStart"/>
      <w:r w:rsidRPr="003527C9">
        <w:rPr>
          <w:rFonts w:ascii="Times New Roman" w:hAnsi="Times New Roman" w:cs="Times New Roman"/>
          <w:szCs w:val="22"/>
        </w:rPr>
        <w:t>Рострудом</w:t>
      </w:r>
      <w:proofErr w:type="spellEnd"/>
      <w:r w:rsidRPr="003527C9">
        <w:rPr>
          <w:rFonts w:ascii="Times New Roman" w:hAnsi="Times New Roman" w:cs="Times New Roman"/>
          <w:szCs w:val="22"/>
        </w:rPr>
        <w:t xml:space="preserve"> государственной услуги;</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Роструда, его должностных лиц;</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в) жалоб по фактам нарушения должностными лицами Роструда прав, свобод или законных интересов граждан.</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1"/>
        <w:rPr>
          <w:rFonts w:ascii="Times New Roman" w:hAnsi="Times New Roman" w:cs="Times New Roman"/>
          <w:szCs w:val="22"/>
        </w:rPr>
      </w:pPr>
      <w:r w:rsidRPr="003527C9">
        <w:rPr>
          <w:rFonts w:ascii="Times New Roman" w:hAnsi="Times New Roman" w:cs="Times New Roman"/>
          <w:szCs w:val="22"/>
        </w:rPr>
        <w:t>V. Досудебный (внесудебный) порядок обжалования</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решений и действий (бездействия) органа, предоставляющего</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государственную услугу, а также его должностных лиц</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Информация для заинтересованных лиц об их праве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на досудебное (внесудебное) обжалование действий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(бездействий) и (или) решений, принятых (осуществленных)</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в ходе предоставления государственной услуги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92. Заявители могут обратиться с жалобой на действия (бездействие) и (или) решения Роструда, его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93. Информация о порядке подачи и рассмотрения жалоб на действия (бездействие) и (или) решения Роструда, его должностных лиц размещается на Едином портале.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Органы государственной власти, организации и уполномоченные</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на рассмотрение жалобы лица, которым может быть </w:t>
      </w:r>
      <w:proofErr w:type="gramStart"/>
      <w:r w:rsidRPr="003527C9">
        <w:rPr>
          <w:rFonts w:ascii="Times New Roman" w:hAnsi="Times New Roman" w:cs="Times New Roman"/>
          <w:szCs w:val="22"/>
        </w:rPr>
        <w:t>направлена</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жалоба заявителя в досудебном (внесудебном) </w:t>
      </w:r>
      <w:proofErr w:type="gramStart"/>
      <w:r w:rsidRPr="003527C9">
        <w:rPr>
          <w:rFonts w:ascii="Times New Roman" w:hAnsi="Times New Roman" w:cs="Times New Roman"/>
          <w:szCs w:val="22"/>
        </w:rPr>
        <w:t>порядке</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94. Жалоба на решение и (или) действия (бездействие) должностного лица Роструда подается в </w:t>
      </w:r>
      <w:proofErr w:type="spellStart"/>
      <w:r w:rsidRPr="003527C9">
        <w:rPr>
          <w:rFonts w:ascii="Times New Roman" w:hAnsi="Times New Roman" w:cs="Times New Roman"/>
          <w:szCs w:val="22"/>
        </w:rPr>
        <w:t>Роструд</w:t>
      </w:r>
      <w:proofErr w:type="spellEnd"/>
      <w:r w:rsidRPr="003527C9">
        <w:rPr>
          <w:rFonts w:ascii="Times New Roman" w:hAnsi="Times New Roman" w:cs="Times New Roman"/>
          <w:szCs w:val="22"/>
        </w:rPr>
        <w:t>.</w:t>
      </w: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95. Жалоба на решение и (или) действия (бездействие) руководителя Роструда подается в Министерство труда и социальной защиты Российской Федерации.</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Способы информирования заявителей о порядке подачи</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и рассмотрения жалобы, в том числе с использованием Единого</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портала государственных и муниципальных услуг (функций)</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96. Информирование заявителей о порядке обжалования решений и (или) действий (бездействия) должностных лиц Роструда осуществляется посредством размещения информации на стендах в местах предоставления государственных услуг, на официальном сайте Роструда, на Едином портале.</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Title"/>
        <w:jc w:val="center"/>
        <w:outlineLvl w:val="2"/>
        <w:rPr>
          <w:rFonts w:ascii="Times New Roman" w:hAnsi="Times New Roman" w:cs="Times New Roman"/>
          <w:szCs w:val="22"/>
        </w:rPr>
      </w:pPr>
      <w:r w:rsidRPr="003527C9">
        <w:rPr>
          <w:rFonts w:ascii="Times New Roman" w:hAnsi="Times New Roman" w:cs="Times New Roman"/>
          <w:szCs w:val="22"/>
        </w:rPr>
        <w:t>Перечень нормативных правовых актов, регулирующих порядок</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досудебного (внесудебного) обжалования решений и действий</w:t>
      </w:r>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 xml:space="preserve">(бездействия) органа, предоставляющего </w:t>
      </w:r>
      <w:proofErr w:type="gramStart"/>
      <w:r w:rsidRPr="003527C9">
        <w:rPr>
          <w:rFonts w:ascii="Times New Roman" w:hAnsi="Times New Roman" w:cs="Times New Roman"/>
          <w:szCs w:val="22"/>
        </w:rPr>
        <w:t>государственную</w:t>
      </w:r>
      <w:proofErr w:type="gramEnd"/>
    </w:p>
    <w:p w:rsidR="00872B11" w:rsidRPr="003527C9" w:rsidRDefault="00872B11" w:rsidP="00872B11">
      <w:pPr>
        <w:pStyle w:val="ConsPlusTitle"/>
        <w:jc w:val="center"/>
        <w:rPr>
          <w:rFonts w:ascii="Times New Roman" w:hAnsi="Times New Roman" w:cs="Times New Roman"/>
          <w:szCs w:val="22"/>
        </w:rPr>
      </w:pPr>
      <w:r w:rsidRPr="003527C9">
        <w:rPr>
          <w:rFonts w:ascii="Times New Roman" w:hAnsi="Times New Roman" w:cs="Times New Roman"/>
          <w:szCs w:val="22"/>
        </w:rPr>
        <w:t>услугу, а также его должностных лиц</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ind w:firstLine="540"/>
        <w:jc w:val="both"/>
        <w:rPr>
          <w:rFonts w:ascii="Times New Roman" w:hAnsi="Times New Roman" w:cs="Times New Roman"/>
          <w:szCs w:val="22"/>
        </w:rPr>
      </w:pPr>
      <w:r w:rsidRPr="003527C9">
        <w:rPr>
          <w:rFonts w:ascii="Times New Roman" w:hAnsi="Times New Roman" w:cs="Times New Roman"/>
          <w:szCs w:val="22"/>
        </w:rPr>
        <w:t xml:space="preserve">97. </w:t>
      </w:r>
      <w:proofErr w:type="gramStart"/>
      <w:r w:rsidRPr="003527C9">
        <w:rPr>
          <w:rFonts w:ascii="Times New Roman" w:hAnsi="Times New Roman" w:cs="Times New Roman"/>
          <w:szCs w:val="22"/>
        </w:rPr>
        <w:t xml:space="preserve">Подача и рассмотрение жалоб осуществляется в порядке, установленном </w:t>
      </w:r>
      <w:hyperlink r:id="rId18" w:history="1">
        <w:r w:rsidRPr="003527C9">
          <w:rPr>
            <w:rFonts w:ascii="Times New Roman" w:hAnsi="Times New Roman" w:cs="Times New Roman"/>
            <w:color w:val="0000FF"/>
            <w:szCs w:val="22"/>
          </w:rPr>
          <w:t>главой 2.1</w:t>
        </w:r>
      </w:hyperlink>
      <w:r w:rsidRPr="003527C9">
        <w:rPr>
          <w:rFonts w:ascii="Times New Roman" w:hAnsi="Times New Roman" w:cs="Times New Roman"/>
          <w:szCs w:val="22"/>
        </w:rPr>
        <w:t xml:space="preserve"> Федерального закона N 210-ФЗ, </w:t>
      </w:r>
      <w:hyperlink r:id="rId19" w:history="1">
        <w:r w:rsidRPr="003527C9">
          <w:rPr>
            <w:rFonts w:ascii="Times New Roman" w:hAnsi="Times New Roman" w:cs="Times New Roman"/>
            <w:color w:val="0000FF"/>
            <w:szCs w:val="22"/>
          </w:rPr>
          <w:t>постановлением</w:t>
        </w:r>
      </w:hyperlink>
      <w:r w:rsidRPr="003527C9">
        <w:rPr>
          <w:rFonts w:ascii="Times New Roman" w:hAnsi="Times New Roman" w:cs="Times New Roman"/>
          <w:szCs w:val="22"/>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rsidRPr="003527C9">
        <w:rPr>
          <w:rFonts w:ascii="Times New Roman" w:hAnsi="Times New Roman" w:cs="Times New Roman"/>
          <w:szCs w:val="22"/>
        </w:rPr>
        <w:t xml:space="preserve"> </w:t>
      </w:r>
      <w:proofErr w:type="gramStart"/>
      <w:r w:rsidRPr="003527C9">
        <w:rPr>
          <w:rFonts w:ascii="Times New Roman" w:hAnsi="Times New Roman" w:cs="Times New Roman"/>
          <w:szCs w:val="22"/>
        </w:rP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rsidRPr="003527C9">
        <w:rPr>
          <w:rFonts w:ascii="Times New Roman" w:hAnsi="Times New Roman" w:cs="Times New Roman"/>
          <w:szCs w:val="22"/>
        </w:rPr>
        <w:t xml:space="preserve"> 2014, N 50, ст. 7113; 2015, N 47, ст. 6596; 2016, N 51, ст. 7370; 2017, N 44, ст. 6523; </w:t>
      </w:r>
      <w:proofErr w:type="gramStart"/>
      <w:r w:rsidRPr="003527C9">
        <w:rPr>
          <w:rFonts w:ascii="Times New Roman" w:hAnsi="Times New Roman" w:cs="Times New Roman"/>
          <w:szCs w:val="22"/>
        </w:rPr>
        <w:t xml:space="preserve">2018, N 25, ст. 3696), </w:t>
      </w:r>
      <w:hyperlink r:id="rId20" w:history="1">
        <w:r w:rsidRPr="003527C9">
          <w:rPr>
            <w:rFonts w:ascii="Times New Roman" w:hAnsi="Times New Roman" w:cs="Times New Roman"/>
            <w:color w:val="0000FF"/>
            <w:szCs w:val="22"/>
          </w:rPr>
          <w:t>постановлением</w:t>
        </w:r>
      </w:hyperlink>
      <w:r w:rsidRPr="003527C9">
        <w:rPr>
          <w:rFonts w:ascii="Times New Roman" w:hAnsi="Times New Roman" w:cs="Times New Roman"/>
          <w:szCs w:val="22"/>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w:t>
      </w:r>
      <w:proofErr w:type="gramEnd"/>
      <w:r w:rsidRPr="003527C9">
        <w:rPr>
          <w:rFonts w:ascii="Times New Roman" w:hAnsi="Times New Roman" w:cs="Times New Roman"/>
          <w:szCs w:val="22"/>
        </w:rPr>
        <w:t xml:space="preserve"> </w:t>
      </w:r>
      <w:proofErr w:type="gramStart"/>
      <w:r w:rsidRPr="003527C9">
        <w:rPr>
          <w:rFonts w:ascii="Times New Roman" w:hAnsi="Times New Roman" w:cs="Times New Roman"/>
          <w:szCs w:val="22"/>
        </w:rPr>
        <w:t>2015, N 2, ст. 518; 2018, N 49, ст. 7600), а также Административным регламентом.</w:t>
      </w:r>
      <w:proofErr w:type="gramEnd"/>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outlineLvl w:val="1"/>
        <w:rPr>
          <w:rFonts w:ascii="Times New Roman" w:hAnsi="Times New Roman" w:cs="Times New Roman"/>
          <w:szCs w:val="22"/>
        </w:rPr>
      </w:pPr>
      <w:r w:rsidRPr="003527C9">
        <w:rPr>
          <w:rFonts w:ascii="Times New Roman" w:hAnsi="Times New Roman" w:cs="Times New Roman"/>
          <w:szCs w:val="22"/>
        </w:rPr>
        <w:t>Приложение N 1</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к Административному регламенту</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по труду и занятости государственной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услуги по уведомительной регистрации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заключенных на федеральном уровне</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социального партнерства, </w:t>
      </w:r>
      <w:proofErr w:type="gramStart"/>
      <w:r w:rsidRPr="003527C9">
        <w:rPr>
          <w:rFonts w:ascii="Times New Roman" w:hAnsi="Times New Roman" w:cs="Times New Roman"/>
          <w:szCs w:val="22"/>
        </w:rPr>
        <w:t>межрегиональных</w:t>
      </w:r>
      <w:proofErr w:type="gramEnd"/>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соглашений, </w:t>
      </w:r>
      <w:proofErr w:type="gramStart"/>
      <w:r w:rsidRPr="003527C9">
        <w:rPr>
          <w:rFonts w:ascii="Times New Roman" w:hAnsi="Times New Roman" w:cs="Times New Roman"/>
          <w:szCs w:val="22"/>
        </w:rPr>
        <w:t>утвержденному</w:t>
      </w:r>
      <w:proofErr w:type="gramEnd"/>
      <w:r w:rsidRPr="003527C9">
        <w:rPr>
          <w:rFonts w:ascii="Times New Roman" w:hAnsi="Times New Roman" w:cs="Times New Roman"/>
          <w:szCs w:val="22"/>
        </w:rPr>
        <w:t xml:space="preserve"> приказом</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Федеральной службы по труду и занятости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 "__" _______ 2019 г. N ____</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Форма</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На бланке заявителя</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Федеральная служба</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 труду и занятости</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101000, г. Москва,</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ул. Мясницкая, д. 40, стр. 16</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bookmarkStart w:id="7" w:name="P484"/>
      <w:bookmarkEnd w:id="7"/>
      <w:r w:rsidRPr="003527C9">
        <w:rPr>
          <w:rFonts w:ascii="Times New Roman" w:hAnsi="Times New Roman" w:cs="Times New Roman"/>
          <w:sz w:val="22"/>
          <w:szCs w:val="22"/>
        </w:rPr>
        <w:t xml:space="preserve">                                  ЗАПРОС</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Прошу предоставить государственную услугу по уведомительной регистрации</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(полное наименование соглашения)</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Дата подписания соглашения сторонами коллективных переговоров: 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Наименование и правовой статус заявителя: 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Место нахождения заявителя (по которому должен быть направлен ответ): 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Адрес электронной почты заявителя: 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Контактные номера телефонов заявителя: ____________________________________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Информация   о   второй  стороне  коллективных  переговоров  (наименование,</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правовой  статус,  место  нахождения,  контактные  номера  телефонов, адрес</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электронной  почты  организации,  фамилия,  имя,  отчество  (при  наличии),</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должность представителя организации): 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(Дата составления запроса)</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Должность представителя заявителя ___________  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(подпись)         (ФИО)</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outlineLvl w:val="1"/>
        <w:rPr>
          <w:rFonts w:ascii="Times New Roman" w:hAnsi="Times New Roman" w:cs="Times New Roman"/>
          <w:szCs w:val="22"/>
        </w:rPr>
      </w:pPr>
      <w:r w:rsidRPr="003527C9">
        <w:rPr>
          <w:rFonts w:ascii="Times New Roman" w:hAnsi="Times New Roman" w:cs="Times New Roman"/>
          <w:szCs w:val="22"/>
        </w:rPr>
        <w:t>Приложение N 2</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к Административному регламенту</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по труду и занятости государственной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услуги по уведомительной регистрации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заключенных на федеральном уровне</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социального партнерства, </w:t>
      </w:r>
      <w:proofErr w:type="gramStart"/>
      <w:r w:rsidRPr="003527C9">
        <w:rPr>
          <w:rFonts w:ascii="Times New Roman" w:hAnsi="Times New Roman" w:cs="Times New Roman"/>
          <w:szCs w:val="22"/>
        </w:rPr>
        <w:t>межрегиональных</w:t>
      </w:r>
      <w:proofErr w:type="gramEnd"/>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соглашений, </w:t>
      </w:r>
      <w:proofErr w:type="gramStart"/>
      <w:r w:rsidRPr="003527C9">
        <w:rPr>
          <w:rFonts w:ascii="Times New Roman" w:hAnsi="Times New Roman" w:cs="Times New Roman"/>
          <w:szCs w:val="22"/>
        </w:rPr>
        <w:t>утвержденному</w:t>
      </w:r>
      <w:proofErr w:type="gramEnd"/>
      <w:r w:rsidRPr="003527C9">
        <w:rPr>
          <w:rFonts w:ascii="Times New Roman" w:hAnsi="Times New Roman" w:cs="Times New Roman"/>
          <w:szCs w:val="22"/>
        </w:rPr>
        <w:t xml:space="preserve"> приказом</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Федеральной службы по труду и занятости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 "__" _______ 2019 г. N ____</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Рекомендуемый образец</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w:t>
      </w:r>
      <w:proofErr w:type="gramStart"/>
      <w:r w:rsidRPr="003527C9">
        <w:rPr>
          <w:rFonts w:ascii="Times New Roman" w:hAnsi="Times New Roman" w:cs="Times New Roman"/>
          <w:sz w:val="22"/>
          <w:szCs w:val="22"/>
        </w:rPr>
        <w:t>(место нахождения представителя стороны</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социального партнерства, </w:t>
      </w:r>
      <w:proofErr w:type="gramStart"/>
      <w:r w:rsidRPr="003527C9">
        <w:rPr>
          <w:rFonts w:ascii="Times New Roman" w:hAnsi="Times New Roman" w:cs="Times New Roman"/>
          <w:sz w:val="22"/>
          <w:szCs w:val="22"/>
        </w:rPr>
        <w:t>заключившей</w:t>
      </w:r>
      <w:proofErr w:type="gramEnd"/>
      <w:r w:rsidRPr="003527C9">
        <w:rPr>
          <w:rFonts w:ascii="Times New Roman" w:hAnsi="Times New Roman" w:cs="Times New Roman"/>
          <w:sz w:val="22"/>
          <w:szCs w:val="22"/>
        </w:rPr>
        <w:t xml:space="preserve"> соглашение)</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bookmarkStart w:id="8" w:name="P535"/>
      <w:bookmarkEnd w:id="8"/>
      <w:r w:rsidRPr="003527C9">
        <w:rPr>
          <w:rFonts w:ascii="Times New Roman" w:hAnsi="Times New Roman" w:cs="Times New Roman"/>
          <w:sz w:val="22"/>
          <w:szCs w:val="22"/>
        </w:rPr>
        <w:t xml:space="preserve">                                УВЕДОМЛЕНИЕ</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о регистрации</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(полное наименование соглашения)</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Федеральная служба по труду и занятости сообщает, что: 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(полное наименование соглашения)</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зарегистрировано ____________________ 20__ года.</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(дата регистрации)</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Регистрационный номер: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Условия  соглашения,  ухудшающие  положение  работников  по сравнению </w:t>
      </w:r>
      <w:proofErr w:type="gramStart"/>
      <w:r w:rsidRPr="003527C9">
        <w:rPr>
          <w:rFonts w:ascii="Times New Roman" w:hAnsi="Times New Roman" w:cs="Times New Roman"/>
          <w:sz w:val="22"/>
          <w:szCs w:val="22"/>
        </w:rPr>
        <w:t>с</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трудовым   законодательством   и   иными   нормативными  правовыми  актами,</w:t>
      </w: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содержащими</w:t>
      </w:r>
      <w:proofErr w:type="gramEnd"/>
      <w:r w:rsidRPr="003527C9">
        <w:rPr>
          <w:rFonts w:ascii="Times New Roman" w:hAnsi="Times New Roman" w:cs="Times New Roman"/>
          <w:sz w:val="22"/>
          <w:szCs w:val="22"/>
        </w:rPr>
        <w:t xml:space="preserve"> нормы трудового права, не выявлены.</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Руководитель</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Федеральной службы</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по труду и занятости</w:t>
      </w: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(заместитель или уполномоченное</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должностное лицо)   _______________   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(подпись)               (ФИО)</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outlineLvl w:val="1"/>
        <w:rPr>
          <w:rFonts w:ascii="Times New Roman" w:hAnsi="Times New Roman" w:cs="Times New Roman"/>
          <w:szCs w:val="22"/>
        </w:rPr>
      </w:pPr>
      <w:r w:rsidRPr="003527C9">
        <w:rPr>
          <w:rFonts w:ascii="Times New Roman" w:hAnsi="Times New Roman" w:cs="Times New Roman"/>
          <w:szCs w:val="22"/>
        </w:rPr>
        <w:t>Приложение N 3</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к Административному регламенту</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по труду и занятости государственной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услуги по уведомительной регистрации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заключенных на федеральном уровне</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социального партнерства, </w:t>
      </w:r>
      <w:proofErr w:type="gramStart"/>
      <w:r w:rsidRPr="003527C9">
        <w:rPr>
          <w:rFonts w:ascii="Times New Roman" w:hAnsi="Times New Roman" w:cs="Times New Roman"/>
          <w:szCs w:val="22"/>
        </w:rPr>
        <w:t>межрегиональных</w:t>
      </w:r>
      <w:proofErr w:type="gramEnd"/>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соглашений, </w:t>
      </w:r>
      <w:proofErr w:type="gramStart"/>
      <w:r w:rsidRPr="003527C9">
        <w:rPr>
          <w:rFonts w:ascii="Times New Roman" w:hAnsi="Times New Roman" w:cs="Times New Roman"/>
          <w:szCs w:val="22"/>
        </w:rPr>
        <w:t>утвержденному</w:t>
      </w:r>
      <w:proofErr w:type="gramEnd"/>
      <w:r w:rsidRPr="003527C9">
        <w:rPr>
          <w:rFonts w:ascii="Times New Roman" w:hAnsi="Times New Roman" w:cs="Times New Roman"/>
          <w:szCs w:val="22"/>
        </w:rPr>
        <w:t xml:space="preserve"> приказом</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Федеральной службы по труду и занятости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 "__" _______ 2019 г. N ____</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Рекомендуемый образец</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w:t>
      </w:r>
      <w:proofErr w:type="gramStart"/>
      <w:r w:rsidRPr="003527C9">
        <w:rPr>
          <w:rFonts w:ascii="Times New Roman" w:hAnsi="Times New Roman" w:cs="Times New Roman"/>
          <w:sz w:val="22"/>
          <w:szCs w:val="22"/>
        </w:rPr>
        <w:t>(место нахождения представителя стороны</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социального партнерства, </w:t>
      </w:r>
      <w:proofErr w:type="gramStart"/>
      <w:r w:rsidRPr="003527C9">
        <w:rPr>
          <w:rFonts w:ascii="Times New Roman" w:hAnsi="Times New Roman" w:cs="Times New Roman"/>
          <w:sz w:val="22"/>
          <w:szCs w:val="22"/>
        </w:rPr>
        <w:t>заключившей</w:t>
      </w:r>
      <w:proofErr w:type="gramEnd"/>
      <w:r w:rsidRPr="003527C9">
        <w:rPr>
          <w:rFonts w:ascii="Times New Roman" w:hAnsi="Times New Roman" w:cs="Times New Roman"/>
          <w:sz w:val="22"/>
          <w:szCs w:val="22"/>
        </w:rPr>
        <w:t xml:space="preserve"> соглашение)</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bookmarkStart w:id="9" w:name="P586"/>
      <w:bookmarkEnd w:id="9"/>
      <w:r w:rsidRPr="003527C9">
        <w:rPr>
          <w:rFonts w:ascii="Times New Roman" w:hAnsi="Times New Roman" w:cs="Times New Roman"/>
          <w:sz w:val="22"/>
          <w:szCs w:val="22"/>
        </w:rPr>
        <w:t xml:space="preserve">                                УВЕДОМЛЕНИЕ</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о регистрации с выявлением условий соглашения,</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ухудшающих положение работников по сравнению с </w:t>
      </w:r>
      <w:proofErr w:type="gramStart"/>
      <w:r w:rsidRPr="003527C9">
        <w:rPr>
          <w:rFonts w:ascii="Times New Roman" w:hAnsi="Times New Roman" w:cs="Times New Roman"/>
          <w:sz w:val="22"/>
          <w:szCs w:val="22"/>
        </w:rPr>
        <w:t>трудовым</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законодательством и иными нормативными правовыми актами,</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w:t>
      </w:r>
      <w:proofErr w:type="gramStart"/>
      <w:r w:rsidRPr="003527C9">
        <w:rPr>
          <w:rFonts w:ascii="Times New Roman" w:hAnsi="Times New Roman" w:cs="Times New Roman"/>
          <w:sz w:val="22"/>
          <w:szCs w:val="22"/>
        </w:rPr>
        <w:t>содержащими</w:t>
      </w:r>
      <w:proofErr w:type="gramEnd"/>
      <w:r w:rsidRPr="003527C9">
        <w:rPr>
          <w:rFonts w:ascii="Times New Roman" w:hAnsi="Times New Roman" w:cs="Times New Roman"/>
          <w:sz w:val="22"/>
          <w:szCs w:val="22"/>
        </w:rPr>
        <w:t xml:space="preserve"> нормы трудового права</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(полное наименование соглашения)</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Федеральная служба по труду и занятости сообщает, что: 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___________________________________________________________________________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(полное наименование соглашения)</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зарегистрировано ____________________ 20__ года.</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(дата регистрации)</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Регистрационный номер: ________________________________________________</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При  регистрации  соглашения  Федеральной  службой по труду и занятости</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выявлены  следующие условия, ухудшающие положение работников по сравнению </w:t>
      </w:r>
      <w:proofErr w:type="gramStart"/>
      <w:r w:rsidRPr="003527C9">
        <w:rPr>
          <w:rFonts w:ascii="Times New Roman" w:hAnsi="Times New Roman" w:cs="Times New Roman"/>
          <w:sz w:val="22"/>
          <w:szCs w:val="22"/>
        </w:rPr>
        <w:t>с</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трудовым   законодательством   и   иными   нормативными  правовыми  актами,</w:t>
      </w: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содержащими</w:t>
      </w:r>
      <w:proofErr w:type="gramEnd"/>
      <w:r w:rsidRPr="003527C9">
        <w:rPr>
          <w:rFonts w:ascii="Times New Roman" w:hAnsi="Times New Roman" w:cs="Times New Roman"/>
          <w:sz w:val="22"/>
          <w:szCs w:val="22"/>
        </w:rPr>
        <w:t xml:space="preserve"> нормы трудового права:</w:t>
      </w:r>
    </w:p>
    <w:p w:rsidR="00872B11" w:rsidRPr="003527C9" w:rsidRDefault="00872B11" w:rsidP="00872B1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4422"/>
        <w:gridCol w:w="3898"/>
      </w:tblGrid>
      <w:tr w:rsidR="00872B11" w:rsidRPr="003527C9" w:rsidTr="007E0191">
        <w:tc>
          <w:tcPr>
            <w:tcW w:w="754"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N</w:t>
            </w:r>
          </w:p>
        </w:tc>
        <w:tc>
          <w:tcPr>
            <w:tcW w:w="4422"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Условия соглашения,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(N пункта, статьи, раздела в зависимости от структуры соглашения)</w:t>
            </w:r>
          </w:p>
        </w:tc>
        <w:tc>
          <w:tcPr>
            <w:tcW w:w="3898"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Нормативный правовой акт, по сравнению с которым условия соглашения ухудшают положение работников (пункт, часть, статья нормативного правового акта)</w:t>
            </w:r>
          </w:p>
        </w:tc>
      </w:tr>
      <w:tr w:rsidR="00872B11" w:rsidRPr="003527C9" w:rsidTr="007E0191">
        <w:tc>
          <w:tcPr>
            <w:tcW w:w="754"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1.</w:t>
            </w:r>
          </w:p>
        </w:tc>
        <w:tc>
          <w:tcPr>
            <w:tcW w:w="4422" w:type="dxa"/>
          </w:tcPr>
          <w:p w:rsidR="00872B11" w:rsidRPr="003527C9" w:rsidRDefault="00872B11" w:rsidP="007E0191">
            <w:pPr>
              <w:pStyle w:val="ConsPlusNormal"/>
              <w:rPr>
                <w:rFonts w:ascii="Times New Roman" w:hAnsi="Times New Roman" w:cs="Times New Roman"/>
                <w:szCs w:val="22"/>
              </w:rPr>
            </w:pPr>
          </w:p>
        </w:tc>
        <w:tc>
          <w:tcPr>
            <w:tcW w:w="3898"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2.</w:t>
            </w:r>
          </w:p>
        </w:tc>
        <w:tc>
          <w:tcPr>
            <w:tcW w:w="4422" w:type="dxa"/>
          </w:tcPr>
          <w:p w:rsidR="00872B11" w:rsidRPr="003527C9" w:rsidRDefault="00872B11" w:rsidP="007E0191">
            <w:pPr>
              <w:pStyle w:val="ConsPlusNormal"/>
              <w:rPr>
                <w:rFonts w:ascii="Times New Roman" w:hAnsi="Times New Roman" w:cs="Times New Roman"/>
                <w:szCs w:val="22"/>
              </w:rPr>
            </w:pPr>
          </w:p>
        </w:tc>
        <w:tc>
          <w:tcPr>
            <w:tcW w:w="3898"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3.</w:t>
            </w:r>
          </w:p>
        </w:tc>
        <w:tc>
          <w:tcPr>
            <w:tcW w:w="4422" w:type="dxa"/>
          </w:tcPr>
          <w:p w:rsidR="00872B11" w:rsidRPr="003527C9" w:rsidRDefault="00872B11" w:rsidP="007E0191">
            <w:pPr>
              <w:pStyle w:val="ConsPlusNormal"/>
              <w:rPr>
                <w:rFonts w:ascii="Times New Roman" w:hAnsi="Times New Roman" w:cs="Times New Roman"/>
                <w:szCs w:val="22"/>
              </w:rPr>
            </w:pPr>
          </w:p>
        </w:tc>
        <w:tc>
          <w:tcPr>
            <w:tcW w:w="3898"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jc w:val="center"/>
              <w:rPr>
                <w:rFonts w:ascii="Times New Roman" w:hAnsi="Times New Roman" w:cs="Times New Roman"/>
                <w:szCs w:val="22"/>
              </w:rPr>
            </w:pPr>
            <w:r w:rsidRPr="003527C9">
              <w:rPr>
                <w:rFonts w:ascii="Times New Roman" w:hAnsi="Times New Roman" w:cs="Times New Roman"/>
                <w:szCs w:val="22"/>
              </w:rPr>
              <w:t>...</w:t>
            </w:r>
          </w:p>
        </w:tc>
        <w:tc>
          <w:tcPr>
            <w:tcW w:w="4422" w:type="dxa"/>
          </w:tcPr>
          <w:p w:rsidR="00872B11" w:rsidRPr="003527C9" w:rsidRDefault="00872B11" w:rsidP="007E0191">
            <w:pPr>
              <w:pStyle w:val="ConsPlusNormal"/>
              <w:rPr>
                <w:rFonts w:ascii="Times New Roman" w:hAnsi="Times New Roman" w:cs="Times New Roman"/>
                <w:szCs w:val="22"/>
              </w:rPr>
            </w:pPr>
          </w:p>
        </w:tc>
        <w:tc>
          <w:tcPr>
            <w:tcW w:w="3898" w:type="dxa"/>
          </w:tcPr>
          <w:p w:rsidR="00872B11" w:rsidRPr="003527C9" w:rsidRDefault="00872B11" w:rsidP="007E0191">
            <w:pPr>
              <w:pStyle w:val="ConsPlusNormal"/>
              <w:rPr>
                <w:rFonts w:ascii="Times New Roman" w:hAnsi="Times New Roman" w:cs="Times New Roman"/>
                <w:szCs w:val="22"/>
              </w:rPr>
            </w:pPr>
          </w:p>
        </w:tc>
      </w:tr>
    </w:tbl>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Условия  соглашения,  ухудшающие  положение  работников  по сравнению </w:t>
      </w:r>
      <w:proofErr w:type="gramStart"/>
      <w:r w:rsidRPr="003527C9">
        <w:rPr>
          <w:rFonts w:ascii="Times New Roman" w:hAnsi="Times New Roman" w:cs="Times New Roman"/>
          <w:sz w:val="22"/>
          <w:szCs w:val="22"/>
        </w:rPr>
        <w:t>с</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трудовым   законодательством   и   иными   нормативными  правовыми  актами,</w:t>
      </w: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содержащими</w:t>
      </w:r>
      <w:proofErr w:type="gramEnd"/>
      <w:r w:rsidRPr="003527C9">
        <w:rPr>
          <w:rFonts w:ascii="Times New Roman" w:hAnsi="Times New Roman" w:cs="Times New Roman"/>
          <w:sz w:val="22"/>
          <w:szCs w:val="22"/>
        </w:rPr>
        <w:t xml:space="preserve">   нормы   трудового   права,   недействительны  и  не  подлежат</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применению.</w:t>
      </w:r>
    </w:p>
    <w:p w:rsidR="00872B11" w:rsidRPr="003527C9" w:rsidRDefault="00872B11" w:rsidP="00872B11">
      <w:pPr>
        <w:pStyle w:val="ConsPlusNonformat"/>
        <w:jc w:val="both"/>
        <w:rPr>
          <w:rFonts w:ascii="Times New Roman" w:hAnsi="Times New Roman" w:cs="Times New Roman"/>
          <w:sz w:val="22"/>
          <w:szCs w:val="22"/>
        </w:rPr>
      </w:pP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Руководитель</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Федеральной службы</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по труду и занятости</w:t>
      </w:r>
    </w:p>
    <w:p w:rsidR="00872B11" w:rsidRPr="003527C9" w:rsidRDefault="00872B11" w:rsidP="00872B11">
      <w:pPr>
        <w:pStyle w:val="ConsPlusNonformat"/>
        <w:jc w:val="both"/>
        <w:rPr>
          <w:rFonts w:ascii="Times New Roman" w:hAnsi="Times New Roman" w:cs="Times New Roman"/>
          <w:sz w:val="22"/>
          <w:szCs w:val="22"/>
        </w:rPr>
      </w:pPr>
      <w:proofErr w:type="gramStart"/>
      <w:r w:rsidRPr="003527C9">
        <w:rPr>
          <w:rFonts w:ascii="Times New Roman" w:hAnsi="Times New Roman" w:cs="Times New Roman"/>
          <w:sz w:val="22"/>
          <w:szCs w:val="22"/>
        </w:rPr>
        <w:t>(заместитель руководителя</w:t>
      </w:r>
      <w:proofErr w:type="gramEnd"/>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или уполномоченное</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должностное лицо)          _________________    ___________________________</w:t>
      </w:r>
    </w:p>
    <w:p w:rsidR="00872B11" w:rsidRPr="003527C9" w:rsidRDefault="00872B11" w:rsidP="00872B11">
      <w:pPr>
        <w:pStyle w:val="ConsPlusNonformat"/>
        <w:jc w:val="both"/>
        <w:rPr>
          <w:rFonts w:ascii="Times New Roman" w:hAnsi="Times New Roman" w:cs="Times New Roman"/>
          <w:sz w:val="22"/>
          <w:szCs w:val="22"/>
        </w:rPr>
      </w:pPr>
      <w:r w:rsidRPr="003527C9">
        <w:rPr>
          <w:rFonts w:ascii="Times New Roman" w:hAnsi="Times New Roman" w:cs="Times New Roman"/>
          <w:sz w:val="22"/>
          <w:szCs w:val="22"/>
        </w:rPr>
        <w:t xml:space="preserve">                               (подпись)                   (ФИО)</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outlineLvl w:val="1"/>
        <w:rPr>
          <w:rFonts w:ascii="Times New Roman" w:hAnsi="Times New Roman" w:cs="Times New Roman"/>
          <w:szCs w:val="22"/>
        </w:rPr>
      </w:pPr>
      <w:r w:rsidRPr="003527C9">
        <w:rPr>
          <w:rFonts w:ascii="Times New Roman" w:hAnsi="Times New Roman" w:cs="Times New Roman"/>
          <w:szCs w:val="22"/>
        </w:rPr>
        <w:t>Приложение N 4</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к Административному регламенту</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предоставления Федеральной службой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по труду и занятости государственной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услуги по уведомительной регистрации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заключенных на федеральном уровне</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социального партнерства, </w:t>
      </w:r>
      <w:proofErr w:type="gramStart"/>
      <w:r w:rsidRPr="003527C9">
        <w:rPr>
          <w:rFonts w:ascii="Times New Roman" w:hAnsi="Times New Roman" w:cs="Times New Roman"/>
          <w:szCs w:val="22"/>
        </w:rPr>
        <w:t>межрегиональных</w:t>
      </w:r>
      <w:proofErr w:type="gramEnd"/>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 xml:space="preserve">соглашений, </w:t>
      </w:r>
      <w:proofErr w:type="gramStart"/>
      <w:r w:rsidRPr="003527C9">
        <w:rPr>
          <w:rFonts w:ascii="Times New Roman" w:hAnsi="Times New Roman" w:cs="Times New Roman"/>
          <w:szCs w:val="22"/>
        </w:rPr>
        <w:t>утвержденному</w:t>
      </w:r>
      <w:proofErr w:type="gramEnd"/>
      <w:r w:rsidRPr="003527C9">
        <w:rPr>
          <w:rFonts w:ascii="Times New Roman" w:hAnsi="Times New Roman" w:cs="Times New Roman"/>
          <w:szCs w:val="22"/>
        </w:rPr>
        <w:t xml:space="preserve"> приказом</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Федеральной службы по труду и занятости</w:t>
      </w: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от "__" _______ 2019 г. N ____</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right"/>
        <w:rPr>
          <w:rFonts w:ascii="Times New Roman" w:hAnsi="Times New Roman" w:cs="Times New Roman"/>
          <w:szCs w:val="22"/>
        </w:rPr>
      </w:pPr>
      <w:r w:rsidRPr="003527C9">
        <w:rPr>
          <w:rFonts w:ascii="Times New Roman" w:hAnsi="Times New Roman" w:cs="Times New Roman"/>
          <w:szCs w:val="22"/>
        </w:rPr>
        <w:t>Рекомендуемый образец</w:t>
      </w:r>
    </w:p>
    <w:p w:rsidR="00872B11" w:rsidRPr="003527C9" w:rsidRDefault="00872B11" w:rsidP="00872B11">
      <w:pPr>
        <w:pStyle w:val="ConsPlusNormal"/>
        <w:jc w:val="both"/>
        <w:rPr>
          <w:rFonts w:ascii="Times New Roman" w:hAnsi="Times New Roman" w:cs="Times New Roman"/>
          <w:szCs w:val="22"/>
        </w:rPr>
      </w:pPr>
    </w:p>
    <w:p w:rsidR="00872B11" w:rsidRPr="003527C9" w:rsidRDefault="00872B11" w:rsidP="00872B11">
      <w:pPr>
        <w:pStyle w:val="ConsPlusNormal"/>
        <w:jc w:val="center"/>
        <w:rPr>
          <w:rFonts w:ascii="Times New Roman" w:hAnsi="Times New Roman" w:cs="Times New Roman"/>
          <w:szCs w:val="22"/>
        </w:rPr>
      </w:pPr>
      <w:bookmarkStart w:id="10" w:name="P657"/>
      <w:bookmarkEnd w:id="10"/>
      <w:r w:rsidRPr="003527C9">
        <w:rPr>
          <w:rFonts w:ascii="Times New Roman" w:hAnsi="Times New Roman" w:cs="Times New Roman"/>
          <w:szCs w:val="22"/>
        </w:rPr>
        <w:t>Журнал</w:t>
      </w:r>
    </w:p>
    <w:p w:rsidR="00872B11" w:rsidRPr="003527C9" w:rsidRDefault="00872B11" w:rsidP="00872B11">
      <w:pPr>
        <w:pStyle w:val="ConsPlusNormal"/>
        <w:jc w:val="center"/>
        <w:rPr>
          <w:rFonts w:ascii="Times New Roman" w:hAnsi="Times New Roman" w:cs="Times New Roman"/>
          <w:szCs w:val="22"/>
        </w:rPr>
      </w:pPr>
      <w:r w:rsidRPr="003527C9">
        <w:rPr>
          <w:rFonts w:ascii="Times New Roman" w:hAnsi="Times New Roman" w:cs="Times New Roman"/>
          <w:szCs w:val="22"/>
        </w:rPr>
        <w:t>учета запросов заявителей о предоставлении</w:t>
      </w:r>
    </w:p>
    <w:p w:rsidR="00872B11" w:rsidRPr="003527C9" w:rsidRDefault="00872B11" w:rsidP="00872B11">
      <w:pPr>
        <w:pStyle w:val="ConsPlusNormal"/>
        <w:jc w:val="center"/>
        <w:rPr>
          <w:rFonts w:ascii="Times New Roman" w:hAnsi="Times New Roman" w:cs="Times New Roman"/>
          <w:szCs w:val="22"/>
        </w:rPr>
      </w:pPr>
      <w:r w:rsidRPr="003527C9">
        <w:rPr>
          <w:rFonts w:ascii="Times New Roman" w:hAnsi="Times New Roman" w:cs="Times New Roman"/>
          <w:szCs w:val="22"/>
        </w:rPr>
        <w:t>государственной услуги по уведомительной регистрации</w:t>
      </w:r>
    </w:p>
    <w:p w:rsidR="00872B11" w:rsidRPr="003527C9" w:rsidRDefault="00872B11" w:rsidP="00872B11">
      <w:pPr>
        <w:pStyle w:val="ConsPlusNormal"/>
        <w:jc w:val="center"/>
        <w:rPr>
          <w:rFonts w:ascii="Times New Roman" w:hAnsi="Times New Roman" w:cs="Times New Roman"/>
          <w:szCs w:val="22"/>
        </w:rPr>
      </w:pPr>
      <w:r w:rsidRPr="003527C9">
        <w:rPr>
          <w:rFonts w:ascii="Times New Roman" w:hAnsi="Times New Roman" w:cs="Times New Roman"/>
          <w:szCs w:val="22"/>
        </w:rPr>
        <w:t>отраслевых (межотраслевых) соглашений, заключенных</w:t>
      </w:r>
    </w:p>
    <w:p w:rsidR="00872B11" w:rsidRPr="003527C9" w:rsidRDefault="00872B11" w:rsidP="00872B11">
      <w:pPr>
        <w:pStyle w:val="ConsPlusNormal"/>
        <w:jc w:val="center"/>
        <w:rPr>
          <w:rFonts w:ascii="Times New Roman" w:hAnsi="Times New Roman" w:cs="Times New Roman"/>
          <w:szCs w:val="22"/>
        </w:rPr>
      </w:pPr>
      <w:r w:rsidRPr="003527C9">
        <w:rPr>
          <w:rFonts w:ascii="Times New Roman" w:hAnsi="Times New Roman" w:cs="Times New Roman"/>
          <w:szCs w:val="22"/>
        </w:rPr>
        <w:t>на федеральном уровне социального партнерства,</w:t>
      </w:r>
    </w:p>
    <w:p w:rsidR="00872B11" w:rsidRPr="003527C9" w:rsidRDefault="00872B11" w:rsidP="00872B11">
      <w:pPr>
        <w:pStyle w:val="ConsPlusNormal"/>
        <w:jc w:val="center"/>
        <w:rPr>
          <w:rFonts w:ascii="Times New Roman" w:hAnsi="Times New Roman" w:cs="Times New Roman"/>
          <w:szCs w:val="22"/>
        </w:rPr>
      </w:pPr>
      <w:r w:rsidRPr="003527C9">
        <w:rPr>
          <w:rFonts w:ascii="Times New Roman" w:hAnsi="Times New Roman" w:cs="Times New Roman"/>
          <w:szCs w:val="22"/>
        </w:rPr>
        <w:t>межрегиональных соглашений</w:t>
      </w:r>
    </w:p>
    <w:p w:rsidR="00872B11" w:rsidRPr="003527C9" w:rsidRDefault="00872B11" w:rsidP="00872B1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7168"/>
        <w:gridCol w:w="1147"/>
      </w:tblGrid>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1.</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Порядковый номер записи</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2.</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и входящий номер запроса заявителя</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3.</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Наименование заявителя</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4.</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Место нахождения заявителя, контактные телефоны, адрес электронной почты (при наличии)</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5.</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Фамилия, имя, отчество (при наличии) представителя заявителя, должность</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6.</w:t>
            </w:r>
          </w:p>
        </w:tc>
        <w:tc>
          <w:tcPr>
            <w:tcW w:w="7168" w:type="dxa"/>
          </w:tcPr>
          <w:p w:rsidR="00872B11" w:rsidRPr="003527C9" w:rsidRDefault="00872B11" w:rsidP="007E0191">
            <w:pPr>
              <w:pStyle w:val="ConsPlusNormal"/>
              <w:rPr>
                <w:rFonts w:ascii="Times New Roman" w:hAnsi="Times New Roman" w:cs="Times New Roman"/>
                <w:szCs w:val="22"/>
              </w:rPr>
            </w:pPr>
            <w:proofErr w:type="gramStart"/>
            <w:r w:rsidRPr="003527C9">
              <w:rPr>
                <w:rFonts w:ascii="Times New Roman" w:hAnsi="Times New Roman" w:cs="Times New Roman"/>
                <w:szCs w:val="22"/>
              </w:rPr>
              <w:t>Сведения о второй стороне коллективных переговоров (наименование, правовой статус, место нахождения, контактные номера телефонов, адрес электронной почты организации, фамилия, имя, отчество (при наличии), должность представителя организации)</w:t>
            </w:r>
            <w:proofErr w:type="gramEnd"/>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7.</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Отметка о соответствии представленных заявителем документов, необходимых для предоставления государственной услуги, требованиям к их составу и оформлению, предусмотренным Административным регламентом, замечания (при наличии)</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8.</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и исходящий номер направленного в Министерство юстиции Российской Федерации межведомственного запроса о представлении свидетельства о государственной регистрации заявителя</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9.</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регистрации и регистрационный номер соглашения</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10.</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и исходящий номер уведомления о регистрации соглашения</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11.</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и исходящий номер уведомления о регистрации соглашения с выявлением условий, ухудшающих положение работников</w:t>
            </w:r>
          </w:p>
        </w:tc>
        <w:tc>
          <w:tcPr>
            <w:tcW w:w="1147" w:type="dxa"/>
          </w:tcPr>
          <w:p w:rsidR="00872B11" w:rsidRPr="003527C9" w:rsidRDefault="00872B11" w:rsidP="007E0191">
            <w:pPr>
              <w:pStyle w:val="ConsPlusNormal"/>
              <w:rPr>
                <w:rFonts w:ascii="Times New Roman" w:hAnsi="Times New Roman" w:cs="Times New Roman"/>
                <w:szCs w:val="22"/>
              </w:rPr>
            </w:pPr>
          </w:p>
        </w:tc>
      </w:tr>
      <w:tr w:rsidR="00872B11" w:rsidRPr="003527C9" w:rsidTr="007E0191">
        <w:tc>
          <w:tcPr>
            <w:tcW w:w="754"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12.</w:t>
            </w:r>
          </w:p>
        </w:tc>
        <w:tc>
          <w:tcPr>
            <w:tcW w:w="7168" w:type="dxa"/>
          </w:tcPr>
          <w:p w:rsidR="00872B11" w:rsidRPr="003527C9" w:rsidRDefault="00872B11" w:rsidP="007E0191">
            <w:pPr>
              <w:pStyle w:val="ConsPlusNormal"/>
              <w:rPr>
                <w:rFonts w:ascii="Times New Roman" w:hAnsi="Times New Roman" w:cs="Times New Roman"/>
                <w:szCs w:val="22"/>
              </w:rPr>
            </w:pPr>
            <w:r w:rsidRPr="003527C9">
              <w:rPr>
                <w:rFonts w:ascii="Times New Roman" w:hAnsi="Times New Roman" w:cs="Times New Roman"/>
                <w:szCs w:val="22"/>
              </w:rPr>
              <w:t>Дата и исходящий номер уведомления об отказе в регистрации соглашения</w:t>
            </w:r>
          </w:p>
        </w:tc>
        <w:tc>
          <w:tcPr>
            <w:tcW w:w="1147" w:type="dxa"/>
          </w:tcPr>
          <w:p w:rsidR="00872B11" w:rsidRPr="003527C9" w:rsidRDefault="00872B11" w:rsidP="007E0191">
            <w:pPr>
              <w:pStyle w:val="ConsPlusNormal"/>
              <w:rPr>
                <w:rFonts w:ascii="Times New Roman" w:hAnsi="Times New Roman" w:cs="Times New Roman"/>
                <w:szCs w:val="22"/>
              </w:rPr>
            </w:pPr>
          </w:p>
        </w:tc>
      </w:tr>
    </w:tbl>
    <w:p w:rsidR="00141A29" w:rsidRDefault="00623DC0"/>
    <w:sectPr w:rsidR="00141A29" w:rsidSect="001B1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E5"/>
    <w:rsid w:val="00357FE5"/>
    <w:rsid w:val="004354AF"/>
    <w:rsid w:val="00872B11"/>
    <w:rsid w:val="00BF6D43"/>
    <w:rsid w:val="00C50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2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2B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2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2B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C88A3C29628040371C022337349A07FD9AB3E647335E9149ABFF41B10B402D6259BD262598151C892CBBE809A1CEEBA154A7AC066167F40278K" TargetMode="External"/><Relationship Id="rId13" Type="http://schemas.openxmlformats.org/officeDocument/2006/relationships/hyperlink" Target="consultantplus://offline/ref=56C88A3C29628040371C022337349A07FC95B5E042325E9149ABFF41B10B402D7059E52A259C0A1E8C39EDB94F0F74K" TargetMode="External"/><Relationship Id="rId18" Type="http://schemas.openxmlformats.org/officeDocument/2006/relationships/hyperlink" Target="consultantplus://offline/ref=56C88A3C29628040371C022337349A07FC96BAEB47355E9149ABFF41B10B402D6259BD2524901F4BDF63BAB44DF0DDEAA754A4AE1A0673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6C88A3C29628040371C022337349A07FC92B2E54B375E9149ABFF41B10B402D6259BD26239D1F4BDF63BAB44DF0DDEAA754A4AE1A0673K" TargetMode="External"/><Relationship Id="rId12" Type="http://schemas.openxmlformats.org/officeDocument/2006/relationships/hyperlink" Target="consultantplus://offline/ref=56C88A3C29628040371C022337349A07FC96BAEB47355E9149ABFF41B10B402D6259BD252C981F4BDF63BAB44DF0DDEAA754A4AE1A0673K" TargetMode="External"/><Relationship Id="rId17" Type="http://schemas.openxmlformats.org/officeDocument/2006/relationships/hyperlink" Target="consultantplus://offline/ref=56C88A3C29628040371C022337349A07FC96BAEB47355E9149ABFF41B10B402D6259BD262598141B8B2CBBE809A1CEEBA154A7AC066167F40278K" TargetMode="External"/><Relationship Id="rId2" Type="http://schemas.microsoft.com/office/2007/relationships/stylesWithEffects" Target="stylesWithEffects.xml"/><Relationship Id="rId16" Type="http://schemas.openxmlformats.org/officeDocument/2006/relationships/hyperlink" Target="consultantplus://offline/ref=56C88A3C29628040371C022337349A07FE9BB4E2473A5E9149ABFF41B10B402D6259BD262598141E8E2CBBE809A1CEEBA154A7AC066167F40278K" TargetMode="External"/><Relationship Id="rId20" Type="http://schemas.openxmlformats.org/officeDocument/2006/relationships/hyperlink" Target="consultantplus://offline/ref=56C88A3C29628040371C022337349A07FC92B3E44B325E9149ABFF41B10B402D7059E52A259C0A1E8C39EDB94F0F74K" TargetMode="External"/><Relationship Id="rId1" Type="http://schemas.openxmlformats.org/officeDocument/2006/relationships/styles" Target="styles.xml"/><Relationship Id="rId6" Type="http://schemas.openxmlformats.org/officeDocument/2006/relationships/hyperlink" Target="consultantplus://offline/ref=56C88A3C29628040371C022337349A07FC96BAEB47355E9149ABFF41B10B402D6259BD26259814168A2CBBE809A1CEEBA154A7AC066167F40278K" TargetMode="External"/><Relationship Id="rId11" Type="http://schemas.openxmlformats.org/officeDocument/2006/relationships/hyperlink" Target="consultantplus://offline/ref=56C88A3C29628040371C022337349A07FC96BAEB47355E9149ABFF41B10B402D6259BD232693404ECA72E2B949EAC2E9BB48A6AC0178K" TargetMode="External"/><Relationship Id="rId5" Type="http://schemas.openxmlformats.org/officeDocument/2006/relationships/hyperlink" Target="consultantplus://offline/ref=56C88A3C29628040371C022337349A07FC95B5E042325E9149ABFF41B10B402D6259BD262D9B1014DA76ABEC40F4C7F5A448B8AC18610677K" TargetMode="External"/><Relationship Id="rId15" Type="http://schemas.openxmlformats.org/officeDocument/2006/relationships/hyperlink" Target="consultantplus://offline/ref=56C88A3C29628040371C022337349A07FE9BB1E74B355E9149ABFF41B10B402D6259BD262598141C862CBBE809A1CEEBA154A7AC066167F40278K" TargetMode="External"/><Relationship Id="rId10" Type="http://schemas.openxmlformats.org/officeDocument/2006/relationships/hyperlink" Target="consultantplus://offline/ref=56C88A3C29628040371C022337349A07FC95B5E042325E9149ABFF41B10B402D6259BD24279F1F4BDF63BAB44DF0DDEAA754A4AE1A0673K" TargetMode="External"/><Relationship Id="rId19" Type="http://schemas.openxmlformats.org/officeDocument/2006/relationships/hyperlink" Target="consultantplus://offline/ref=56C88A3C29628040371C022337349A07FC93B2E043355E9149ABFF41B10B402D7059E52A259C0A1E8C39EDB94F0F74K" TargetMode="External"/><Relationship Id="rId4" Type="http://schemas.openxmlformats.org/officeDocument/2006/relationships/webSettings" Target="webSettings.xml"/><Relationship Id="rId9" Type="http://schemas.openxmlformats.org/officeDocument/2006/relationships/hyperlink" Target="consultantplus://offline/ref=56C88A3C29628040371C022337349A07FC96BAEB47355E9149ABFF41B10B402D6259BD262598141A882CBBE809A1CEEBA154A7AC066167F40278K" TargetMode="External"/><Relationship Id="rId14" Type="http://schemas.openxmlformats.org/officeDocument/2006/relationships/hyperlink" Target="consultantplus://offline/ref=56C88A3C29628040371C022337349A07FE9BB1E74B355E9149ABFF41B10B402D6259BD262598141E8C2CBBE809A1CEEBA154A7AC066167F40278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8849</Words>
  <Characters>50441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 Басанг Бамбаевич</dc:creator>
  <cp:keywords/>
  <dc:description/>
  <cp:lastModifiedBy>Бадмаев Басанг Бамбаевич</cp:lastModifiedBy>
  <cp:revision>2</cp:revision>
  <dcterms:created xsi:type="dcterms:W3CDTF">2021-01-27T08:53:00Z</dcterms:created>
  <dcterms:modified xsi:type="dcterms:W3CDTF">2021-01-27T08:53:00Z</dcterms:modified>
</cp:coreProperties>
</file>