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16" w:rsidRPr="002C77C1" w:rsidRDefault="00373916" w:rsidP="00373916">
      <w:pPr>
        <w:pStyle w:val="1"/>
        <w:tabs>
          <w:tab w:val="left" w:pos="2454"/>
          <w:tab w:val="left" w:pos="6225"/>
        </w:tabs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76FF1">
        <w:rPr>
          <w:rFonts w:ascii="Times New Roman" w:hAnsi="Times New Roman"/>
          <w:b w:val="0"/>
          <w:sz w:val="28"/>
          <w:szCs w:val="28"/>
        </w:rPr>
        <w:t>Проект приказа</w:t>
      </w:r>
    </w:p>
    <w:p w:rsidR="00373916" w:rsidRPr="00494118" w:rsidRDefault="00373916" w:rsidP="00373916">
      <w:pPr>
        <w:autoSpaceDE w:val="0"/>
        <w:autoSpaceDN w:val="0"/>
        <w:ind w:firstLine="709"/>
        <w:jc w:val="center"/>
        <w:rPr>
          <w:rFonts w:eastAsia="Times New Roman"/>
          <w:sz w:val="24"/>
          <w:szCs w:val="24"/>
        </w:rPr>
      </w:pPr>
    </w:p>
    <w:p w:rsidR="00373916" w:rsidRPr="00494118" w:rsidRDefault="00373916" w:rsidP="00373916">
      <w:pPr>
        <w:autoSpaceDE w:val="0"/>
        <w:autoSpaceDN w:val="0"/>
        <w:rPr>
          <w:rFonts w:eastAsia="Times New Roman"/>
          <w:sz w:val="24"/>
          <w:szCs w:val="24"/>
        </w:rPr>
      </w:pPr>
    </w:p>
    <w:p w:rsidR="00373916" w:rsidRDefault="00373916" w:rsidP="00373916">
      <w:pPr>
        <w:autoSpaceDE w:val="0"/>
        <w:autoSpaceDN w:val="0"/>
        <w:ind w:firstLine="709"/>
        <w:jc w:val="center"/>
        <w:rPr>
          <w:rFonts w:eastAsia="Times New Roman"/>
          <w:sz w:val="24"/>
          <w:szCs w:val="24"/>
        </w:rPr>
      </w:pPr>
    </w:p>
    <w:p w:rsidR="00373916" w:rsidRPr="00494118" w:rsidRDefault="00373916" w:rsidP="00373916">
      <w:pPr>
        <w:autoSpaceDE w:val="0"/>
        <w:autoSpaceDN w:val="0"/>
        <w:ind w:firstLine="709"/>
        <w:jc w:val="center"/>
        <w:rPr>
          <w:rFonts w:eastAsia="Times New Roman"/>
          <w:sz w:val="24"/>
          <w:szCs w:val="24"/>
        </w:rPr>
      </w:pPr>
    </w:p>
    <w:p w:rsidR="00373916" w:rsidRPr="005B6105" w:rsidRDefault="00373916" w:rsidP="0037391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</w:t>
      </w:r>
    </w:p>
    <w:p w:rsidR="00373916" w:rsidRPr="005B6105" w:rsidRDefault="00373916" w:rsidP="0037391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b/>
          <w:sz w:val="28"/>
          <w:szCs w:val="28"/>
        </w:rPr>
        <w:t>причинения вреда (ущерба) охраняемым законом ценностям</w:t>
      </w:r>
    </w:p>
    <w:p w:rsidR="00373916" w:rsidRPr="005B6105" w:rsidRDefault="00373916" w:rsidP="0037391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105">
        <w:rPr>
          <w:rFonts w:ascii="Times New Roman" w:hAnsi="Times New Roman" w:cs="Times New Roman"/>
          <w:b/>
          <w:sz w:val="28"/>
          <w:szCs w:val="28"/>
        </w:rPr>
        <w:t xml:space="preserve">при осуществлении федерального государственного контроля (надзора) за </w:t>
      </w:r>
      <w:r w:rsidR="00125F2B" w:rsidRPr="005B6105">
        <w:rPr>
          <w:rFonts w:ascii="Times New Roman" w:hAnsi="Times New Roman" w:cs="Times New Roman"/>
          <w:b/>
          <w:sz w:val="28"/>
          <w:szCs w:val="28"/>
        </w:rPr>
        <w:t xml:space="preserve">соблюдением трудового законодательства и иных нормативных правовых актов, содержащих нормы трудового права </w:t>
      </w:r>
      <w:r w:rsidRPr="005B6105">
        <w:rPr>
          <w:rFonts w:ascii="Times New Roman" w:eastAsia="Times New Roman" w:hAnsi="Times New Roman" w:cs="Times New Roman"/>
          <w:b/>
          <w:sz w:val="28"/>
          <w:szCs w:val="28"/>
        </w:rPr>
        <w:t>на 2022 год</w:t>
      </w:r>
    </w:p>
    <w:p w:rsidR="00373916" w:rsidRPr="005B6105" w:rsidRDefault="00373916" w:rsidP="0037391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3916" w:rsidRPr="005B6105" w:rsidRDefault="00373916" w:rsidP="0037391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3916" w:rsidRPr="005B6105" w:rsidRDefault="00373916" w:rsidP="005B61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44 Федерального закона от 31 июля 2020 года № 284-ФЗ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 профилактики рисков причинения вреда (ущерба) охраняемым законом ценностям» </w:t>
      </w:r>
      <w:proofErr w:type="gramStart"/>
      <w:r w:rsidRPr="005B61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6105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:rsidR="00373916" w:rsidRPr="005B6105" w:rsidRDefault="00373916" w:rsidP="005B61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105"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="00125F2B" w:rsidRPr="005B6105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на 2022 год </w:t>
      </w:r>
      <w:r w:rsidRPr="005B6105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73916" w:rsidRPr="005B6105" w:rsidRDefault="00373916" w:rsidP="005B61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105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5B61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610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руководителя Федеральной службы по труду и занятости И.И. </w:t>
      </w:r>
      <w:proofErr w:type="spellStart"/>
      <w:r w:rsidRPr="005B6105">
        <w:rPr>
          <w:rFonts w:ascii="Times New Roman" w:hAnsi="Times New Roman" w:cs="Times New Roman"/>
          <w:sz w:val="28"/>
          <w:szCs w:val="28"/>
        </w:rPr>
        <w:t>Шкловца</w:t>
      </w:r>
      <w:proofErr w:type="spellEnd"/>
      <w:r w:rsidRPr="005B6105">
        <w:rPr>
          <w:rFonts w:ascii="Times New Roman" w:hAnsi="Times New Roman" w:cs="Times New Roman"/>
          <w:sz w:val="28"/>
          <w:szCs w:val="28"/>
        </w:rPr>
        <w:t>.</w:t>
      </w:r>
    </w:p>
    <w:p w:rsidR="00373916" w:rsidRPr="005B6105" w:rsidRDefault="00373916" w:rsidP="00373916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373916" w:rsidRPr="005B6105" w:rsidRDefault="00373916" w:rsidP="00373916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373916" w:rsidRPr="005B6105" w:rsidRDefault="00373916" w:rsidP="00373916">
      <w:pPr>
        <w:tabs>
          <w:tab w:val="left" w:pos="71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6105">
        <w:rPr>
          <w:rFonts w:ascii="Times New Roman" w:hAnsi="Times New Roman" w:cs="Times New Roman"/>
          <w:sz w:val="28"/>
          <w:szCs w:val="28"/>
        </w:rPr>
        <w:t>Руководитель</w:t>
      </w:r>
      <w:r w:rsidRPr="005B6105">
        <w:rPr>
          <w:rFonts w:ascii="Times New Roman" w:hAnsi="Times New Roman" w:cs="Times New Roman"/>
          <w:sz w:val="28"/>
          <w:szCs w:val="28"/>
        </w:rPr>
        <w:tab/>
        <w:t xml:space="preserve">              М.Ю.</w:t>
      </w:r>
      <w:r w:rsidR="00473DFC" w:rsidRPr="005B6105">
        <w:rPr>
          <w:rFonts w:ascii="Times New Roman" w:hAnsi="Times New Roman" w:cs="Times New Roman"/>
          <w:sz w:val="28"/>
          <w:szCs w:val="28"/>
        </w:rPr>
        <w:t xml:space="preserve"> </w:t>
      </w:r>
      <w:r w:rsidRPr="005B6105">
        <w:rPr>
          <w:rFonts w:ascii="Times New Roman" w:hAnsi="Times New Roman" w:cs="Times New Roman"/>
          <w:sz w:val="28"/>
          <w:szCs w:val="28"/>
        </w:rPr>
        <w:t>Иванков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373916" w:rsidRPr="005B6105" w:rsidTr="002C6F50">
        <w:tc>
          <w:tcPr>
            <w:tcW w:w="4644" w:type="dxa"/>
          </w:tcPr>
          <w:p w:rsidR="00373916" w:rsidRPr="005B6105" w:rsidRDefault="00373916" w:rsidP="00373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73916" w:rsidRPr="005B6105" w:rsidRDefault="00373916" w:rsidP="00373916">
            <w:pPr>
              <w:tabs>
                <w:tab w:val="left" w:pos="736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FF1" w:rsidRPr="005B6105" w:rsidRDefault="00776FF1" w:rsidP="00373916">
            <w:pPr>
              <w:tabs>
                <w:tab w:val="left" w:pos="7365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6FF1" w:rsidRPr="005B6105" w:rsidRDefault="00776FF1" w:rsidP="00373916">
            <w:pPr>
              <w:tabs>
                <w:tab w:val="left" w:pos="7365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6FF1" w:rsidRPr="005B6105" w:rsidRDefault="00776FF1" w:rsidP="00373916">
            <w:pPr>
              <w:tabs>
                <w:tab w:val="left" w:pos="7365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5F2B" w:rsidRDefault="00125F2B" w:rsidP="00373916">
            <w:pPr>
              <w:tabs>
                <w:tab w:val="left" w:pos="7365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105" w:rsidRDefault="005B6105" w:rsidP="00373916">
            <w:pPr>
              <w:tabs>
                <w:tab w:val="left" w:pos="7365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105" w:rsidRDefault="005B6105" w:rsidP="00373916">
            <w:pPr>
              <w:tabs>
                <w:tab w:val="left" w:pos="7365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105" w:rsidRDefault="005B6105" w:rsidP="00373916">
            <w:pPr>
              <w:tabs>
                <w:tab w:val="left" w:pos="7365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6105" w:rsidRPr="005B6105" w:rsidRDefault="005B6105" w:rsidP="00373916">
            <w:pPr>
              <w:tabs>
                <w:tab w:val="left" w:pos="7365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3916" w:rsidRPr="005B6105" w:rsidRDefault="00373916" w:rsidP="00373916">
            <w:pPr>
              <w:tabs>
                <w:tab w:val="left" w:pos="7365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1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373916" w:rsidRPr="005B6105" w:rsidRDefault="00373916" w:rsidP="00373916">
            <w:pPr>
              <w:tabs>
                <w:tab w:val="left" w:pos="7365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1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приказу Федеральной службы по труду и занятости от </w:t>
            </w:r>
            <w:r w:rsidR="00F82AD1" w:rsidRPr="005B610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B6105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F82AD1" w:rsidRPr="005B6105">
              <w:rPr>
                <w:rFonts w:ascii="Times New Roman" w:eastAsia="Times New Roman" w:hAnsi="Times New Roman" w:cs="Times New Roman"/>
                <w:sz w:val="28"/>
                <w:szCs w:val="28"/>
              </w:rPr>
              <w:t>»______2021 г.</w:t>
            </w:r>
            <w:r w:rsidRPr="005B61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№___</w:t>
            </w:r>
          </w:p>
          <w:p w:rsidR="00373916" w:rsidRPr="005B6105" w:rsidRDefault="00373916" w:rsidP="00373916">
            <w:pPr>
              <w:tabs>
                <w:tab w:val="left" w:pos="7365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73916" w:rsidRPr="005B6105" w:rsidRDefault="00373916" w:rsidP="00373916">
      <w:pPr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3916" w:rsidRPr="005B6105" w:rsidRDefault="00373916" w:rsidP="00373916">
      <w:pPr>
        <w:tabs>
          <w:tab w:val="left" w:pos="3765"/>
        </w:tabs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73916" w:rsidRPr="005B6105" w:rsidRDefault="00373916" w:rsidP="00373916">
      <w:pPr>
        <w:tabs>
          <w:tab w:val="left" w:pos="3765"/>
        </w:tabs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73916" w:rsidRPr="005B6105" w:rsidRDefault="00373916" w:rsidP="00125F2B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профилактики рисков причинения </w:t>
      </w:r>
      <w:r w:rsidR="00125F2B" w:rsidRPr="005B6105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вреда (ущерба) </w:t>
      </w:r>
      <w:r w:rsidRPr="005B6105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охраняемым законом ценностям </w:t>
      </w:r>
      <w:r w:rsidR="00125F2B" w:rsidRPr="005B61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B6105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осуществлении </w:t>
      </w:r>
      <w:r w:rsidR="00125F2B" w:rsidRPr="005B6105">
        <w:rPr>
          <w:rFonts w:ascii="Times New Roman" w:eastAsia="Times New Roman" w:hAnsi="Times New Roman" w:cs="Times New Roman"/>
          <w:b/>
          <w:sz w:val="28"/>
          <w:szCs w:val="28"/>
        </w:rPr>
        <w:t>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на 2022 год</w:t>
      </w:r>
    </w:p>
    <w:p w:rsidR="00125F2B" w:rsidRPr="005B6105" w:rsidRDefault="00125F2B" w:rsidP="00125F2B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3916" w:rsidRPr="005B6105" w:rsidRDefault="00373916" w:rsidP="00125F2B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:rsidR="00373916" w:rsidRPr="005B6105" w:rsidRDefault="00373916" w:rsidP="00416D8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4FEB" w:rsidRPr="005B6105" w:rsidRDefault="00373916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5B6105">
        <w:rPr>
          <w:rFonts w:ascii="Times New Roman" w:eastAsia="Times New Roman" w:hAnsi="Times New Roman" w:cs="Times New Roman"/>
          <w:sz w:val="28"/>
          <w:szCs w:val="28"/>
        </w:rPr>
        <w:t>Настоящая Программа</w:t>
      </w:r>
      <w:r w:rsidRPr="005B6105">
        <w:rPr>
          <w:rFonts w:ascii="Times New Roman" w:hAnsi="Times New Roman" w:cs="Times New Roman"/>
          <w:sz w:val="28"/>
          <w:szCs w:val="28"/>
        </w:rPr>
        <w:t xml:space="preserve"> 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="00125F2B" w:rsidRPr="005B6105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на 2022 год 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>(далее – Программа профилактики рисков причинения вреда) разработана в соответствии со статьей 44 Федерального закона от 31 июля 2020 г. № 284-ФЗ «О государственном контроле (надзоре) и муниципальном контроле в</w:t>
      </w:r>
      <w:proofErr w:type="gramEnd"/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Федерации» </w:t>
      </w:r>
      <w:r w:rsidR="004C235E" w:rsidRPr="005B6105">
        <w:rPr>
          <w:rFonts w:ascii="Times New Roman" w:eastAsia="Times New Roman" w:hAnsi="Times New Roman" w:cs="Times New Roman"/>
          <w:sz w:val="28"/>
          <w:szCs w:val="28"/>
        </w:rPr>
        <w:t xml:space="preserve">(далее – Федеральный закон № 248-ФЗ) 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>и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г. № 990,</w:t>
      </w:r>
      <w:r w:rsidR="00634FEB" w:rsidRPr="005B6105">
        <w:rPr>
          <w:rFonts w:ascii="Times New Roman" w:hAnsi="Times New Roman" w:cs="Times New Roman"/>
          <w:sz w:val="28"/>
          <w:szCs w:val="28"/>
        </w:rPr>
        <w:t xml:space="preserve"> </w:t>
      </w:r>
      <w:r w:rsidR="00634FEB" w:rsidRPr="005B6105">
        <w:rPr>
          <w:rFonts w:ascii="Times New Roman" w:eastAsia="Times New Roman" w:hAnsi="Times New Roman" w:cs="Times New Roman"/>
          <w:sz w:val="28"/>
          <w:szCs w:val="28"/>
        </w:rPr>
        <w:t>в целях организации проведения в 2022 году мероприятий по профилактике нарушений обязательных требований трудового законодательства и иных нормативных правовых актов, содержащих нормы трудового права.</w:t>
      </w:r>
      <w:proofErr w:type="gramEnd"/>
    </w:p>
    <w:p w:rsidR="005B6105" w:rsidRPr="005B6105" w:rsidRDefault="00416D8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2. Программа профилактики рисков причинения вреда определяет цели и задачи проведения профилактических мероприятий, содержит анализ текущего состояния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описание текущего уровня развития профилактической деятельности, </w:t>
      </w:r>
      <w:r w:rsidR="00E97E59" w:rsidRPr="005B6105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характеристику проблем, на решение которых направлена Программа профилактики </w:t>
      </w:r>
      <w:proofErr w:type="gramStart"/>
      <w:r w:rsidR="00E97E59" w:rsidRPr="005B6105">
        <w:rPr>
          <w:rFonts w:ascii="Times New Roman" w:eastAsia="Times New Roman" w:hAnsi="Times New Roman" w:cs="Times New Roman"/>
          <w:sz w:val="28"/>
          <w:szCs w:val="28"/>
        </w:rPr>
        <w:t>рисков</w:t>
      </w:r>
      <w:proofErr w:type="gramEnd"/>
      <w:r w:rsidR="00E97E59" w:rsidRPr="005B6105">
        <w:rPr>
          <w:rFonts w:ascii="Times New Roman" w:eastAsia="Times New Roman" w:hAnsi="Times New Roman" w:cs="Times New Roman"/>
          <w:sz w:val="28"/>
          <w:szCs w:val="28"/>
        </w:rPr>
        <w:t xml:space="preserve"> причинения вреда, </w:t>
      </w:r>
      <w:r w:rsidR="00977882" w:rsidRPr="005B6105">
        <w:rPr>
          <w:rFonts w:ascii="Times New Roman" w:eastAsia="Times New Roman" w:hAnsi="Times New Roman" w:cs="Times New Roman"/>
          <w:sz w:val="28"/>
          <w:szCs w:val="28"/>
        </w:rPr>
        <w:t xml:space="preserve">определяет </w:t>
      </w:r>
      <w:r w:rsidR="00E97E59" w:rsidRPr="005B6105">
        <w:rPr>
          <w:rFonts w:ascii="Times New Roman" w:eastAsia="Times New Roman" w:hAnsi="Times New Roman" w:cs="Times New Roman"/>
          <w:sz w:val="28"/>
          <w:szCs w:val="28"/>
        </w:rPr>
        <w:t xml:space="preserve">перечень профилактических мероприятий, сроки (периодичность) их проведения, а также </w:t>
      </w:r>
      <w:r w:rsidR="0010632C" w:rsidRPr="005B6105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>результативности и эффективности профилактических мероприятий</w:t>
      </w:r>
      <w:r w:rsidR="0010632C" w:rsidRPr="005B61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3DFC" w:rsidRPr="005B6105" w:rsidRDefault="00373916" w:rsidP="005B6105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II. </w:t>
      </w:r>
      <w:r w:rsidR="00972E06" w:rsidRPr="005B610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и задачи реализации </w:t>
      </w:r>
    </w:p>
    <w:p w:rsidR="00972E06" w:rsidRPr="005B6105" w:rsidRDefault="00972E06" w:rsidP="005B6105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b/>
          <w:sz w:val="28"/>
          <w:szCs w:val="28"/>
        </w:rPr>
        <w:t>Программы профилактики рисков причинения вреда</w:t>
      </w:r>
      <w:r w:rsidRPr="005B6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E06" w:rsidRPr="005B6105" w:rsidRDefault="00972E06" w:rsidP="00972E0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7882" w:rsidRPr="005B6105" w:rsidRDefault="00972E06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3</w:t>
      </w:r>
      <w:r w:rsidR="00977882" w:rsidRPr="005B6105">
        <w:rPr>
          <w:rFonts w:ascii="Times New Roman" w:eastAsia="Times New Roman" w:hAnsi="Times New Roman" w:cs="Times New Roman"/>
          <w:sz w:val="28"/>
          <w:szCs w:val="28"/>
        </w:rPr>
        <w:t xml:space="preserve">. Реализация </w:t>
      </w:r>
      <w:proofErr w:type="gramStart"/>
      <w:r w:rsidR="00977882" w:rsidRPr="005B6105">
        <w:rPr>
          <w:rFonts w:ascii="Times New Roman" w:eastAsia="Times New Roman" w:hAnsi="Times New Roman" w:cs="Times New Roman"/>
          <w:sz w:val="28"/>
          <w:szCs w:val="28"/>
        </w:rPr>
        <w:t>Программы профилактики рисков причинения вреда</w:t>
      </w:r>
      <w:proofErr w:type="gramEnd"/>
      <w:r w:rsidR="00977882" w:rsidRPr="005B6105">
        <w:rPr>
          <w:rFonts w:ascii="Times New Roman" w:eastAsia="Times New Roman" w:hAnsi="Times New Roman" w:cs="Times New Roman"/>
          <w:sz w:val="28"/>
          <w:szCs w:val="28"/>
        </w:rPr>
        <w:t xml:space="preserve"> преследует достижение следующих целей: </w:t>
      </w:r>
    </w:p>
    <w:p w:rsidR="00972E06" w:rsidRPr="005B6105" w:rsidRDefault="00972E06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предупреждение нарушений обязательных требований трудового законодательства и иных нормативных правовых актов, содержащих нормы трудового права, путем создания условий для доведения обязательных требований до контролируемых лиц, повышения информированности о способах их соблюдения;</w:t>
      </w:r>
    </w:p>
    <w:p w:rsidR="00972E06" w:rsidRPr="005B6105" w:rsidRDefault="00972E06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предотвращение или снижение риска причинения вреда и уровня ущерба охраняемым законом ценностям вследствие нарушений обязательных требований трудового законодательства и иных нормативных правовых актов, содержащих нормы трудового права;</w:t>
      </w:r>
    </w:p>
    <w:p w:rsidR="00972E06" w:rsidRPr="005B6105" w:rsidRDefault="00972E06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трудового законодательства и иных нормативных правовых актов, содержащих нормы трудового права и причинению вреда охраняемым законом ценностям;</w:t>
      </w:r>
    </w:p>
    <w:p w:rsidR="00972E06" w:rsidRPr="005B6105" w:rsidRDefault="00972E06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лицами, формирование модели социально ответственного, добросовестного правового поведения работодателей, минимизация потенциальной выгоды от нарушений обязательных требований;</w:t>
      </w:r>
    </w:p>
    <w:p w:rsidR="00972E06" w:rsidRPr="005B6105" w:rsidRDefault="00972E06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повышение прозрачности системы контрольной (надзорной) деятельности при проведении мероприятий по федеральному государственному контролю (надзору) за соблюдением трудового законодательства.</w:t>
      </w:r>
    </w:p>
    <w:p w:rsidR="00972E06" w:rsidRPr="005B6105" w:rsidRDefault="00972E06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4. Задачами </w:t>
      </w:r>
      <w:proofErr w:type="gramStart"/>
      <w:r w:rsidR="0010632C" w:rsidRPr="005B6105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977882" w:rsidRPr="005B6105">
        <w:rPr>
          <w:rFonts w:ascii="Times New Roman" w:eastAsia="Times New Roman" w:hAnsi="Times New Roman" w:cs="Times New Roman"/>
          <w:sz w:val="28"/>
          <w:szCs w:val="28"/>
        </w:rPr>
        <w:t>Программы профилактики рисков причинения вреда</w:t>
      </w:r>
      <w:proofErr w:type="gramEnd"/>
      <w:r w:rsidR="00977882" w:rsidRPr="005B6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10632C" w:rsidRPr="0010632C" w:rsidRDefault="0010632C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10632C" w:rsidRPr="0010632C" w:rsidRDefault="0010632C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угрозы;</w:t>
      </w:r>
    </w:p>
    <w:p w:rsidR="0010632C" w:rsidRPr="0010632C" w:rsidRDefault="0010632C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2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одинакового понимания обязательных требований у всех участников при осуществлении государственного контроля;</w:t>
      </w:r>
    </w:p>
    <w:p w:rsidR="0010632C" w:rsidRPr="0010632C" w:rsidRDefault="0010632C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2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10632C" w:rsidRPr="0010632C" w:rsidRDefault="0010632C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выявление и устранение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10632C" w:rsidRPr="0010632C" w:rsidRDefault="0010632C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10632C" w:rsidRPr="0010632C" w:rsidRDefault="0010632C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2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10632C" w:rsidRPr="0010632C" w:rsidRDefault="0010632C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и внедрение мер системы позитивной профилактики,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972E06" w:rsidRPr="005B6105" w:rsidRDefault="0010632C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издержек контрольно-надзорной деятельности.</w:t>
      </w:r>
    </w:p>
    <w:p w:rsidR="0010632C" w:rsidRPr="005B6105" w:rsidRDefault="0010632C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916" w:rsidRPr="005B6105" w:rsidRDefault="00972E06" w:rsidP="005B6105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r w:rsidR="00373916" w:rsidRPr="005B6105">
        <w:rPr>
          <w:rFonts w:ascii="Times New Roman" w:eastAsia="Times New Roman" w:hAnsi="Times New Roman" w:cs="Times New Roman"/>
          <w:b/>
          <w:sz w:val="28"/>
          <w:szCs w:val="28"/>
        </w:rPr>
        <w:t>Анализ текущего состояния федераль</w:t>
      </w:r>
      <w:r w:rsidRPr="005B6105">
        <w:rPr>
          <w:rFonts w:ascii="Times New Roman" w:eastAsia="Times New Roman" w:hAnsi="Times New Roman" w:cs="Times New Roman"/>
          <w:b/>
          <w:sz w:val="28"/>
          <w:szCs w:val="28"/>
        </w:rPr>
        <w:t>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</w:r>
      <w:r w:rsidR="0010632C" w:rsidRPr="005B6105">
        <w:rPr>
          <w:rFonts w:ascii="Times New Roman" w:eastAsia="Times New Roman" w:hAnsi="Times New Roman" w:cs="Times New Roman"/>
          <w:b/>
          <w:sz w:val="28"/>
          <w:szCs w:val="28"/>
        </w:rPr>
        <w:t>, описание текущего развития профилактической деятельности, характеристика проблем, на решение которых направлена Программа</w:t>
      </w:r>
      <w:r w:rsidR="0010632C" w:rsidRPr="005B6105">
        <w:rPr>
          <w:rFonts w:ascii="Times New Roman" w:hAnsi="Times New Roman" w:cs="Times New Roman"/>
          <w:sz w:val="28"/>
          <w:szCs w:val="28"/>
        </w:rPr>
        <w:t xml:space="preserve"> </w:t>
      </w:r>
      <w:r w:rsidR="0010632C" w:rsidRPr="005B6105">
        <w:rPr>
          <w:rFonts w:ascii="Times New Roman" w:eastAsia="Times New Roman" w:hAnsi="Times New Roman" w:cs="Times New Roman"/>
          <w:b/>
          <w:sz w:val="28"/>
          <w:szCs w:val="28"/>
        </w:rPr>
        <w:t>профилактики рисков причинения вреда</w:t>
      </w:r>
    </w:p>
    <w:p w:rsidR="00A41B2D" w:rsidRPr="005B6105" w:rsidRDefault="00A41B2D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1B2D" w:rsidRPr="005B6105" w:rsidRDefault="000A47E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A41B2D" w:rsidRPr="005B610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5B0177" w:rsidRPr="005B6105">
        <w:rPr>
          <w:rFonts w:ascii="Times New Roman" w:eastAsia="Times New Roman" w:hAnsi="Times New Roman" w:cs="Times New Roman"/>
          <w:sz w:val="28"/>
          <w:szCs w:val="28"/>
        </w:rPr>
        <w:t>пунктами 2, 3</w:t>
      </w:r>
      <w:r w:rsidR="00A41B2D" w:rsidRPr="005B6105">
        <w:rPr>
          <w:rFonts w:ascii="Times New Roman" w:eastAsia="Times New Roman" w:hAnsi="Times New Roman" w:cs="Times New Roman"/>
          <w:sz w:val="28"/>
          <w:szCs w:val="28"/>
        </w:rPr>
        <w:t xml:space="preserve"> Положения</w:t>
      </w:r>
      <w:r w:rsidR="005B0177" w:rsidRPr="005B6105">
        <w:rPr>
          <w:rFonts w:ascii="Times New Roman" w:eastAsia="Times New Roman" w:hAnsi="Times New Roman" w:cs="Times New Roman"/>
          <w:sz w:val="28"/>
          <w:szCs w:val="28"/>
        </w:rPr>
        <w:t xml:space="preserve">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права, утвержденных постановлением Правительства Российской Федерации от 21</w:t>
      </w:r>
      <w:r w:rsidR="00254594">
        <w:rPr>
          <w:rFonts w:ascii="Times New Roman" w:eastAsia="Times New Roman" w:hAnsi="Times New Roman" w:cs="Times New Roman"/>
          <w:sz w:val="28"/>
          <w:szCs w:val="28"/>
        </w:rPr>
        <w:t xml:space="preserve"> июля 2021 года № 1230 (далее – </w:t>
      </w:r>
      <w:r w:rsidR="005B0177" w:rsidRPr="005B6105">
        <w:rPr>
          <w:rFonts w:ascii="Times New Roman" w:eastAsia="Times New Roman" w:hAnsi="Times New Roman" w:cs="Times New Roman"/>
          <w:sz w:val="28"/>
          <w:szCs w:val="28"/>
        </w:rPr>
        <w:t xml:space="preserve">Положение о контроле) </w:t>
      </w:r>
      <w:r w:rsidR="00A41B2D" w:rsidRPr="005B6105">
        <w:rPr>
          <w:rFonts w:ascii="Times New Roman" w:eastAsia="Times New Roman" w:hAnsi="Times New Roman" w:cs="Times New Roman"/>
          <w:sz w:val="28"/>
          <w:szCs w:val="28"/>
        </w:rPr>
        <w:t xml:space="preserve">предметом государственного контроля (надзора) является </w:t>
      </w:r>
      <w:proofErr w:type="gramStart"/>
      <w:r w:rsidR="00A41B2D" w:rsidRPr="005B6105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proofErr w:type="gramEnd"/>
      <w:r w:rsidR="00A41B2D" w:rsidRPr="005B6105">
        <w:rPr>
          <w:rFonts w:ascii="Times New Roman" w:eastAsia="Times New Roman" w:hAnsi="Times New Roman" w:cs="Times New Roman"/>
          <w:sz w:val="28"/>
          <w:szCs w:val="28"/>
        </w:rPr>
        <w:t xml:space="preserve"> работодателями требований трудового законодательства, включая законодательство о специальной оценке условий труда, иных нормативных правовых актов, содержащих нормы трудового права, в том числе оценка соблюдения обязательных требований к обеспечению доступности для работников, являющихся инвалидами, специальных рабочих мест и условий труда.</w:t>
      </w:r>
    </w:p>
    <w:p w:rsidR="00A41B2D" w:rsidRPr="005B6105" w:rsidRDefault="00A41B2D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 осуществляет</w:t>
      </w:r>
      <w:r w:rsidR="005B0177" w:rsidRPr="005B6105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32C" w:rsidRPr="005B6105">
        <w:rPr>
          <w:rFonts w:ascii="Times New Roman" w:eastAsia="Times New Roman" w:hAnsi="Times New Roman" w:cs="Times New Roman"/>
          <w:sz w:val="28"/>
          <w:szCs w:val="28"/>
        </w:rPr>
        <w:t xml:space="preserve">Федеральной службой по труду и занятости (далее – </w:t>
      </w:r>
      <w:proofErr w:type="spellStart"/>
      <w:r w:rsidR="0010632C" w:rsidRPr="005B6105">
        <w:rPr>
          <w:rFonts w:ascii="Times New Roman" w:eastAsia="Times New Roman" w:hAnsi="Times New Roman" w:cs="Times New Roman"/>
          <w:sz w:val="28"/>
          <w:szCs w:val="28"/>
        </w:rPr>
        <w:t>Роструд</w:t>
      </w:r>
      <w:proofErr w:type="spellEnd"/>
      <w:r w:rsidR="0010632C" w:rsidRPr="005B6105">
        <w:rPr>
          <w:rFonts w:ascii="Times New Roman" w:eastAsia="Times New Roman" w:hAnsi="Times New Roman" w:cs="Times New Roman"/>
          <w:sz w:val="28"/>
          <w:szCs w:val="28"/>
        </w:rPr>
        <w:t>)</w:t>
      </w:r>
      <w:r w:rsidR="005B0177" w:rsidRPr="005B610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0632C" w:rsidRPr="005B6105">
        <w:rPr>
          <w:rFonts w:ascii="Times New Roman" w:eastAsia="Times New Roman" w:hAnsi="Times New Roman" w:cs="Times New Roman"/>
          <w:sz w:val="28"/>
          <w:szCs w:val="28"/>
        </w:rPr>
        <w:t xml:space="preserve">его территориальными органами (далее – </w:t>
      </w:r>
      <w:r w:rsidR="0054368E" w:rsidRPr="005B6105">
        <w:rPr>
          <w:rFonts w:ascii="Times New Roman" w:eastAsia="Times New Roman" w:hAnsi="Times New Roman" w:cs="Times New Roman"/>
          <w:sz w:val="28"/>
          <w:szCs w:val="28"/>
        </w:rPr>
        <w:t>государств</w:t>
      </w:r>
      <w:r w:rsidR="0010632C" w:rsidRPr="005B6105">
        <w:rPr>
          <w:rFonts w:ascii="Times New Roman" w:eastAsia="Times New Roman" w:hAnsi="Times New Roman" w:cs="Times New Roman"/>
          <w:sz w:val="28"/>
          <w:szCs w:val="28"/>
        </w:rPr>
        <w:t>енные инспекции</w:t>
      </w:r>
      <w:r w:rsidR="007B03FD" w:rsidRPr="005B6105">
        <w:rPr>
          <w:rFonts w:ascii="Times New Roman" w:eastAsia="Times New Roman" w:hAnsi="Times New Roman" w:cs="Times New Roman"/>
          <w:sz w:val="28"/>
          <w:szCs w:val="28"/>
        </w:rPr>
        <w:t xml:space="preserve"> труда в субъектах Российской </w:t>
      </w:r>
      <w:r w:rsidR="0054368E" w:rsidRPr="005B6105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10632C" w:rsidRPr="005B6105">
        <w:rPr>
          <w:rFonts w:ascii="Times New Roman" w:eastAsia="Times New Roman" w:hAnsi="Times New Roman" w:cs="Times New Roman"/>
          <w:sz w:val="28"/>
          <w:szCs w:val="28"/>
        </w:rPr>
        <w:t>)</w:t>
      </w:r>
      <w:r w:rsidR="0054368E" w:rsidRPr="005B6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5B6105">
        <w:rPr>
          <w:rFonts w:ascii="Times New Roman" w:eastAsia="Times New Roman" w:hAnsi="Times New Roman" w:cs="Times New Roman"/>
          <w:sz w:val="28"/>
          <w:szCs w:val="28"/>
        </w:rPr>
        <w:t>рамках</w:t>
      </w:r>
      <w:proofErr w:type="gramEnd"/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 возложенных на них полномочий. </w:t>
      </w:r>
    </w:p>
    <w:p w:rsidR="00A41B2D" w:rsidRPr="005B6105" w:rsidRDefault="005B0177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пункту</w:t>
      </w:r>
      <w:r w:rsidR="00A41B2D" w:rsidRPr="005B6105">
        <w:rPr>
          <w:rFonts w:ascii="Times New Roman" w:eastAsia="Times New Roman" w:hAnsi="Times New Roman" w:cs="Times New Roman"/>
          <w:sz w:val="28"/>
          <w:szCs w:val="28"/>
        </w:rPr>
        <w:t xml:space="preserve"> 8 Положения 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о контроле </w:t>
      </w:r>
      <w:r w:rsidR="00A41B2D" w:rsidRPr="005B6105">
        <w:rPr>
          <w:rFonts w:ascii="Times New Roman" w:eastAsia="Times New Roman" w:hAnsi="Times New Roman" w:cs="Times New Roman"/>
          <w:sz w:val="28"/>
          <w:szCs w:val="28"/>
        </w:rPr>
        <w:t xml:space="preserve">объектом федерального государственного контроля (надзора) за соблюдением трудового законодательства 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и иных нормативных правовых актов, содержащих нормы трудового права </w:t>
      </w:r>
      <w:r w:rsidR="00A41B2D" w:rsidRPr="005B6105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A41B2D" w:rsidRPr="005B6105" w:rsidRDefault="00A41B2D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105">
        <w:rPr>
          <w:rFonts w:ascii="Times New Roman" w:eastAsia="Times New Roman" w:hAnsi="Times New Roman" w:cs="Times New Roman"/>
          <w:sz w:val="28"/>
          <w:szCs w:val="28"/>
        </w:rPr>
        <w:t>а) деятельность, действия (бездействие) работодателей - юридических лиц (организаций) независимо от организационно-правовой формы и формы собственности, работодателей - физических лиц, вступивших в трудовые отношения с работниками, и иных субъектов, которые в соответствии с федеральными законами наделены правом заключать трудовые договоры, в рамках которых должны соблюдаться обязательные требования трудового законодательства и иных нормативных правовых актов, содержащих нормы трудового права;</w:t>
      </w:r>
      <w:proofErr w:type="gramEnd"/>
    </w:p>
    <w:p w:rsidR="00972E06" w:rsidRPr="005B6105" w:rsidRDefault="00A41B2D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б) деятельность организаций, осуществляющих проведение специальной оценки условий труда.</w:t>
      </w:r>
    </w:p>
    <w:p w:rsidR="007B03FD" w:rsidRPr="005B6105" w:rsidRDefault="00C73938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105">
        <w:rPr>
          <w:rFonts w:ascii="Times New Roman" w:eastAsia="Times New Roman" w:hAnsi="Times New Roman" w:cs="Times New Roman"/>
          <w:sz w:val="28"/>
          <w:szCs w:val="28"/>
        </w:rPr>
        <w:t>В рамках исполнения государственной функции по осуществлению федерального государственного контроля (надзора)</w:t>
      </w:r>
      <w:r w:rsidR="007B03FD" w:rsidRPr="005B6105">
        <w:rPr>
          <w:rFonts w:ascii="Times New Roman" w:hAnsi="Times New Roman" w:cs="Times New Roman"/>
          <w:sz w:val="28"/>
          <w:szCs w:val="28"/>
        </w:rPr>
        <w:t xml:space="preserve"> </w:t>
      </w:r>
      <w:r w:rsidR="007B03FD" w:rsidRPr="005B6105">
        <w:rPr>
          <w:rFonts w:ascii="Times New Roman" w:eastAsia="Times New Roman" w:hAnsi="Times New Roman" w:cs="Times New Roman"/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 в 2020 году государственными инспекциями труда в субъектах Российской Федерации </w:t>
      </w:r>
      <w:r w:rsidR="007B03FD" w:rsidRPr="005B6105">
        <w:rPr>
          <w:rFonts w:ascii="Times New Roman" w:eastAsia="Times New Roman" w:hAnsi="Times New Roman" w:cs="Times New Roman"/>
          <w:sz w:val="28"/>
          <w:szCs w:val="28"/>
        </w:rPr>
        <w:t>было проведено 69 895 проверок по вопросам соблюдения трудового законодательства и иных нормативных правовых актов, содержащих нормы трудового права</w:t>
      </w:r>
      <w:r w:rsidR="007B03FD" w:rsidRPr="005B6105">
        <w:rPr>
          <w:rFonts w:ascii="Times New Roman" w:hAnsi="Times New Roman" w:cs="Times New Roman"/>
          <w:sz w:val="28"/>
          <w:szCs w:val="28"/>
        </w:rPr>
        <w:t xml:space="preserve"> </w:t>
      </w:r>
      <w:r w:rsidR="007B03FD" w:rsidRPr="005B6105">
        <w:rPr>
          <w:rFonts w:ascii="Times New Roman" w:eastAsia="Times New Roman" w:hAnsi="Times New Roman" w:cs="Times New Roman"/>
          <w:sz w:val="28"/>
          <w:szCs w:val="28"/>
        </w:rPr>
        <w:t>в отношении юридических лиц и индивидуальных предпринимателей</w:t>
      </w:r>
      <w:proofErr w:type="gramEnd"/>
      <w:r w:rsidR="000B58AA" w:rsidRPr="005B6105">
        <w:rPr>
          <w:rFonts w:ascii="Times New Roman" w:eastAsia="Times New Roman" w:hAnsi="Times New Roman" w:cs="Times New Roman"/>
          <w:sz w:val="28"/>
          <w:szCs w:val="28"/>
        </w:rPr>
        <w:t>, что на 53,2% меньше, чем в 2019 году.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Основанием для проведения проверок являлись: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5B610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предписаний, выданных по результатам проведенной ранее проверки – 6 478, что составляет 9,2% от общего количества проведенных проверок;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заявления (обращения) граждан (на них приходится наибольшее количество проверок) – 47 949, что составляет 68,6% от общего количества проведенных проверок;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приказы (распоряжения) руководителя органа государственного контроля (надзора), изданных в соответствии с поручениями Президента Российской Федерации, Правительства Российской Федерации – 8 753, что составляет 12,5% от общего количества проведенных проверок;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- приказы (распоряжения) руководителя </w:t>
      </w:r>
      <w:proofErr w:type="spellStart"/>
      <w:r w:rsidRPr="005B6105">
        <w:rPr>
          <w:rFonts w:ascii="Times New Roman" w:eastAsia="Times New Roman" w:hAnsi="Times New Roman" w:cs="Times New Roman"/>
          <w:sz w:val="28"/>
          <w:szCs w:val="28"/>
        </w:rPr>
        <w:t>гострудинспекции</w:t>
      </w:r>
      <w:proofErr w:type="spellEnd"/>
      <w:r w:rsidRPr="005B6105">
        <w:rPr>
          <w:rFonts w:ascii="Times New Roman" w:eastAsia="Times New Roman" w:hAnsi="Times New Roman" w:cs="Times New Roman"/>
          <w:sz w:val="28"/>
          <w:szCs w:val="28"/>
        </w:rPr>
        <w:t>, изданных в соответствии с требованием органов прокуратуры – 3 177, что составляет 4,5% от общего количества проведенных проверок.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В 2020 году наибольший удельный вес в общем количестве проведенных проверок приходился на организации, осуществляющие деятельность в сфере: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других видов экономической деятельности – 32,5%;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lastRenderedPageBreak/>
        <w:t>- оптовой и розничной торговли, ремонта автотранспортных средств, мотоциклов, бытовых изделий и предметов личного пользования – 14,2%;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строительства – 12,7%;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здравоохранения и предоставления социальных услуг – 11,5%;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обрабатывающего производства – 8,5%;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образования – 5,0%;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транспорта – 4,8%;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предоставления прочих коммунальных, социальных услуг – 4,8%;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сельского хозяйства, охоты и лесного хозяйства – 3,5%;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- добыча полезных ископаемых – 2,2%.</w:t>
      </w:r>
    </w:p>
    <w:p w:rsidR="000B58AA" w:rsidRPr="005B6105" w:rsidRDefault="000B58AA" w:rsidP="005B610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en-US"/>
        </w:rPr>
      </w:pPr>
      <w:r w:rsidRPr="000B58AA">
        <w:rPr>
          <w:rFonts w:ascii="Times New Roman" w:eastAsia="Calibri" w:hAnsi="Times New Roman" w:cs="Times New Roman"/>
          <w:sz w:val="28"/>
          <w:szCs w:val="28"/>
          <w:lang w:eastAsia="ru-RU" w:bidi="en-US"/>
        </w:rPr>
        <w:t xml:space="preserve">Из общего количества проведенных проверок в плановом порядке </w:t>
      </w:r>
      <w:r w:rsidRPr="005B6105">
        <w:rPr>
          <w:rFonts w:ascii="Times New Roman" w:eastAsia="Calibri" w:hAnsi="Times New Roman" w:cs="Times New Roman"/>
          <w:sz w:val="28"/>
          <w:szCs w:val="28"/>
          <w:lang w:eastAsia="ru-RU" w:bidi="en-US"/>
        </w:rPr>
        <w:t xml:space="preserve">в 2020 году </w:t>
      </w:r>
      <w:r w:rsidRPr="000B58AA">
        <w:rPr>
          <w:rFonts w:ascii="Times New Roman" w:eastAsia="Calibri" w:hAnsi="Times New Roman" w:cs="Times New Roman"/>
          <w:sz w:val="28"/>
          <w:szCs w:val="28"/>
          <w:lang w:eastAsia="ru-RU" w:bidi="en-US"/>
        </w:rPr>
        <w:t xml:space="preserve">было проведено 3 523 проверки или 5,0% от общего количества проведенных проверок, все остальные проверки проводились во внеплановом порядке и составляют 95,0% от общего количества проведенных проверок. </w:t>
      </w:r>
    </w:p>
    <w:p w:rsidR="00C73938" w:rsidRPr="005B6105" w:rsidRDefault="00377C78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105">
        <w:rPr>
          <w:rFonts w:ascii="Times New Roman" w:eastAsia="Times New Roman" w:hAnsi="Times New Roman" w:cs="Times New Roman"/>
          <w:sz w:val="28"/>
          <w:szCs w:val="28"/>
        </w:rPr>
        <w:t>В ходе проведенных в 2020 году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надзорных мероприятий, в том числе и расследования несчастных случаев на производстве, было выявлено свыше 178,2 тысяч нарушений трудового законодательства, и иных нормативных правовых актов, содержащих нормы трудового права.</w:t>
      </w:r>
      <w:proofErr w:type="gramEnd"/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Общее количество выявленных в 2020 году нарушений составило 57,7% от количества нарушений, выявленных в 2019 году. В среднем в ходе одной проверки в 2020 году было выявлено 2,5 нарушения, что практически осталось на уровне показателя 2019 года (было 2,3).</w:t>
      </w:r>
    </w:p>
    <w:p w:rsidR="00377C78" w:rsidRPr="005B6105" w:rsidRDefault="00377C78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Анализ результатов надзорной деятельности государственных инспекций труда в субъектах Российской Федерации свидетельствует, что причинами и условиями сохраняющейся массовости нарушений трудового законодательства и иных нормативных правовых актов, содержащих нормы трудового права, на протяжении последних лет является:</w:t>
      </w:r>
    </w:p>
    <w:p w:rsidR="00377C78" w:rsidRPr="005B6105" w:rsidRDefault="00377C78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ab/>
        <w:t>износ и старение на ряде предприятий основных производственных фондов;</w:t>
      </w:r>
    </w:p>
    <w:p w:rsidR="00377C78" w:rsidRPr="005B6105" w:rsidRDefault="00377C78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ab/>
        <w:t xml:space="preserve">не в полном объеме финансирование работодателями мероприятий по охране труда (в </w:t>
      </w:r>
      <w:proofErr w:type="spellStart"/>
      <w:r w:rsidRPr="005B6105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5B6105">
        <w:rPr>
          <w:rFonts w:ascii="Times New Roman" w:eastAsia="Times New Roman" w:hAnsi="Times New Roman" w:cs="Times New Roman"/>
          <w:sz w:val="28"/>
          <w:szCs w:val="28"/>
        </w:rPr>
        <w:t>. проведения необходимых обучений и проверок знаний в учебных центрах руководителей и работников по обучению безопасным методам и приемам работ на высоте);</w:t>
      </w:r>
    </w:p>
    <w:p w:rsidR="00377C78" w:rsidRPr="005B6105" w:rsidRDefault="00377C78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ab/>
        <w:t>нестабильное финансовое состояние организаций (отсутствие заказов и прекращение работы предприятий, применение процедур банкротства);</w:t>
      </w:r>
    </w:p>
    <w:p w:rsidR="00377C78" w:rsidRPr="005B6105" w:rsidRDefault="00377C78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ab/>
        <w:t>непринятие работодателями действенных мер воздействия к нарушителям требований трудового законодательства.</w:t>
      </w:r>
    </w:p>
    <w:p w:rsidR="00377C78" w:rsidRPr="005B6105" w:rsidRDefault="00377C78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На фоне социально-экономических потрясений, невозможности прогнозирования спроса и предложений, политико-экономических санкций, финансово-экономические причины являются лидирующими среди причин нарушений со стороны работодателя требований трудового законодательства.</w:t>
      </w:r>
    </w:p>
    <w:p w:rsidR="000B58AA" w:rsidRPr="005B6105" w:rsidRDefault="00377C78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В целях устранения нарушений трудового законодательства, выявленных государственными инспекциями труда в субъектах Российской </w:t>
      </w:r>
      <w:proofErr w:type="gramStart"/>
      <w:r w:rsidRPr="005B6105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proofErr w:type="gramEnd"/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 в ходе проведённых в 2020 году проверок юридических лиц и индивидуальных предпринимателей, а также в ходе проводимых в установленном порядке расследований обстоятельств и причин несчастных случаев на производстве работодателям было выдано более 37,1 тысяч обязатель</w:t>
      </w:r>
      <w:r w:rsidR="000B58AA" w:rsidRPr="005B6105">
        <w:rPr>
          <w:rFonts w:ascii="Times New Roman" w:eastAsia="Times New Roman" w:hAnsi="Times New Roman" w:cs="Times New Roman"/>
          <w:sz w:val="28"/>
          <w:szCs w:val="28"/>
        </w:rPr>
        <w:t xml:space="preserve">ных для исполнения предписаний, что составило 53,3% от уровня 2019 года. 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В 2020 году по сравнению с 2019 годом произошло снижение на 69,5% количества случаев привлечения к административной ответственности в виде штрафа лиц, виновных в допущенных нарушениях трудового законодательства.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В 2020 году сохраняется тенденция высокого количества привлечения к административной ответственности лиц, виновных в допущенных нарушениях трудового законодательства в виде предупреждения. </w:t>
      </w:r>
    </w:p>
    <w:p w:rsidR="000B58AA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Так, в 2020 году государственными инспекторами труда по результатам проведенных проверок были приняты решения о наложении административных наказаний в виде предупреждений на 34 044 виновных лица, включая субъекты малого предпринимательства – 4 265, что составляет 12,5% от общего количества вынесенных предупреждений, и субъекты среднего предпринимательства - 980.</w:t>
      </w:r>
    </w:p>
    <w:p w:rsidR="0010632C" w:rsidRPr="005B6105" w:rsidRDefault="000B58A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>За 2020 год государственными инспекторами труда по результатам проведенных проверок и расследований несчастных случаев на производстве были приняты решения о наложении административных наказаний в виде штрафа на 98,7 тыс. виновных лиц</w:t>
      </w:r>
      <w:r w:rsidR="0010632C" w:rsidRPr="005B61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2C1" w:rsidRPr="005B6105" w:rsidRDefault="000A47EA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7932C1" w:rsidRPr="005B6105">
        <w:rPr>
          <w:rFonts w:ascii="Times New Roman" w:eastAsia="Times New Roman" w:hAnsi="Times New Roman" w:cs="Times New Roman"/>
          <w:sz w:val="28"/>
          <w:szCs w:val="28"/>
        </w:rPr>
        <w:t>В рамках проведения работы, направленной на предупреждение нарушений</w:t>
      </w:r>
      <w:r w:rsidR="00E9140A">
        <w:rPr>
          <w:rFonts w:ascii="Times New Roman" w:eastAsia="Times New Roman" w:hAnsi="Times New Roman" w:cs="Times New Roman"/>
          <w:sz w:val="28"/>
          <w:szCs w:val="28"/>
        </w:rPr>
        <w:t xml:space="preserve"> обязательных требований, в 2020</w:t>
      </w:r>
      <w:r w:rsidR="007932C1" w:rsidRPr="005B6105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proofErr w:type="spellStart"/>
      <w:r w:rsidR="007932C1" w:rsidRPr="005B6105">
        <w:rPr>
          <w:rFonts w:ascii="Times New Roman" w:eastAsia="Times New Roman" w:hAnsi="Times New Roman" w:cs="Times New Roman"/>
          <w:sz w:val="28"/>
          <w:szCs w:val="28"/>
        </w:rPr>
        <w:t>Рострудом</w:t>
      </w:r>
      <w:proofErr w:type="spellEnd"/>
      <w:r w:rsidR="007932C1" w:rsidRPr="005B6105">
        <w:rPr>
          <w:rFonts w:ascii="Times New Roman" w:eastAsia="Times New Roman" w:hAnsi="Times New Roman" w:cs="Times New Roman"/>
          <w:sz w:val="28"/>
          <w:szCs w:val="28"/>
        </w:rPr>
        <w:t xml:space="preserve"> осуществлялись следующие профилактические мероприятия, предусмотренные Программой профилактики нар</w:t>
      </w:r>
      <w:r w:rsidR="00FC3DFB">
        <w:rPr>
          <w:rFonts w:ascii="Times New Roman" w:eastAsia="Times New Roman" w:hAnsi="Times New Roman" w:cs="Times New Roman"/>
          <w:sz w:val="28"/>
          <w:szCs w:val="28"/>
        </w:rPr>
        <w:t>ушений обязательных требований:</w:t>
      </w:r>
    </w:p>
    <w:p w:rsidR="007932C1" w:rsidRPr="005B6105" w:rsidRDefault="007932C1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ab/>
        <w:t xml:space="preserve">- поддержание в актуальном состоянии размещенных на официальном сайте </w:t>
      </w:r>
      <w:proofErr w:type="spellStart"/>
      <w:r w:rsidRPr="005B6105">
        <w:rPr>
          <w:rFonts w:ascii="Times New Roman" w:eastAsia="Times New Roman" w:hAnsi="Times New Roman" w:cs="Times New Roman"/>
          <w:sz w:val="28"/>
          <w:szCs w:val="28"/>
        </w:rPr>
        <w:t>Роструда</w:t>
      </w:r>
      <w:proofErr w:type="spellEnd"/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перечней нормативных правовых актов, содержащих обязательные требования;</w:t>
      </w:r>
    </w:p>
    <w:p w:rsidR="007932C1" w:rsidRPr="005B6105" w:rsidRDefault="007932C1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ab/>
        <w:t xml:space="preserve">- поддержание в актуальном состоянии размещенных на официальном сайте </w:t>
      </w:r>
      <w:proofErr w:type="spellStart"/>
      <w:r w:rsidRPr="005B6105">
        <w:rPr>
          <w:rFonts w:ascii="Times New Roman" w:eastAsia="Times New Roman" w:hAnsi="Times New Roman" w:cs="Times New Roman"/>
          <w:sz w:val="28"/>
          <w:szCs w:val="28"/>
        </w:rPr>
        <w:t>Роструда</w:t>
      </w:r>
      <w:proofErr w:type="spellEnd"/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proofErr w:type="spellStart"/>
      <w:r w:rsidRPr="005B6105">
        <w:rPr>
          <w:rFonts w:ascii="Times New Roman" w:eastAsia="Times New Roman" w:hAnsi="Times New Roman" w:cs="Times New Roman"/>
          <w:sz w:val="28"/>
          <w:szCs w:val="28"/>
        </w:rPr>
        <w:t>гиперактивных</w:t>
      </w:r>
      <w:proofErr w:type="spellEnd"/>
      <w:r w:rsidRPr="005B6105">
        <w:rPr>
          <w:rFonts w:ascii="Times New Roman" w:eastAsia="Times New Roman" w:hAnsi="Times New Roman" w:cs="Times New Roman"/>
          <w:sz w:val="28"/>
          <w:szCs w:val="28"/>
        </w:rPr>
        <w:t xml:space="preserve"> ссылок на тексты нормативных правовых актов, содержащих обязательные требования;</w:t>
      </w:r>
    </w:p>
    <w:p w:rsidR="007932C1" w:rsidRPr="005B6105" w:rsidRDefault="007932C1" w:rsidP="005B610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- проведение обобщения и анализа правоприменительной практики контрольно-надзорной деятельности в рамках</w:t>
      </w:r>
      <w:r w:rsidR="00FC3DFB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государственного (контроля) за соблюдением трудового законодательства и иных нормативных правовых актов, содержащих нормы трудового права;</w:t>
      </w:r>
    </w:p>
    <w:p w:rsidR="000B58AA" w:rsidRDefault="007932C1" w:rsidP="00FC3DF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105">
        <w:rPr>
          <w:rFonts w:ascii="Times New Roman" w:eastAsia="Times New Roman" w:hAnsi="Times New Roman" w:cs="Times New Roman"/>
          <w:sz w:val="28"/>
          <w:szCs w:val="28"/>
        </w:rPr>
        <w:tab/>
        <w:t>- проведение консультаций по вопросам соблюдения обязательных требований при обращении представителей контролируемых лиц в</w:t>
      </w:r>
      <w:r w:rsidR="00FC3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C3DFB">
        <w:rPr>
          <w:rFonts w:ascii="Times New Roman" w:eastAsia="Times New Roman" w:hAnsi="Times New Roman" w:cs="Times New Roman"/>
          <w:sz w:val="28"/>
          <w:szCs w:val="28"/>
        </w:rPr>
        <w:t>Роструд</w:t>
      </w:r>
      <w:proofErr w:type="spellEnd"/>
      <w:r w:rsidR="00FC3DFB">
        <w:rPr>
          <w:rFonts w:ascii="Times New Roman" w:eastAsia="Times New Roman" w:hAnsi="Times New Roman" w:cs="Times New Roman"/>
          <w:sz w:val="28"/>
          <w:szCs w:val="28"/>
        </w:rPr>
        <w:t xml:space="preserve"> и государственные инспекции труда в субъектах Российской Федерации</w:t>
      </w:r>
      <w:r w:rsidRPr="005B61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3DFB" w:rsidRPr="005B6105" w:rsidRDefault="00FC3DFB" w:rsidP="00FC3DF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28B2" w:rsidRPr="00755FA3" w:rsidRDefault="000A47EA" w:rsidP="000A47EA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FA3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C350D3" w:rsidRPr="00755FA3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 w:rsidR="00C350D3" w:rsidRPr="00755FA3">
        <w:rPr>
          <w:rFonts w:ascii="Times New Roman" w:hAnsi="Times New Roman" w:cs="Times New Roman"/>
          <w:sz w:val="28"/>
          <w:szCs w:val="28"/>
        </w:rPr>
        <w:t xml:space="preserve"> </w:t>
      </w:r>
      <w:r w:rsidRPr="00755F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326" w:rsidRPr="00755FA3">
        <w:rPr>
          <w:rFonts w:ascii="Times New Roman" w:eastAsia="Times New Roman" w:hAnsi="Times New Roman" w:cs="Times New Roman"/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0A47EA" w:rsidRPr="00755FA3" w:rsidRDefault="000A47EA" w:rsidP="000A47E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7EA" w:rsidRPr="00755FA3" w:rsidRDefault="001C7EE0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A47EA" w:rsidRPr="00755FA3">
        <w:rPr>
          <w:rFonts w:ascii="Times New Roman" w:hAnsi="Times New Roman" w:cs="Times New Roman"/>
          <w:sz w:val="28"/>
          <w:szCs w:val="28"/>
        </w:rPr>
        <w:t xml:space="preserve">В рамках профилактической деятельности </w:t>
      </w:r>
      <w:proofErr w:type="spellStart"/>
      <w:r w:rsidR="00B023CB" w:rsidRPr="00755FA3">
        <w:rPr>
          <w:rFonts w:ascii="Times New Roman" w:hAnsi="Times New Roman" w:cs="Times New Roman"/>
          <w:sz w:val="28"/>
          <w:szCs w:val="28"/>
        </w:rPr>
        <w:t>Рострудом</w:t>
      </w:r>
      <w:proofErr w:type="spellEnd"/>
      <w:r w:rsidR="00B023CB" w:rsidRPr="00755FA3">
        <w:rPr>
          <w:rFonts w:ascii="Times New Roman" w:hAnsi="Times New Roman" w:cs="Times New Roman"/>
          <w:sz w:val="28"/>
          <w:szCs w:val="28"/>
        </w:rPr>
        <w:t xml:space="preserve"> и государственными инспекциями труда в субъектах Российской Федерации </w:t>
      </w:r>
      <w:r w:rsidR="000A47EA" w:rsidRPr="00755FA3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D95395">
        <w:rPr>
          <w:rFonts w:ascii="Times New Roman" w:hAnsi="Times New Roman" w:cs="Times New Roman"/>
          <w:sz w:val="28"/>
          <w:szCs w:val="28"/>
        </w:rPr>
        <w:t>планируется проведение следующих</w:t>
      </w:r>
      <w:r w:rsidR="000A47EA" w:rsidRPr="00755FA3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мероприятий:</w:t>
      </w:r>
    </w:p>
    <w:p w:rsidR="000A47EA" w:rsidRPr="00755FA3" w:rsidRDefault="000A47EA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  информирование;</w:t>
      </w:r>
    </w:p>
    <w:p w:rsidR="000A47EA" w:rsidRPr="00755FA3" w:rsidRDefault="000A47EA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 обобщение правоприменительной практики;</w:t>
      </w:r>
    </w:p>
    <w:p w:rsidR="000A47EA" w:rsidRPr="00755FA3" w:rsidRDefault="000A47EA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 объявление предостережения;</w:t>
      </w:r>
    </w:p>
    <w:p w:rsidR="000A47EA" w:rsidRPr="00755FA3" w:rsidRDefault="000A47EA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8228B2" w:rsidRPr="00755FA3" w:rsidRDefault="000A47EA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 профилактический визит.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8. В соответствии с пунктом 1 статьи  46 Федерального закона № 248-ФЗ контрольные (надзорные) органы осуществляют информирование контролируемых лиц и иных заинтересованных лиц по вопросам соблюдения обязательных требований.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В рамках профилактики рисков причинения вреда </w:t>
      </w:r>
      <w:proofErr w:type="spellStart"/>
      <w:r w:rsidRPr="00755FA3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Pr="00755FA3">
        <w:rPr>
          <w:rFonts w:ascii="Times New Roman" w:hAnsi="Times New Roman" w:cs="Times New Roman"/>
          <w:sz w:val="28"/>
          <w:szCs w:val="28"/>
        </w:rPr>
        <w:t xml:space="preserve"> и государственные инспекции труда в субъектах Российской Федерации осуществляют информирование контролируемых лиц и иных заинтересованных лиц по вопросам соблюдения обязательных требований трудового законодательства и иных нормативных правовых актов, содержащих нормы трудового права, посредством размещения соответствующих сведений: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</w:t>
      </w:r>
      <w:r w:rsidRPr="00755FA3">
        <w:rPr>
          <w:rFonts w:ascii="Times New Roman" w:hAnsi="Times New Roman" w:cs="Times New Roman"/>
          <w:sz w:val="28"/>
          <w:szCs w:val="28"/>
        </w:rPr>
        <w:tab/>
        <w:t xml:space="preserve">на официальном сайте </w:t>
      </w:r>
      <w:proofErr w:type="spellStart"/>
      <w:r w:rsidRPr="00755FA3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755FA3">
        <w:rPr>
          <w:rFonts w:ascii="Times New Roman" w:hAnsi="Times New Roman" w:cs="Times New Roman"/>
          <w:sz w:val="28"/>
          <w:szCs w:val="28"/>
        </w:rPr>
        <w:t>;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</w:t>
      </w:r>
      <w:r w:rsidRPr="00755FA3">
        <w:rPr>
          <w:rFonts w:ascii="Times New Roman" w:hAnsi="Times New Roman" w:cs="Times New Roman"/>
          <w:sz w:val="28"/>
          <w:szCs w:val="28"/>
        </w:rPr>
        <w:tab/>
        <w:t>через личные кабинеты контролируемых лиц в государственных информационных системах (при их наличии);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</w:t>
      </w:r>
      <w:r w:rsidRPr="00755FA3">
        <w:rPr>
          <w:rFonts w:ascii="Times New Roman" w:hAnsi="Times New Roman" w:cs="Times New Roman"/>
          <w:sz w:val="28"/>
          <w:szCs w:val="28"/>
        </w:rPr>
        <w:tab/>
        <w:t xml:space="preserve">в средствах массовой информации. 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Профилактическое мероприятие в виде информирования предполагает размещение большого количества информационных материалов, что позволяет достичь такого эффекта, как повышение правовой грамотности контролируемых лиц, формирование одинакового понимания обязательных требований трудового законодательства и иных нормативных правовых актов, содержащих нормы </w:t>
      </w:r>
      <w:r w:rsidRPr="00755FA3">
        <w:rPr>
          <w:rFonts w:ascii="Times New Roman" w:hAnsi="Times New Roman" w:cs="Times New Roman"/>
          <w:sz w:val="28"/>
          <w:szCs w:val="28"/>
        </w:rPr>
        <w:lastRenderedPageBreak/>
        <w:t xml:space="preserve">трудового права, как у контрольного (надзорного) органа,  так и у контролируемого лица. 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В связи с тем, что размещаемая на официальном сайте </w:t>
      </w:r>
      <w:proofErr w:type="spellStart"/>
      <w:r w:rsidRPr="00755FA3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755FA3">
        <w:rPr>
          <w:rFonts w:ascii="Times New Roman" w:hAnsi="Times New Roman" w:cs="Times New Roman"/>
          <w:sz w:val="28"/>
          <w:szCs w:val="28"/>
        </w:rPr>
        <w:t xml:space="preserve"> информация является общедоступной, у всех контролируемых лиц появляется единый источник достоверной и полной информации, использование которого позволит выявлять риски, предотвратить возможные нарушения обязательных требований. 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9. В соответствии с пунктом 18 Положения о контроле обобщение правоприменительной практики осуществляется в соответствии с положениями статьи 47 Федерального закона № 248-ФЗ. 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При осуществлении данного профилактического мероприятия </w:t>
      </w:r>
      <w:proofErr w:type="spellStart"/>
      <w:r w:rsidR="00893817" w:rsidRPr="00755FA3">
        <w:rPr>
          <w:rFonts w:ascii="Times New Roman" w:hAnsi="Times New Roman" w:cs="Times New Roman"/>
          <w:sz w:val="28"/>
          <w:szCs w:val="28"/>
        </w:rPr>
        <w:t>Рострудом</w:t>
      </w:r>
      <w:proofErr w:type="spellEnd"/>
      <w:r w:rsidR="00893817" w:rsidRPr="00755FA3">
        <w:rPr>
          <w:rFonts w:ascii="Times New Roman" w:hAnsi="Times New Roman" w:cs="Times New Roman"/>
          <w:sz w:val="28"/>
          <w:szCs w:val="28"/>
        </w:rPr>
        <w:t xml:space="preserve"> и государственными инспекциями труда в субъектах Российской Федерации </w:t>
      </w:r>
      <w:r w:rsidRPr="00755FA3">
        <w:rPr>
          <w:rFonts w:ascii="Times New Roman" w:hAnsi="Times New Roman" w:cs="Times New Roman"/>
          <w:sz w:val="28"/>
          <w:szCs w:val="28"/>
        </w:rPr>
        <w:t>проводит</w:t>
      </w:r>
      <w:r w:rsidR="00893817" w:rsidRPr="00755FA3">
        <w:rPr>
          <w:rFonts w:ascii="Times New Roman" w:hAnsi="Times New Roman" w:cs="Times New Roman"/>
          <w:sz w:val="28"/>
          <w:szCs w:val="28"/>
        </w:rPr>
        <w:t>ся</w:t>
      </w:r>
      <w:r w:rsidRPr="00755FA3">
        <w:rPr>
          <w:rFonts w:ascii="Times New Roman" w:hAnsi="Times New Roman" w:cs="Times New Roman"/>
          <w:sz w:val="28"/>
          <w:szCs w:val="28"/>
        </w:rPr>
        <w:t xml:space="preserve"> анализ и обобщение следующей информации: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</w:t>
      </w:r>
      <w:r w:rsidRPr="00755FA3">
        <w:rPr>
          <w:rFonts w:ascii="Times New Roman" w:hAnsi="Times New Roman" w:cs="Times New Roman"/>
          <w:sz w:val="28"/>
          <w:szCs w:val="28"/>
        </w:rPr>
        <w:tab/>
        <w:t>результаты контрольных (надзорных) мероприятий, осуществляемых как с взаимодействием с контролируемыми лицами, так и без такого взаимодействия, включая случаи объявления предостережения о недопустимости нарушения обязательных требований, данные Единого реестра контрольных (надзорных) мероприятий, других учетных регистров и систем;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</w:t>
      </w:r>
      <w:r w:rsidRPr="00755FA3">
        <w:rPr>
          <w:rFonts w:ascii="Times New Roman" w:hAnsi="Times New Roman" w:cs="Times New Roman"/>
          <w:sz w:val="28"/>
          <w:szCs w:val="28"/>
        </w:rPr>
        <w:tab/>
        <w:t xml:space="preserve">результаты рассмотрения поступивших в </w:t>
      </w:r>
      <w:proofErr w:type="spellStart"/>
      <w:r w:rsidRPr="00755FA3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Pr="00755FA3">
        <w:rPr>
          <w:rFonts w:ascii="Times New Roman" w:hAnsi="Times New Roman" w:cs="Times New Roman"/>
          <w:sz w:val="28"/>
          <w:szCs w:val="28"/>
        </w:rPr>
        <w:t xml:space="preserve"> и государственные инспекции труда в субъектах Российской Федерации обращений граждан, организаций, информации от иных органов власти, содержащих сведения о нарушении обязательных требований;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</w:t>
      </w:r>
      <w:r w:rsidRPr="00755FA3">
        <w:rPr>
          <w:rFonts w:ascii="Times New Roman" w:hAnsi="Times New Roman" w:cs="Times New Roman"/>
          <w:sz w:val="28"/>
          <w:szCs w:val="28"/>
        </w:rPr>
        <w:tab/>
        <w:t xml:space="preserve">результаты обжалования в административном и судебном порядке решений, действий (бездействия) </w:t>
      </w:r>
      <w:proofErr w:type="spellStart"/>
      <w:r w:rsidRPr="00755FA3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755FA3">
        <w:rPr>
          <w:rFonts w:ascii="Times New Roman" w:hAnsi="Times New Roman" w:cs="Times New Roman"/>
          <w:sz w:val="28"/>
          <w:szCs w:val="28"/>
        </w:rPr>
        <w:t xml:space="preserve"> и его должностных лиц, связанных с осуществлением федерального государственного контроля (надзора)</w:t>
      </w:r>
      <w:r w:rsidRPr="00755FA3">
        <w:rPr>
          <w:sz w:val="28"/>
          <w:szCs w:val="28"/>
        </w:rPr>
        <w:t xml:space="preserve"> </w:t>
      </w:r>
      <w:r w:rsidRPr="00755FA3">
        <w:rPr>
          <w:rFonts w:ascii="Times New Roman" w:hAnsi="Times New Roman" w:cs="Times New Roman"/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права;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</w:t>
      </w:r>
      <w:r w:rsidRPr="00755FA3">
        <w:rPr>
          <w:rFonts w:ascii="Times New Roman" w:hAnsi="Times New Roman" w:cs="Times New Roman"/>
          <w:sz w:val="28"/>
          <w:szCs w:val="28"/>
        </w:rPr>
        <w:tab/>
        <w:t xml:space="preserve">результаты применения мер прокурорского реагирования по вопросам деятельности </w:t>
      </w:r>
      <w:proofErr w:type="spellStart"/>
      <w:r w:rsidRPr="00755FA3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755FA3">
        <w:rPr>
          <w:rFonts w:ascii="Times New Roman" w:hAnsi="Times New Roman" w:cs="Times New Roman"/>
          <w:sz w:val="28"/>
          <w:szCs w:val="28"/>
        </w:rPr>
        <w:t xml:space="preserve"> и государственных инспекций труда в субъектах Российской Федерации;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</w:t>
      </w:r>
      <w:r w:rsidRPr="00755FA3">
        <w:rPr>
          <w:rFonts w:ascii="Times New Roman" w:hAnsi="Times New Roman" w:cs="Times New Roman"/>
          <w:sz w:val="28"/>
          <w:szCs w:val="28"/>
        </w:rPr>
        <w:tab/>
        <w:t>результаты аналитической работы, осуществляемой в рамках актуализации перечня обязательных требований, оценка соблюдения которых является предметом федерального государственного контроля (надзора)</w:t>
      </w:r>
      <w:r w:rsidRPr="00755FA3">
        <w:rPr>
          <w:sz w:val="28"/>
          <w:szCs w:val="28"/>
        </w:rPr>
        <w:t xml:space="preserve"> </w:t>
      </w:r>
      <w:r w:rsidRPr="00755FA3">
        <w:rPr>
          <w:rFonts w:ascii="Times New Roman" w:hAnsi="Times New Roman" w:cs="Times New Roman"/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права;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</w:t>
      </w:r>
      <w:r w:rsidRPr="00755FA3">
        <w:rPr>
          <w:rFonts w:ascii="Times New Roman" w:hAnsi="Times New Roman" w:cs="Times New Roman"/>
          <w:sz w:val="28"/>
          <w:szCs w:val="28"/>
        </w:rPr>
        <w:tab/>
        <w:t xml:space="preserve">иные источники, содержащие информацию о нарушении обязательных требований и (или) проведении мероприятий при осуществлении федерального государственного контроля (надзора) за соблюдением трудового </w:t>
      </w:r>
      <w:r w:rsidRPr="00755FA3">
        <w:rPr>
          <w:rFonts w:ascii="Times New Roman" w:hAnsi="Times New Roman" w:cs="Times New Roman"/>
          <w:sz w:val="28"/>
          <w:szCs w:val="28"/>
        </w:rPr>
        <w:lastRenderedPageBreak/>
        <w:t>законодательства и иных нормативных правовых актов, содержащих нормы трудового права.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Полученная информация проверяется на логичность и непротиворечивость, группируется соответственно структурным единицам будущего доклада о правоприменительной практике, обрабатывается статистическими методами в сравнении с плановыми показателями и аналогичными показателями прошлого года.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подготавливается доклад, содержащий результаты обобщения правоприменительной практики по соблюдению обязательных требований трудового законодательства и иных нормативных правовых актов, содержащих нормы трудового права, с учетом практики территориальных органов.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Утвержденный доклад о правоприменительной практике размещается на официальном сайте </w:t>
      </w:r>
      <w:proofErr w:type="spellStart"/>
      <w:r w:rsidRPr="00755FA3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755F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Профилактическое мероприятие в виде обобщения правоприменительной практики является эффективным, так как позволяет контролируемым лицам получить доступную и сводную информацию о сложившейся практике применения обязательных требований, выявляемых нарушениях, возможные результаты обжалования решений контрольных (надзорных) органов. 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10. В соответствии с пунктом 21 Положения о контроле </w:t>
      </w:r>
      <w:proofErr w:type="gramStart"/>
      <w:r w:rsidRPr="00755FA3">
        <w:rPr>
          <w:rFonts w:ascii="Times New Roman" w:hAnsi="Times New Roman" w:cs="Times New Roman"/>
          <w:sz w:val="28"/>
          <w:szCs w:val="28"/>
        </w:rPr>
        <w:t>предостережение</w:t>
      </w:r>
      <w:proofErr w:type="gramEnd"/>
      <w:r w:rsidRPr="00755FA3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 объявляется и направляется контролируемому лицу в соответствии с положениями статьи 49 Федерального закона № 248-ФЗ.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A3">
        <w:rPr>
          <w:rFonts w:ascii="Times New Roman" w:hAnsi="Times New Roman" w:cs="Times New Roman"/>
          <w:sz w:val="28"/>
          <w:szCs w:val="28"/>
        </w:rPr>
        <w:t>При наличии оснований, указанных в пункте 1 статьи 49 Федерального закона № 248-ФЗ, должностным</w:t>
      </w:r>
      <w:r w:rsidR="00893817" w:rsidRPr="00755FA3">
        <w:rPr>
          <w:rFonts w:ascii="Times New Roman" w:hAnsi="Times New Roman" w:cs="Times New Roman"/>
          <w:sz w:val="28"/>
          <w:szCs w:val="28"/>
        </w:rPr>
        <w:t xml:space="preserve">и лицами </w:t>
      </w:r>
      <w:proofErr w:type="spellStart"/>
      <w:r w:rsidR="00893817" w:rsidRPr="00755FA3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="00893817" w:rsidRPr="00755FA3">
        <w:rPr>
          <w:rFonts w:ascii="Times New Roman" w:hAnsi="Times New Roman" w:cs="Times New Roman"/>
          <w:sz w:val="28"/>
          <w:szCs w:val="28"/>
        </w:rPr>
        <w:t xml:space="preserve"> и государственных инспекций труда в субъектах Российской Федерации</w:t>
      </w:r>
      <w:r w:rsidRPr="00755FA3">
        <w:rPr>
          <w:rFonts w:ascii="Times New Roman" w:hAnsi="Times New Roman" w:cs="Times New Roman"/>
          <w:sz w:val="28"/>
          <w:szCs w:val="28"/>
        </w:rPr>
        <w:t>, выявившим данные основания, формируется мотивированное представление (служебная записка) с описанием обстоятельств и предложением об объявлении предостережения, на основании которого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</w:t>
      </w:r>
      <w:proofErr w:type="gramEnd"/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Объявление предостережения как про</w:t>
      </w:r>
      <w:r w:rsidR="00994A10">
        <w:rPr>
          <w:rFonts w:ascii="Times New Roman" w:hAnsi="Times New Roman" w:cs="Times New Roman"/>
          <w:sz w:val="28"/>
          <w:szCs w:val="28"/>
        </w:rPr>
        <w:t xml:space="preserve">филактическое мероприятие </w:t>
      </w:r>
      <w:r w:rsidR="00E3696C">
        <w:rPr>
          <w:rFonts w:ascii="Times New Roman" w:hAnsi="Times New Roman" w:cs="Times New Roman"/>
          <w:sz w:val="28"/>
          <w:szCs w:val="28"/>
        </w:rPr>
        <w:t>является</w:t>
      </w:r>
      <w:r w:rsidRPr="00755FA3">
        <w:rPr>
          <w:rFonts w:ascii="Times New Roman" w:hAnsi="Times New Roman" w:cs="Times New Roman"/>
          <w:sz w:val="28"/>
          <w:szCs w:val="28"/>
        </w:rPr>
        <w:t xml:space="preserve">  достаточно эффективным, так как контролируемое лицо может получить информацию (не в рамках контрольного (надзорного) мероприятия) об имеющихся и возможных у него нарушениях, а самое главное, устранить нарушения или причины, которые могут привести </w:t>
      </w:r>
      <w:proofErr w:type="gramStart"/>
      <w:r w:rsidRPr="00755FA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55F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5FA3"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 w:rsidRPr="00755FA3">
        <w:rPr>
          <w:rFonts w:ascii="Times New Roman" w:hAnsi="Times New Roman" w:cs="Times New Roman"/>
          <w:sz w:val="28"/>
          <w:szCs w:val="28"/>
        </w:rPr>
        <w:t xml:space="preserve"> нарушениям. 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Проведение данного профилактического мероприятия </w:t>
      </w:r>
      <w:r w:rsidR="00893817" w:rsidRPr="00755FA3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755FA3">
        <w:rPr>
          <w:rFonts w:ascii="Times New Roman" w:hAnsi="Times New Roman" w:cs="Times New Roman"/>
          <w:sz w:val="28"/>
          <w:szCs w:val="28"/>
        </w:rPr>
        <w:t xml:space="preserve">контролируемым лицам предупредить или прекратить совершение нарушений обязательных требований, получить информацию о наличии признаков </w:t>
      </w:r>
      <w:r w:rsidRPr="00755FA3">
        <w:rPr>
          <w:rFonts w:ascii="Times New Roman" w:hAnsi="Times New Roman" w:cs="Times New Roman"/>
          <w:sz w:val="28"/>
          <w:szCs w:val="28"/>
        </w:rPr>
        <w:lastRenderedPageBreak/>
        <w:t>возможных нарушениях, которые ими могут быть совершены, и исключить их. При этом контрольный (надзорный) орган при проведении данного вида профилактических мероприятий может достичь эффекта в виде снижения количества выявляемых нарушений по причине их предотвращения контролируемыми лицами на основании полученной информации, а также снижения нагрузки на контрольные (надзорные) органы и расходов на контрольную (надзорную) деятельность.</w:t>
      </w:r>
    </w:p>
    <w:p w:rsidR="003F2FEE" w:rsidRPr="00755FA3" w:rsidRDefault="00893817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11. В соответствии с пунктом</w:t>
      </w:r>
      <w:r w:rsidR="003F2FEE" w:rsidRPr="00755FA3">
        <w:rPr>
          <w:rFonts w:ascii="Times New Roman" w:hAnsi="Times New Roman" w:cs="Times New Roman"/>
          <w:sz w:val="28"/>
          <w:szCs w:val="28"/>
        </w:rPr>
        <w:t xml:space="preserve"> 25 Положения </w:t>
      </w:r>
      <w:r w:rsidRPr="00755FA3">
        <w:rPr>
          <w:rFonts w:ascii="Times New Roman" w:hAnsi="Times New Roman" w:cs="Times New Roman"/>
          <w:sz w:val="28"/>
          <w:szCs w:val="28"/>
        </w:rPr>
        <w:t xml:space="preserve">о контроле </w:t>
      </w:r>
      <w:r w:rsidR="003F2FEE" w:rsidRPr="00755FA3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proofErr w:type="spellStart"/>
      <w:r w:rsidR="003F2FEE" w:rsidRPr="00755FA3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="003F2FEE" w:rsidRPr="00755FA3">
        <w:rPr>
          <w:rFonts w:ascii="Times New Roman" w:hAnsi="Times New Roman" w:cs="Times New Roman"/>
          <w:sz w:val="28"/>
          <w:szCs w:val="28"/>
        </w:rPr>
        <w:t xml:space="preserve"> и </w:t>
      </w:r>
      <w:r w:rsidRPr="00755FA3">
        <w:rPr>
          <w:rFonts w:ascii="Times New Roman" w:hAnsi="Times New Roman" w:cs="Times New Roman"/>
          <w:sz w:val="28"/>
          <w:szCs w:val="28"/>
        </w:rPr>
        <w:t xml:space="preserve">государственных инспекций труда в субъектах Российской Федерации </w:t>
      </w:r>
      <w:r w:rsidR="003F2FEE" w:rsidRPr="00755FA3">
        <w:rPr>
          <w:rFonts w:ascii="Times New Roman" w:hAnsi="Times New Roman" w:cs="Times New Roman"/>
          <w:sz w:val="28"/>
          <w:szCs w:val="28"/>
        </w:rPr>
        <w:t>по обращениям контролируемых лиц и их представителей осуществляют консультирование в соответствии с поло</w:t>
      </w:r>
      <w:r w:rsidRPr="00755FA3">
        <w:rPr>
          <w:rFonts w:ascii="Times New Roman" w:hAnsi="Times New Roman" w:cs="Times New Roman"/>
          <w:sz w:val="28"/>
          <w:szCs w:val="28"/>
        </w:rPr>
        <w:t xml:space="preserve">жениями статьи </w:t>
      </w:r>
      <w:r w:rsidR="003F2FEE" w:rsidRPr="00755FA3">
        <w:rPr>
          <w:rFonts w:ascii="Times New Roman" w:hAnsi="Times New Roman" w:cs="Times New Roman"/>
          <w:sz w:val="28"/>
          <w:szCs w:val="28"/>
        </w:rPr>
        <w:t xml:space="preserve"> 50 Закона №</w:t>
      </w:r>
      <w:r w:rsidRPr="00755FA3">
        <w:rPr>
          <w:rFonts w:ascii="Times New Roman" w:hAnsi="Times New Roman" w:cs="Times New Roman"/>
          <w:sz w:val="28"/>
          <w:szCs w:val="28"/>
        </w:rPr>
        <w:t xml:space="preserve"> </w:t>
      </w:r>
      <w:r w:rsidR="003F2FEE" w:rsidRPr="00755FA3">
        <w:rPr>
          <w:rFonts w:ascii="Times New Roman" w:hAnsi="Times New Roman" w:cs="Times New Roman"/>
          <w:sz w:val="28"/>
          <w:szCs w:val="28"/>
        </w:rPr>
        <w:t>248-ФЗ.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осуществляться </w:t>
      </w:r>
      <w:r w:rsidR="00893817" w:rsidRPr="00755FA3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proofErr w:type="spellStart"/>
      <w:r w:rsidR="00893817" w:rsidRPr="00755FA3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="00893817" w:rsidRPr="00755FA3">
        <w:rPr>
          <w:rFonts w:ascii="Times New Roman" w:hAnsi="Times New Roman" w:cs="Times New Roman"/>
          <w:sz w:val="28"/>
          <w:szCs w:val="28"/>
        </w:rPr>
        <w:t xml:space="preserve"> и государственных инспекций труда в субъектах Российской Федерации </w:t>
      </w:r>
      <w:r w:rsidRPr="00755FA3">
        <w:rPr>
          <w:rFonts w:ascii="Times New Roman" w:hAnsi="Times New Roman" w:cs="Times New Roman"/>
          <w:sz w:val="28"/>
          <w:szCs w:val="28"/>
        </w:rPr>
        <w:t>по обращениям контро</w:t>
      </w:r>
      <w:r w:rsidR="00893817" w:rsidRPr="00755FA3">
        <w:rPr>
          <w:rFonts w:ascii="Times New Roman" w:hAnsi="Times New Roman" w:cs="Times New Roman"/>
          <w:sz w:val="28"/>
          <w:szCs w:val="28"/>
        </w:rPr>
        <w:t>лируемых лиц, их представителей: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1) в устной форме: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-  по телефону, 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- посредством видео-конференц-связи, 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 на личном приеме,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 в ходе проведения профилактического мероприятия или контрольного (надзорного) мероприятия.</w:t>
      </w:r>
    </w:p>
    <w:p w:rsidR="003F2FEE" w:rsidRPr="00755FA3" w:rsidRDefault="00893817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2) в письменной форме.</w:t>
      </w:r>
    </w:p>
    <w:p w:rsidR="003F2FEE" w:rsidRPr="00755FA3" w:rsidRDefault="00893817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Д</w:t>
      </w:r>
      <w:r w:rsidR="003F2FEE" w:rsidRPr="00755FA3">
        <w:rPr>
          <w:rFonts w:ascii="Times New Roman" w:hAnsi="Times New Roman" w:cs="Times New Roman"/>
          <w:sz w:val="28"/>
          <w:szCs w:val="28"/>
        </w:rPr>
        <w:t xml:space="preserve">олжностные лица </w:t>
      </w:r>
      <w:proofErr w:type="spellStart"/>
      <w:r w:rsidR="003F2FEE" w:rsidRPr="00755FA3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="003F2FEE" w:rsidRPr="00755FA3">
        <w:rPr>
          <w:rFonts w:ascii="Times New Roman" w:hAnsi="Times New Roman" w:cs="Times New Roman"/>
          <w:sz w:val="28"/>
          <w:szCs w:val="28"/>
        </w:rPr>
        <w:t xml:space="preserve"> и </w:t>
      </w:r>
      <w:r w:rsidRPr="00755FA3">
        <w:rPr>
          <w:rFonts w:ascii="Times New Roman" w:hAnsi="Times New Roman" w:cs="Times New Roman"/>
          <w:sz w:val="28"/>
          <w:szCs w:val="28"/>
        </w:rPr>
        <w:t xml:space="preserve">государственных инспекций труда в субъектах Российской Федерации </w:t>
      </w:r>
      <w:r w:rsidR="003F2FEE" w:rsidRPr="00755FA3">
        <w:rPr>
          <w:rFonts w:ascii="Times New Roman" w:hAnsi="Times New Roman" w:cs="Times New Roman"/>
          <w:sz w:val="28"/>
          <w:szCs w:val="28"/>
        </w:rPr>
        <w:t>осуществляют консультирование по следующим вопросам: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а) организация и осуществление государственного контроля (надзора);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б) порядок организации и проведения контрольных (надзорных) мероприятий;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в) гарантии и защита прав контролируемых лиц;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г) эффективные средства и методы соблюдения обязательных требований трудового законодательства и иных нормативных правовых актов, содержащих нормы трудового права, по выявленным нарушениям;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д) исполнение решений контрольных (надзорных) органов.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Использование консультирования, как вида профилактического мероприятия, имеет ряд преимуществ, среди которых удобство получения информации в связи с возможностью использования различных способов: телефон, видео-конференц-связь, личный прием, возможность получения информации в любое время, а также экономия времени.</w:t>
      </w:r>
    </w:p>
    <w:p w:rsidR="003F2FEE" w:rsidRPr="00755FA3" w:rsidRDefault="00893817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12. В соответствии с пунктом</w:t>
      </w:r>
      <w:r w:rsidR="003F2FEE" w:rsidRPr="00755FA3">
        <w:rPr>
          <w:rFonts w:ascii="Times New Roman" w:hAnsi="Times New Roman" w:cs="Times New Roman"/>
          <w:sz w:val="28"/>
          <w:szCs w:val="28"/>
        </w:rPr>
        <w:t xml:space="preserve"> 31 Положения </w:t>
      </w:r>
      <w:r w:rsidR="008144D7" w:rsidRPr="00755FA3">
        <w:rPr>
          <w:rFonts w:ascii="Times New Roman" w:hAnsi="Times New Roman" w:cs="Times New Roman"/>
          <w:sz w:val="28"/>
          <w:szCs w:val="28"/>
        </w:rPr>
        <w:t xml:space="preserve">о контроле </w:t>
      </w:r>
      <w:r w:rsidR="003F2FEE" w:rsidRPr="00755FA3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уполномоченным должностным лицом </w:t>
      </w:r>
      <w:proofErr w:type="spellStart"/>
      <w:r w:rsidR="003F2FEE" w:rsidRPr="00755FA3">
        <w:rPr>
          <w:rFonts w:ascii="Times New Roman" w:hAnsi="Times New Roman" w:cs="Times New Roman"/>
          <w:sz w:val="28"/>
          <w:szCs w:val="28"/>
        </w:rPr>
        <w:t>Росруда</w:t>
      </w:r>
      <w:proofErr w:type="spellEnd"/>
      <w:r w:rsidR="003F2FEE" w:rsidRPr="00755FA3">
        <w:rPr>
          <w:rFonts w:ascii="Times New Roman" w:hAnsi="Times New Roman" w:cs="Times New Roman"/>
          <w:sz w:val="28"/>
          <w:szCs w:val="28"/>
        </w:rPr>
        <w:t xml:space="preserve">  или </w:t>
      </w:r>
      <w:r w:rsidR="008144D7" w:rsidRPr="00755FA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инспекций труда в субъектах Российской Федерации </w:t>
      </w:r>
      <w:r w:rsidR="003F2FEE" w:rsidRPr="00755FA3">
        <w:rPr>
          <w:rFonts w:ascii="Times New Roman" w:hAnsi="Times New Roman" w:cs="Times New Roman"/>
          <w:sz w:val="28"/>
          <w:szCs w:val="28"/>
        </w:rPr>
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</w:r>
      <w:r w:rsidR="008144D7" w:rsidRPr="00755FA3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статьи 52 Федерального закона </w:t>
      </w:r>
      <w:r w:rsidR="003F2FEE" w:rsidRPr="00755FA3">
        <w:rPr>
          <w:rFonts w:ascii="Times New Roman" w:hAnsi="Times New Roman" w:cs="Times New Roman"/>
          <w:sz w:val="28"/>
          <w:szCs w:val="28"/>
        </w:rPr>
        <w:t>№</w:t>
      </w:r>
      <w:r w:rsidR="008144D7" w:rsidRPr="00755FA3">
        <w:rPr>
          <w:rFonts w:ascii="Times New Roman" w:hAnsi="Times New Roman" w:cs="Times New Roman"/>
          <w:sz w:val="28"/>
          <w:szCs w:val="28"/>
        </w:rPr>
        <w:t xml:space="preserve"> </w:t>
      </w:r>
      <w:r w:rsidR="003F2FEE" w:rsidRPr="00755FA3">
        <w:rPr>
          <w:rFonts w:ascii="Times New Roman" w:hAnsi="Times New Roman" w:cs="Times New Roman"/>
          <w:sz w:val="28"/>
          <w:szCs w:val="28"/>
        </w:rPr>
        <w:t>248-ФЗ.</w:t>
      </w:r>
    </w:p>
    <w:p w:rsidR="003F2FEE" w:rsidRPr="00755FA3" w:rsidRDefault="008144D7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О</w:t>
      </w:r>
      <w:r w:rsidR="003F2FEE" w:rsidRPr="00755FA3">
        <w:rPr>
          <w:rFonts w:ascii="Times New Roman" w:hAnsi="Times New Roman" w:cs="Times New Roman"/>
          <w:sz w:val="28"/>
          <w:szCs w:val="28"/>
        </w:rPr>
        <w:t>бязательные профилактические визиты проводятся в отношении: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а) объектов контроля, отнесенных к категориям высокого и значительного риска;</w:t>
      </w:r>
    </w:p>
    <w:p w:rsidR="008144D7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б) контролируемых лиц, приступающих к осуществлению деятельности в сферах, имеющих высокий уровень наличия производственного травматизма, сопряженного с тяжелыми повреждениями здоровья либо со смертельным исходом, в течение 3 лет, предшествующих началу осуществления дея</w:t>
      </w:r>
      <w:r w:rsidR="008144D7" w:rsidRPr="00755FA3">
        <w:rPr>
          <w:rFonts w:ascii="Times New Roman" w:hAnsi="Times New Roman" w:cs="Times New Roman"/>
          <w:sz w:val="28"/>
          <w:szCs w:val="28"/>
        </w:rPr>
        <w:t>тельности контролируемым лицом.</w:t>
      </w:r>
    </w:p>
    <w:p w:rsidR="003F2FEE" w:rsidRPr="00755FA3" w:rsidRDefault="008144D7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В</w:t>
      </w:r>
      <w:r w:rsidR="003F2FEE" w:rsidRPr="00755FA3">
        <w:rPr>
          <w:rFonts w:ascii="Times New Roman" w:hAnsi="Times New Roman" w:cs="Times New Roman"/>
          <w:sz w:val="28"/>
          <w:szCs w:val="28"/>
        </w:rPr>
        <w:t xml:space="preserve"> ходе обязательного профилактического визита контролируемое лицо информируется по следующим вопросам: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 об обязательных требованиях, предъявляемых к его деятельности, их соответствии критериям риска;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  об основаниях и о рекомендуемых способах снижения категории риска;</w:t>
      </w:r>
    </w:p>
    <w:p w:rsidR="003F2FEE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>-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8144D7" w:rsidRPr="00755FA3" w:rsidRDefault="003F2FEE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Профилактический визит является эффективным способом </w:t>
      </w:r>
      <w:proofErr w:type="gramStart"/>
      <w:r w:rsidRPr="00755FA3">
        <w:rPr>
          <w:rFonts w:ascii="Times New Roman" w:hAnsi="Times New Roman" w:cs="Times New Roman"/>
          <w:sz w:val="28"/>
          <w:szCs w:val="28"/>
        </w:rPr>
        <w:t>выявления факторов риска причинения вреда</w:t>
      </w:r>
      <w:proofErr w:type="gramEnd"/>
      <w:r w:rsidRPr="00755FA3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ценностям, причин и условий, способствующих нарушению обязательных требований трудового законодательства и иных нормативных правовых актов, содержащих нормы трудового права, определения способов устранения или снижения рисков и их реализация.</w:t>
      </w:r>
    </w:p>
    <w:p w:rsidR="00B023CB" w:rsidRPr="00755FA3" w:rsidRDefault="00944C20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13. </w:t>
      </w:r>
      <w:r w:rsidR="008144D7" w:rsidRPr="00755FA3">
        <w:rPr>
          <w:rFonts w:ascii="Times New Roman" w:hAnsi="Times New Roman" w:cs="Times New Roman"/>
          <w:sz w:val="28"/>
          <w:szCs w:val="28"/>
        </w:rPr>
        <w:t>И</w:t>
      </w:r>
      <w:r w:rsidR="00B023CB" w:rsidRPr="00755FA3">
        <w:rPr>
          <w:rFonts w:ascii="Times New Roman" w:hAnsi="Times New Roman" w:cs="Times New Roman"/>
          <w:sz w:val="28"/>
          <w:szCs w:val="28"/>
        </w:rPr>
        <w:t>нформация об основаниях для проведения каждого вида</w:t>
      </w:r>
      <w:r w:rsidR="003F2FEE" w:rsidRPr="00755FA3">
        <w:rPr>
          <w:rFonts w:ascii="Times New Roman" w:hAnsi="Times New Roman" w:cs="Times New Roman"/>
          <w:sz w:val="28"/>
          <w:szCs w:val="28"/>
        </w:rPr>
        <w:t xml:space="preserve"> профилактического мероприятия</w:t>
      </w:r>
      <w:r w:rsidR="00B023CB" w:rsidRPr="00755FA3">
        <w:rPr>
          <w:rFonts w:ascii="Times New Roman" w:hAnsi="Times New Roman" w:cs="Times New Roman"/>
          <w:sz w:val="28"/>
          <w:szCs w:val="28"/>
        </w:rPr>
        <w:t>, а также  эффективность проведения каждого вида профилактического мероприятия, ожидаемый результат от его проведения представлен</w:t>
      </w:r>
      <w:r w:rsidR="008144D7" w:rsidRPr="00755FA3">
        <w:rPr>
          <w:rFonts w:ascii="Times New Roman" w:hAnsi="Times New Roman" w:cs="Times New Roman"/>
          <w:sz w:val="28"/>
          <w:szCs w:val="28"/>
        </w:rPr>
        <w:t>ы</w:t>
      </w:r>
      <w:r w:rsidR="00B023CB" w:rsidRPr="00755FA3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3F2FEE" w:rsidRPr="00755FA3">
        <w:rPr>
          <w:rFonts w:ascii="Times New Roman" w:hAnsi="Times New Roman" w:cs="Times New Roman"/>
          <w:sz w:val="28"/>
          <w:szCs w:val="28"/>
        </w:rPr>
        <w:t xml:space="preserve">№ </w:t>
      </w:r>
      <w:r w:rsidR="00B023CB" w:rsidRPr="00755FA3">
        <w:rPr>
          <w:rFonts w:ascii="Times New Roman" w:hAnsi="Times New Roman" w:cs="Times New Roman"/>
          <w:sz w:val="28"/>
          <w:szCs w:val="28"/>
        </w:rPr>
        <w:t>1.</w:t>
      </w:r>
    </w:p>
    <w:p w:rsidR="008144D7" w:rsidRPr="00755FA3" w:rsidRDefault="008144D7" w:rsidP="00755F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3">
        <w:rPr>
          <w:rFonts w:ascii="Times New Roman" w:hAnsi="Times New Roman" w:cs="Times New Roman"/>
          <w:sz w:val="28"/>
          <w:szCs w:val="28"/>
        </w:rPr>
        <w:t xml:space="preserve">План мероприятий по профилактике рисков причинения </w:t>
      </w:r>
      <w:r w:rsidR="00326853" w:rsidRPr="00755FA3">
        <w:rPr>
          <w:rFonts w:ascii="Times New Roman" w:hAnsi="Times New Roman" w:cs="Times New Roman"/>
          <w:sz w:val="28"/>
          <w:szCs w:val="28"/>
        </w:rPr>
        <w:t xml:space="preserve">вреда (ущерба) охраняемым законом ценностям </w:t>
      </w:r>
      <w:r w:rsidRPr="00755FA3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на 2022 год</w:t>
      </w:r>
      <w:r w:rsidR="00326853" w:rsidRPr="00755FA3">
        <w:rPr>
          <w:rFonts w:ascii="Times New Roman" w:hAnsi="Times New Roman" w:cs="Times New Roman"/>
          <w:sz w:val="28"/>
          <w:szCs w:val="28"/>
        </w:rPr>
        <w:t xml:space="preserve"> представлен в Приложении № 1</w:t>
      </w:r>
      <w:r w:rsidR="00326853" w:rsidRPr="00755FA3">
        <w:rPr>
          <w:sz w:val="28"/>
          <w:szCs w:val="28"/>
        </w:rPr>
        <w:t xml:space="preserve"> </w:t>
      </w:r>
      <w:r w:rsidR="00326853" w:rsidRPr="00755FA3">
        <w:rPr>
          <w:rFonts w:ascii="Times New Roman" w:hAnsi="Times New Roman" w:cs="Times New Roman"/>
          <w:sz w:val="28"/>
          <w:szCs w:val="28"/>
        </w:rPr>
        <w:t>к Программе профилактики рисков причинения вреда.</w:t>
      </w:r>
    </w:p>
    <w:p w:rsidR="00944C20" w:rsidRDefault="00944C20" w:rsidP="0032685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94A10" w:rsidRDefault="00994A10" w:rsidP="0032685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94A10" w:rsidRPr="008144D7" w:rsidRDefault="00994A10" w:rsidP="0032685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F2FEE" w:rsidRPr="003F2FEE" w:rsidRDefault="003F2FEE" w:rsidP="003F2FEE">
      <w:pPr>
        <w:autoSpaceDE w:val="0"/>
        <w:autoSpaceDN w:val="0"/>
        <w:adjustRightInd w:val="0"/>
        <w:spacing w:after="0"/>
        <w:ind w:firstLine="53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 w:rsidRPr="003F2FEE">
        <w:rPr>
          <w:rFonts w:ascii="Times New Roman" w:hAnsi="Times New Roman" w:cs="Times New Roman"/>
          <w:i/>
          <w:sz w:val="24"/>
          <w:szCs w:val="28"/>
        </w:rPr>
        <w:t>Таблица № 1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5528"/>
      </w:tblGrid>
      <w:tr w:rsidR="00893817" w:rsidRPr="00B023CB" w:rsidTr="00893817">
        <w:tc>
          <w:tcPr>
            <w:tcW w:w="1384" w:type="dxa"/>
          </w:tcPr>
          <w:p w:rsidR="00893817" w:rsidRPr="00B023CB" w:rsidRDefault="00893817" w:rsidP="00B02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3CB">
              <w:rPr>
                <w:rFonts w:ascii="Times New Roman" w:hAnsi="Times New Roman" w:cs="Times New Roman"/>
                <w:b/>
              </w:rPr>
              <w:t>Вид профилактического мероприятия (далее - ПМ)</w:t>
            </w:r>
          </w:p>
        </w:tc>
        <w:tc>
          <w:tcPr>
            <w:tcW w:w="2977" w:type="dxa"/>
          </w:tcPr>
          <w:p w:rsidR="00893817" w:rsidRPr="00B023CB" w:rsidRDefault="00893817" w:rsidP="00B02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3CB">
              <w:rPr>
                <w:rFonts w:ascii="Times New Roman" w:hAnsi="Times New Roman" w:cs="Times New Roman"/>
                <w:b/>
              </w:rPr>
              <w:t xml:space="preserve">Основания для проведения ПМ (примеры проблем, которые позволит решить проведение ПМ) </w:t>
            </w:r>
          </w:p>
        </w:tc>
        <w:tc>
          <w:tcPr>
            <w:tcW w:w="5528" w:type="dxa"/>
          </w:tcPr>
          <w:p w:rsidR="00893817" w:rsidRPr="00B023CB" w:rsidRDefault="00893817" w:rsidP="00B02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3CB">
              <w:rPr>
                <w:rFonts w:ascii="Times New Roman" w:hAnsi="Times New Roman" w:cs="Times New Roman"/>
                <w:b/>
              </w:rPr>
              <w:t>Эффективность проведения ПМ, ожидаемый результат проведения ПМ</w:t>
            </w:r>
          </w:p>
        </w:tc>
      </w:tr>
      <w:tr w:rsidR="00893817" w:rsidRPr="00B023CB" w:rsidTr="00893817">
        <w:tc>
          <w:tcPr>
            <w:tcW w:w="1384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  <w:b/>
              </w:rPr>
            </w:pPr>
            <w:r w:rsidRPr="00B023CB">
              <w:rPr>
                <w:rFonts w:ascii="Times New Roman" w:hAnsi="Times New Roman" w:cs="Times New Roman"/>
                <w:b/>
              </w:rPr>
              <w:t>Информирование</w:t>
            </w:r>
          </w:p>
        </w:tc>
        <w:tc>
          <w:tcPr>
            <w:tcW w:w="2977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1) правовая неграмотность контролируемых лиц;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 xml:space="preserve">2) отсутствие единообразной и актуальной информации у контролируемых лиц, приводящей к нарушению обязательных требований (далее – </w:t>
            </w:r>
            <w:proofErr w:type="gramStart"/>
            <w:r w:rsidRPr="00B023CB">
              <w:rPr>
                <w:rFonts w:ascii="Times New Roman" w:hAnsi="Times New Roman" w:cs="Times New Roman"/>
              </w:rPr>
              <w:t>ОТ</w:t>
            </w:r>
            <w:proofErr w:type="gramEnd"/>
            <w:r w:rsidRPr="00B023CB">
              <w:rPr>
                <w:rFonts w:ascii="Times New Roman" w:hAnsi="Times New Roman" w:cs="Times New Roman"/>
              </w:rPr>
              <w:t>);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 xml:space="preserve">3) недостаточная информированность контролируемых лиц </w:t>
            </w:r>
          </w:p>
        </w:tc>
        <w:tc>
          <w:tcPr>
            <w:tcW w:w="5528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1) формирование одинакового понимания обязательных требований трудового законодательства и иных нормативных правовых актов, содержащих нормы трудового права, как у контрольного (надзорного) органа,  так и у контролируемого лица;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2) у контролируемого лица появляется единый источник достоверной и полной информации, использование которого позволит выявлять риски, предотвращать возможные нарушения обязательных требований;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3) повышение правовой грамотности контролируемого лица</w:t>
            </w:r>
          </w:p>
        </w:tc>
      </w:tr>
      <w:tr w:rsidR="00893817" w:rsidRPr="00B023CB" w:rsidTr="00893817">
        <w:tc>
          <w:tcPr>
            <w:tcW w:w="1384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  <w:b/>
              </w:rPr>
            </w:pPr>
            <w:r w:rsidRPr="00B023CB">
              <w:rPr>
                <w:rFonts w:ascii="Times New Roman" w:hAnsi="Times New Roman" w:cs="Times New Roman"/>
                <w:b/>
              </w:rPr>
              <w:t>Обобщение правоприменительной практики</w:t>
            </w:r>
          </w:p>
        </w:tc>
        <w:tc>
          <w:tcPr>
            <w:tcW w:w="2977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1) правовая неграмотность контролируемых лиц;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 xml:space="preserve">2) отсутствие единообразной и актуальной информации у контролируемых лиц, приводящей к нарушению обязательных требований (далее – </w:t>
            </w:r>
            <w:proofErr w:type="gramStart"/>
            <w:r w:rsidRPr="00B023CB">
              <w:rPr>
                <w:rFonts w:ascii="Times New Roman" w:hAnsi="Times New Roman" w:cs="Times New Roman"/>
              </w:rPr>
              <w:t>ОТ</w:t>
            </w:r>
            <w:proofErr w:type="gramEnd"/>
            <w:r w:rsidRPr="00B023CB">
              <w:rPr>
                <w:rFonts w:ascii="Times New Roman" w:hAnsi="Times New Roman" w:cs="Times New Roman"/>
              </w:rPr>
              <w:t>);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3) недостаточная информированность контролируемых лиц;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4) отсутствие единообразных подходов к применению контрольными (надзорными) органами  обязательных требований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 xml:space="preserve">5) </w:t>
            </w:r>
            <w:proofErr w:type="gramStart"/>
            <w:r w:rsidRPr="00B023CB">
              <w:rPr>
                <w:rFonts w:ascii="Times New Roman" w:hAnsi="Times New Roman" w:cs="Times New Roman"/>
              </w:rPr>
              <w:t>наличии</w:t>
            </w:r>
            <w:proofErr w:type="gramEnd"/>
            <w:r w:rsidRPr="00B023CB">
              <w:rPr>
                <w:rFonts w:ascii="Times New Roman" w:hAnsi="Times New Roman" w:cs="Times New Roman"/>
              </w:rPr>
              <w:t xml:space="preserve"> пробелов в законодательстве о федеральном государственном контроле (надзоре);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6) обязательные требования теряют актуальность в связи с изменением законодательства.</w:t>
            </w:r>
          </w:p>
        </w:tc>
        <w:tc>
          <w:tcPr>
            <w:tcW w:w="5528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1) обеспечение единообразных подходов к применению контрольным (надзорным) органом  обязательных требований законодательства о федеральном государственном контроле (надзоре);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2) выявление типовых нарушений обязательных требований, причин, факторов и условий, способствующих возникновению указанных нарушений;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3) подготовка предложений об актуализации обязательных требований;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4) подготовка предложений о внесении изменений в законодательство Российской Федерации о федеральном государственном контроле (надзоре).</w:t>
            </w:r>
          </w:p>
        </w:tc>
      </w:tr>
      <w:tr w:rsidR="00893817" w:rsidRPr="00B023CB" w:rsidTr="00893817">
        <w:tc>
          <w:tcPr>
            <w:tcW w:w="1384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  <w:b/>
              </w:rPr>
            </w:pPr>
            <w:r w:rsidRPr="00B023CB">
              <w:rPr>
                <w:rFonts w:ascii="Times New Roman" w:hAnsi="Times New Roman" w:cs="Times New Roman"/>
                <w:b/>
              </w:rPr>
              <w:t>Объявление предостережения</w:t>
            </w:r>
          </w:p>
        </w:tc>
        <w:tc>
          <w:tcPr>
            <w:tcW w:w="2977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1) наличие сведений о готовящихся нарушениях обязательных требований;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2)</w:t>
            </w:r>
            <w:r w:rsidRPr="00B023CB">
              <w:rPr>
                <w:rFonts w:ascii="Times New Roman" w:hAnsi="Times New Roman" w:cs="Times New Roman"/>
              </w:rPr>
              <w:tab/>
              <w:t>наличие сведений о признаках нарушений обязательных требований;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3)</w:t>
            </w:r>
            <w:r w:rsidRPr="00B023CB">
              <w:rPr>
                <w:rFonts w:ascii="Times New Roman" w:hAnsi="Times New Roman" w:cs="Times New Roman"/>
              </w:rPr>
              <w:tab/>
              <w:t xml:space="preserve">наличие сведений об отсутствии подтвержденных данных о том, что нарушение обязательных требований причинило вред (ущерб) охраняемым законом ценностям либо </w:t>
            </w:r>
            <w:r w:rsidRPr="00B023CB">
              <w:rPr>
                <w:rFonts w:ascii="Times New Roman" w:hAnsi="Times New Roman" w:cs="Times New Roman"/>
              </w:rPr>
              <w:lastRenderedPageBreak/>
              <w:t>создало угрозу причинения вреда (ущерба) охраняемым законом ценностям</w:t>
            </w:r>
          </w:p>
        </w:tc>
        <w:tc>
          <w:tcPr>
            <w:tcW w:w="5528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lastRenderedPageBreak/>
              <w:t>1) предупреждение совершения контролируемыми лицами нарушений обязательных требований;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2) информирование контролируемых лиц о возможных нарушениях, которые ими могут быть совершены;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3) снижение количества выявляемых нарушений по причине их предотвращения контролируемыми лицами на основании полученной информации;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4) снижение нагрузки на контрольные (надзорные) органы, а также расходов на контрольную (надзорную) деятельность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5) устранение существующих и потенциальных условий, причин и факторов, способных привести к нарушению обязательных требований</w:t>
            </w:r>
          </w:p>
        </w:tc>
      </w:tr>
      <w:tr w:rsidR="00893817" w:rsidRPr="00B023CB" w:rsidTr="00893817">
        <w:tc>
          <w:tcPr>
            <w:tcW w:w="1384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  <w:b/>
              </w:rPr>
            </w:pPr>
            <w:r w:rsidRPr="00B023CB">
              <w:rPr>
                <w:rFonts w:ascii="Times New Roman" w:hAnsi="Times New Roman" w:cs="Times New Roman"/>
                <w:b/>
              </w:rPr>
              <w:lastRenderedPageBreak/>
              <w:t>Консультирование</w:t>
            </w:r>
          </w:p>
        </w:tc>
        <w:tc>
          <w:tcPr>
            <w:tcW w:w="2977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 xml:space="preserve">Наличие у контролируемых лиц вопросов, связанных </w:t>
            </w:r>
            <w:proofErr w:type="gramStart"/>
            <w:r w:rsidRPr="00B023CB">
              <w:rPr>
                <w:rFonts w:ascii="Times New Roman" w:hAnsi="Times New Roman" w:cs="Times New Roman"/>
              </w:rPr>
              <w:t>с</w:t>
            </w:r>
            <w:proofErr w:type="gramEnd"/>
            <w:r w:rsidRPr="00B023CB">
              <w:rPr>
                <w:rFonts w:ascii="Times New Roman" w:hAnsi="Times New Roman" w:cs="Times New Roman"/>
              </w:rPr>
              <w:t>: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1) организацией и осуществлением государственного контроля (надзора);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б) порядком организации и проведения контрольных (надзорных) мероприятий;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в) гарантий и защиты прав контролируемых лиц;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г) эффективными средствами и методами соблюдения обязательных требований трудового законодательства и иных нормативных правовых актов, содержащих нормы трудового права, по выявленным нарушениям;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д) исполнением решений контрольных (надзорных) органов</w:t>
            </w:r>
          </w:p>
        </w:tc>
        <w:tc>
          <w:tcPr>
            <w:tcW w:w="5528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1) оперативное получение контролируемыми лицами информации об осуществлении государственного контроля (надзора)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2) экономия времени на поиск информации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3) исключение нарушений при осуществлении государственного контроля (надзора) со стороны контролируемых лиц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4) повышение прозрачности системы контрольной (надзорной) деятельности</w:t>
            </w:r>
          </w:p>
        </w:tc>
      </w:tr>
      <w:tr w:rsidR="00893817" w:rsidRPr="00B023CB" w:rsidTr="00893817">
        <w:tc>
          <w:tcPr>
            <w:tcW w:w="1384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  <w:b/>
              </w:rPr>
            </w:pPr>
            <w:r w:rsidRPr="00B023CB">
              <w:rPr>
                <w:rFonts w:ascii="Times New Roman" w:hAnsi="Times New Roman" w:cs="Times New Roman"/>
                <w:b/>
              </w:rPr>
              <w:t>Профилактический визит</w:t>
            </w:r>
          </w:p>
        </w:tc>
        <w:tc>
          <w:tcPr>
            <w:tcW w:w="2977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Обязательные профилактические визиты проводятся если: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а) объекты контроля отнесены к категориям высокого и значительного риска;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б) контролируемые лица приступают к осуществлению деятельности в сферах, имеющих высокий уровень наличия производственного травматизма, сопряженного с тяжелыми повреждениями здоровья либо со смертельным исходом, в течение 3 лет, предшествующих началу осуществления деятельности контролируемым лицом</w:t>
            </w:r>
          </w:p>
        </w:tc>
        <w:tc>
          <w:tcPr>
            <w:tcW w:w="5528" w:type="dxa"/>
          </w:tcPr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1) информирование контролируемого лица об обязательных требованиях, предъявляемых к его деятельности,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2) устранение существующих и потенциальных условий, причин и факторов, способных привести к нарушению обязательных требований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3) снижение количества выявляемых нарушений по причине их предотвращения контролируемыми лицами на основании полученной информации;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4) снижение нагрузки на контрольные (надзорные) органы, а также расходов на контрольную (надзорную) деятельность</w:t>
            </w:r>
          </w:p>
          <w:p w:rsidR="00893817" w:rsidRPr="00B023CB" w:rsidRDefault="00893817" w:rsidP="00B023CB">
            <w:pPr>
              <w:rPr>
                <w:rFonts w:ascii="Times New Roman" w:hAnsi="Times New Roman" w:cs="Times New Roman"/>
              </w:rPr>
            </w:pPr>
            <w:r w:rsidRPr="00B023CB">
              <w:rPr>
                <w:rFonts w:ascii="Times New Roman" w:hAnsi="Times New Roman" w:cs="Times New Roman"/>
              </w:rPr>
              <w:t>5) контрольный (надзорный) орган может получать информацию о явной непосредственной угрозе причинения вреда (ущерба) охраняемым законом ценностям или о причинении такого вреда (ущерба), а также оперативно принимать решение о проведении контрольного (надзорного) мероприятия</w:t>
            </w:r>
          </w:p>
        </w:tc>
      </w:tr>
    </w:tbl>
    <w:p w:rsidR="00326853" w:rsidRDefault="00326853" w:rsidP="003268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6853" w:rsidRPr="00E97E59" w:rsidRDefault="00326853" w:rsidP="00326853">
      <w:pPr>
        <w:widowControl w:val="0"/>
        <w:autoSpaceDE w:val="0"/>
        <w:autoSpaceDN w:val="0"/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1C7EE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97E59"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Показатели результативности</w:t>
      </w:r>
    </w:p>
    <w:p w:rsidR="00326853" w:rsidRPr="00A41B2D" w:rsidRDefault="00326853" w:rsidP="00326853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7E59">
        <w:rPr>
          <w:rFonts w:ascii="Times New Roman" w:eastAsia="Times New Roman" w:hAnsi="Times New Roman" w:cs="Times New Roman"/>
          <w:b/>
          <w:sz w:val="28"/>
          <w:szCs w:val="28"/>
        </w:rPr>
        <w:t xml:space="preserve">и эффективности </w:t>
      </w:r>
      <w:proofErr w:type="gramStart"/>
      <w:r w:rsidRPr="00E97E59">
        <w:rPr>
          <w:rFonts w:ascii="Times New Roman" w:eastAsia="Times New Roman" w:hAnsi="Times New Roman" w:cs="Times New Roman"/>
          <w:b/>
          <w:sz w:val="28"/>
          <w:szCs w:val="28"/>
        </w:rPr>
        <w:t>Программы профилактики рисков причинения вреда</w:t>
      </w:r>
      <w:proofErr w:type="gramEnd"/>
    </w:p>
    <w:p w:rsidR="00326853" w:rsidRDefault="00326853" w:rsidP="0032685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6853" w:rsidRPr="00B023CB" w:rsidRDefault="0041121F" w:rsidP="0032685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3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</w:t>
      </w:r>
      <w:r w:rsidR="00326853" w:rsidRPr="00B0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эффективности и результативности профилактических </w:t>
      </w:r>
      <w:r w:rsidR="00326853" w:rsidRPr="00B02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мероприятий </w:t>
      </w:r>
      <w:r w:rsidR="003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оценку</w:t>
      </w:r>
      <w:r w:rsidR="00326853" w:rsidRPr="00B0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удовлетворенности контролируемых лиц качеством мероприятий, </w:t>
      </w:r>
      <w:proofErr w:type="gramStart"/>
      <w:r w:rsidR="00326853" w:rsidRPr="00B023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="00326853" w:rsidRPr="00B0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326853" w:rsidRPr="00B0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социологического исследования, опросов, изучения мнения работодателей. </w:t>
      </w:r>
    </w:p>
    <w:p w:rsidR="00326853" w:rsidRPr="005B6105" w:rsidRDefault="00326853" w:rsidP="0032685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результативности и эффективности профилактических мероприятий осуществляется </w:t>
      </w:r>
      <w:proofErr w:type="spellStart"/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Рострудом</w:t>
      </w:r>
      <w:proofErr w:type="spellEnd"/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проведения опроса представителей контролируемых лиц по следующим направлениям:</w:t>
      </w:r>
    </w:p>
    <w:p w:rsidR="00326853" w:rsidRPr="005B6105" w:rsidRDefault="00326853" w:rsidP="0032685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при проведении </w:t>
      </w:r>
      <w:proofErr w:type="spellStart"/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Рострудом</w:t>
      </w:r>
      <w:proofErr w:type="spellEnd"/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государственными инспекциями труда в субъектах Российской Федерации </w:t>
      </w:r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контрольно-надзорных мероприятий;</w:t>
      </w:r>
    </w:p>
    <w:p w:rsidR="00326853" w:rsidRPr="005B6105" w:rsidRDefault="00326853" w:rsidP="0032685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понятность обязательных требований, обеспечивающая их однозначное толкование всеми участниками контрольно-надзорной деятельности;</w:t>
      </w:r>
    </w:p>
    <w:p w:rsidR="00326853" w:rsidRPr="005B6105" w:rsidRDefault="00326853" w:rsidP="0032685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снижение количества зафиксированных нарушений обязательных требований;</w:t>
      </w:r>
    </w:p>
    <w:p w:rsidR="00326853" w:rsidRPr="005B6105" w:rsidRDefault="00326853" w:rsidP="0032685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четкое дифференцирование случаев, в которых целесообразно объявление предостережения о недопустимости нарушения обязательных требований, а не проведение внеплановой проверки;</w:t>
      </w:r>
    </w:p>
    <w:p w:rsidR="00326853" w:rsidRPr="005B6105" w:rsidRDefault="00326853" w:rsidP="0032685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вовлечение контролируемых лиц в регулярное взаимодействие с </w:t>
      </w:r>
      <w:proofErr w:type="spellStart"/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Рострудом</w:t>
      </w:r>
      <w:proofErr w:type="spellEnd"/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государственными инспекциями труда в субъектах Российской Федерации</w:t>
      </w:r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6853" w:rsidRDefault="00326853" w:rsidP="0032685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повышение уровня доверия контролируемых лиц к </w:t>
      </w:r>
      <w:proofErr w:type="spellStart"/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Роструду</w:t>
      </w:r>
      <w:proofErr w:type="spellEnd"/>
      <w:r w:rsidRPr="005B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C3D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инспекциями труда в субъектах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6853" w:rsidRDefault="00326853" w:rsidP="0032685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  <w:r w:rsidRPr="003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и эффективности программы профил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актики рисков причинения вреда </w:t>
      </w:r>
      <w:r w:rsidR="00411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r w:rsidRPr="0032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 2</w:t>
      </w:r>
      <w:r w:rsidRPr="00326853">
        <w:t xml:space="preserve"> </w:t>
      </w:r>
      <w:r w:rsidRPr="0032685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 профилактики рисков причинения вреда.</w:t>
      </w:r>
    </w:p>
    <w:p w:rsidR="00B023CB" w:rsidRDefault="00B023CB" w:rsidP="005B61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023CB" w:rsidRDefault="00B023CB" w:rsidP="005B61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023CB" w:rsidRDefault="00B023CB" w:rsidP="005B61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023CB" w:rsidRDefault="00B023CB" w:rsidP="005B61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023CB" w:rsidRDefault="00B023CB" w:rsidP="005B61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023CB" w:rsidRDefault="00B023CB" w:rsidP="005B61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023CB" w:rsidRDefault="00B023CB" w:rsidP="005B61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023CB" w:rsidRDefault="00B023CB" w:rsidP="005B61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023CB" w:rsidRDefault="00B023CB" w:rsidP="005B61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023CB" w:rsidRDefault="00B023CB" w:rsidP="005B61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023CB" w:rsidRDefault="00B023CB" w:rsidP="005B61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023CB" w:rsidRDefault="00B023CB" w:rsidP="005B61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66CA1" w:rsidRDefault="00C66CA1" w:rsidP="00755F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66CA1" w:rsidSect="00B023C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66CA1" w:rsidRPr="00C66CA1" w:rsidRDefault="00C66CA1" w:rsidP="00C66CA1">
      <w:pPr>
        <w:autoSpaceDE w:val="0"/>
        <w:autoSpaceDN w:val="0"/>
        <w:adjustRightInd w:val="0"/>
        <w:spacing w:after="0" w:line="240" w:lineRule="auto"/>
        <w:ind w:left="8363" w:firstLine="539"/>
        <w:jc w:val="center"/>
        <w:rPr>
          <w:rFonts w:ascii="Times New Roman" w:hAnsi="Times New Roman" w:cs="Times New Roman"/>
          <w:sz w:val="24"/>
          <w:szCs w:val="28"/>
        </w:rPr>
      </w:pPr>
      <w:r w:rsidRPr="00C66CA1">
        <w:rPr>
          <w:rFonts w:ascii="Times New Roman" w:hAnsi="Times New Roman" w:cs="Times New Roman"/>
          <w:sz w:val="24"/>
          <w:szCs w:val="28"/>
        </w:rPr>
        <w:lastRenderedPageBreak/>
        <w:t>Приложение № 1</w:t>
      </w:r>
    </w:p>
    <w:p w:rsidR="00C66CA1" w:rsidRPr="00C66CA1" w:rsidRDefault="00C66CA1" w:rsidP="00C66CA1">
      <w:pPr>
        <w:autoSpaceDE w:val="0"/>
        <w:autoSpaceDN w:val="0"/>
        <w:adjustRightInd w:val="0"/>
        <w:spacing w:after="0" w:line="240" w:lineRule="auto"/>
        <w:ind w:left="8363" w:firstLine="539"/>
        <w:jc w:val="center"/>
        <w:rPr>
          <w:rFonts w:ascii="Times New Roman" w:hAnsi="Times New Roman" w:cs="Times New Roman"/>
          <w:sz w:val="24"/>
          <w:szCs w:val="28"/>
        </w:rPr>
      </w:pPr>
      <w:r w:rsidRPr="00C66CA1">
        <w:rPr>
          <w:rFonts w:ascii="Times New Roman" w:hAnsi="Times New Roman" w:cs="Times New Roman"/>
          <w:sz w:val="24"/>
          <w:szCs w:val="28"/>
        </w:rPr>
        <w:t>к Программе профилактики рисков</w:t>
      </w:r>
    </w:p>
    <w:p w:rsidR="00C66CA1" w:rsidRPr="00C66CA1" w:rsidRDefault="00C66CA1" w:rsidP="00C66CA1">
      <w:pPr>
        <w:autoSpaceDE w:val="0"/>
        <w:autoSpaceDN w:val="0"/>
        <w:adjustRightInd w:val="0"/>
        <w:spacing w:after="0" w:line="240" w:lineRule="auto"/>
        <w:ind w:left="8363" w:firstLine="539"/>
        <w:jc w:val="center"/>
        <w:rPr>
          <w:rFonts w:ascii="Times New Roman" w:hAnsi="Times New Roman" w:cs="Times New Roman"/>
          <w:sz w:val="24"/>
          <w:szCs w:val="28"/>
        </w:rPr>
      </w:pPr>
      <w:r w:rsidRPr="00C66CA1">
        <w:rPr>
          <w:rFonts w:ascii="Times New Roman" w:hAnsi="Times New Roman" w:cs="Times New Roman"/>
          <w:sz w:val="24"/>
          <w:szCs w:val="28"/>
        </w:rPr>
        <w:t>причинения вреда (ущерба) охраняемым</w:t>
      </w:r>
      <w:r>
        <w:rPr>
          <w:rFonts w:ascii="Times New Roman" w:hAnsi="Times New Roman" w:cs="Times New Roman"/>
          <w:sz w:val="24"/>
          <w:szCs w:val="28"/>
        </w:rPr>
        <w:t xml:space="preserve"> законом ценностям </w:t>
      </w:r>
      <w:r w:rsidRPr="00C66CA1">
        <w:rPr>
          <w:rFonts w:ascii="Times New Roman" w:hAnsi="Times New Roman" w:cs="Times New Roman"/>
          <w:sz w:val="24"/>
          <w:szCs w:val="28"/>
        </w:rPr>
        <w:t>при осуществлении федерального государственного контроля (надзора)</w:t>
      </w:r>
    </w:p>
    <w:p w:rsidR="00C66CA1" w:rsidRPr="00C66CA1" w:rsidRDefault="00C66CA1" w:rsidP="00C66CA1">
      <w:pPr>
        <w:autoSpaceDE w:val="0"/>
        <w:autoSpaceDN w:val="0"/>
        <w:adjustRightInd w:val="0"/>
        <w:spacing w:after="0" w:line="240" w:lineRule="auto"/>
        <w:ind w:left="8363" w:firstLine="539"/>
        <w:jc w:val="center"/>
        <w:rPr>
          <w:rFonts w:ascii="Times New Roman" w:hAnsi="Times New Roman" w:cs="Times New Roman"/>
          <w:sz w:val="24"/>
          <w:szCs w:val="28"/>
        </w:rPr>
      </w:pPr>
      <w:r w:rsidRPr="00C66CA1">
        <w:rPr>
          <w:rFonts w:ascii="Times New Roman" w:hAnsi="Times New Roman" w:cs="Times New Roman"/>
          <w:sz w:val="24"/>
          <w:szCs w:val="28"/>
        </w:rPr>
        <w:t>за соблюдением трудового законодательства</w:t>
      </w:r>
    </w:p>
    <w:p w:rsidR="00C66CA1" w:rsidRPr="00C66CA1" w:rsidRDefault="00C66CA1" w:rsidP="00C66CA1">
      <w:pPr>
        <w:autoSpaceDE w:val="0"/>
        <w:autoSpaceDN w:val="0"/>
        <w:adjustRightInd w:val="0"/>
        <w:spacing w:after="0" w:line="240" w:lineRule="auto"/>
        <w:ind w:left="8363" w:firstLine="539"/>
        <w:jc w:val="center"/>
        <w:rPr>
          <w:rFonts w:ascii="Times New Roman" w:hAnsi="Times New Roman" w:cs="Times New Roman"/>
          <w:sz w:val="24"/>
          <w:szCs w:val="28"/>
        </w:rPr>
      </w:pPr>
      <w:r w:rsidRPr="00C66CA1">
        <w:rPr>
          <w:rFonts w:ascii="Times New Roman" w:hAnsi="Times New Roman" w:cs="Times New Roman"/>
          <w:sz w:val="24"/>
          <w:szCs w:val="28"/>
        </w:rPr>
        <w:t>и иных нормативных правовых актов,</w:t>
      </w:r>
    </w:p>
    <w:p w:rsidR="00C66CA1" w:rsidRPr="00C66CA1" w:rsidRDefault="00C66CA1" w:rsidP="00C66CA1">
      <w:pPr>
        <w:autoSpaceDE w:val="0"/>
        <w:autoSpaceDN w:val="0"/>
        <w:adjustRightInd w:val="0"/>
        <w:spacing w:after="0" w:line="240" w:lineRule="auto"/>
        <w:ind w:left="8363" w:firstLine="53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C66CA1">
        <w:rPr>
          <w:rFonts w:ascii="Times New Roman" w:hAnsi="Times New Roman" w:cs="Times New Roman"/>
          <w:sz w:val="24"/>
          <w:szCs w:val="28"/>
        </w:rPr>
        <w:t>содержащих</w:t>
      </w:r>
      <w:proofErr w:type="gramEnd"/>
      <w:r w:rsidRPr="00C66CA1">
        <w:rPr>
          <w:rFonts w:ascii="Times New Roman" w:hAnsi="Times New Roman" w:cs="Times New Roman"/>
          <w:sz w:val="24"/>
          <w:szCs w:val="28"/>
        </w:rPr>
        <w:t xml:space="preserve"> нормы трудового права на 2022,</w:t>
      </w:r>
    </w:p>
    <w:p w:rsidR="00944C20" w:rsidRDefault="00C66CA1" w:rsidP="00944C20">
      <w:pPr>
        <w:autoSpaceDE w:val="0"/>
        <w:autoSpaceDN w:val="0"/>
        <w:adjustRightInd w:val="0"/>
        <w:spacing w:after="0" w:line="240" w:lineRule="auto"/>
        <w:ind w:left="8363" w:firstLine="539"/>
        <w:jc w:val="center"/>
        <w:rPr>
          <w:rFonts w:ascii="Times New Roman" w:hAnsi="Times New Roman" w:cs="Times New Roman"/>
          <w:sz w:val="24"/>
          <w:szCs w:val="28"/>
        </w:rPr>
      </w:pPr>
      <w:r w:rsidRPr="00C66CA1">
        <w:rPr>
          <w:rFonts w:ascii="Times New Roman" w:hAnsi="Times New Roman" w:cs="Times New Roman"/>
          <w:sz w:val="24"/>
          <w:szCs w:val="28"/>
        </w:rPr>
        <w:t>утвержденной приказом Федеральной службы по труду и занятости</w:t>
      </w:r>
      <w:r w:rsidR="00944C2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023CB" w:rsidRPr="00944C20" w:rsidRDefault="00C66CA1" w:rsidP="00944C20">
      <w:pPr>
        <w:autoSpaceDE w:val="0"/>
        <w:autoSpaceDN w:val="0"/>
        <w:adjustRightInd w:val="0"/>
        <w:spacing w:after="0" w:line="240" w:lineRule="auto"/>
        <w:ind w:left="8363" w:firstLine="539"/>
        <w:jc w:val="center"/>
        <w:rPr>
          <w:rFonts w:ascii="Times New Roman" w:hAnsi="Times New Roman" w:cs="Times New Roman"/>
          <w:sz w:val="24"/>
          <w:szCs w:val="28"/>
        </w:rPr>
      </w:pPr>
      <w:r w:rsidRPr="00C66CA1">
        <w:rPr>
          <w:rFonts w:ascii="Times New Roman" w:hAnsi="Times New Roman" w:cs="Times New Roman"/>
          <w:sz w:val="24"/>
          <w:szCs w:val="28"/>
        </w:rPr>
        <w:t>от _____________ №________</w:t>
      </w:r>
    </w:p>
    <w:p w:rsidR="00944C20" w:rsidRDefault="00944C20" w:rsidP="00C66CA1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6CA1" w:rsidRPr="00C66CA1" w:rsidRDefault="00C66CA1" w:rsidP="00C66CA1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CA1">
        <w:rPr>
          <w:rFonts w:ascii="Times New Roman" w:hAnsi="Times New Roman" w:cs="Times New Roman"/>
          <w:b/>
          <w:sz w:val="28"/>
          <w:szCs w:val="28"/>
        </w:rPr>
        <w:t>План мероприятий по профилактике рисков причинения вреда (ущерба) охраняемым законом ценностям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на 2022 год</w:t>
      </w:r>
    </w:p>
    <w:p w:rsidR="00C66CA1" w:rsidRDefault="00C66CA1" w:rsidP="00C66CA1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6521"/>
        <w:gridCol w:w="3402"/>
        <w:gridCol w:w="1984"/>
      </w:tblGrid>
      <w:tr w:rsidR="004B599D" w:rsidRPr="00807813" w:rsidTr="00807813">
        <w:trPr>
          <w:trHeight w:val="1617"/>
        </w:trPr>
        <w:tc>
          <w:tcPr>
            <w:tcW w:w="534" w:type="dxa"/>
          </w:tcPr>
          <w:p w:rsidR="004B599D" w:rsidRPr="00807813" w:rsidRDefault="004B599D" w:rsidP="004B5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4B599D" w:rsidRPr="00807813" w:rsidRDefault="004B599D" w:rsidP="004B5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521" w:type="dxa"/>
          </w:tcPr>
          <w:p w:rsidR="004B599D" w:rsidRPr="00807813" w:rsidRDefault="004B599D" w:rsidP="004B5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3402" w:type="dxa"/>
          </w:tcPr>
          <w:p w:rsidR="004B599D" w:rsidRPr="00807813" w:rsidRDefault="004B599D" w:rsidP="004B5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мероприятия</w:t>
            </w:r>
          </w:p>
        </w:tc>
        <w:tc>
          <w:tcPr>
            <w:tcW w:w="1984" w:type="dxa"/>
          </w:tcPr>
          <w:p w:rsidR="004B599D" w:rsidRPr="00807813" w:rsidRDefault="004B599D" w:rsidP="004B5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за реализацию мероприятия структурное подразделение</w:t>
            </w:r>
            <w:r w:rsidR="00455D38" w:rsidRPr="00807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(или) должностное лицо</w:t>
            </w:r>
          </w:p>
        </w:tc>
      </w:tr>
      <w:tr w:rsidR="00634FEB" w:rsidRPr="00807813" w:rsidTr="00994A10">
        <w:trPr>
          <w:trHeight w:val="699"/>
        </w:trPr>
        <w:tc>
          <w:tcPr>
            <w:tcW w:w="534" w:type="dxa"/>
            <w:vMerge w:val="restart"/>
          </w:tcPr>
          <w:p w:rsidR="00634FEB" w:rsidRPr="00807813" w:rsidRDefault="005B6105" w:rsidP="003B26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vMerge w:val="restart"/>
          </w:tcPr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6521" w:type="dxa"/>
          </w:tcPr>
          <w:p w:rsidR="00994A10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сети «Интернет» и </w:t>
            </w:r>
            <w:r w:rsidR="00994A10">
              <w:rPr>
                <w:rFonts w:ascii="Times New Roman" w:hAnsi="Times New Roman" w:cs="Times New Roman"/>
                <w:sz w:val="24"/>
                <w:szCs w:val="24"/>
              </w:rPr>
              <w:t>актуализация:</w:t>
            </w: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 - текстов  нормативных правовых актов, регулирующих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права;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- сведений об изменениях, внесенных в нормативные правовые акты, регулирующие осуществление федерального государственного контроля (надзора) за соблюдением </w:t>
            </w:r>
            <w:r w:rsidRPr="00807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законодательства и иных нормативных правовых актов, содержащих нормы трудового права;, о сроках и порядке их вступления в силу;</w:t>
            </w:r>
            <w:proofErr w:type="gramEnd"/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- перечня нормативных правовых актов с указанием структурных единиц этих актов, содержащих обязательные требования трудового законодательства и иных нормативных правовых актов, содержащих нормы трудового права,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- руководства по соблюдению обязательных требований, разработанных и утвержденных в соответствии с Федеральным законом от 31 июля 2020 № 247-ФЗ «Об обязательных требованиях в Российской Федерации»;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- перечня </w:t>
            </w:r>
            <w:proofErr w:type="gramStart"/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индикаторов риска нарушения обязательных требований трудового законодательства</w:t>
            </w:r>
            <w:proofErr w:type="gramEnd"/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 и иных нормативных правовых актов, содержащих нормы трудового права;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- утвержденных проверочных листов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права;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- 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- исчерпывающего перечня сведений, которые могут запрашиваться контрольным (надзорным) органом у контролируемого лица;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- сведений о способах получения консультаций по вопросам соблюдения обязательных требований трудового законодательства и иных нормативных правовых актов, содержащих нормы трудового права;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- сведений о порядке досудебного обжалования решений контрольного (надзорного) органа, действий (бездействия) </w:t>
            </w:r>
            <w:r w:rsidRPr="00807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должностных лиц;</w:t>
            </w:r>
          </w:p>
        </w:tc>
        <w:tc>
          <w:tcPr>
            <w:tcW w:w="3402" w:type="dxa"/>
          </w:tcPr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10 рабочих дней со дня утверждения / изменения</w:t>
            </w:r>
          </w:p>
        </w:tc>
        <w:tc>
          <w:tcPr>
            <w:tcW w:w="1984" w:type="dxa"/>
          </w:tcPr>
          <w:p w:rsidR="00634FEB" w:rsidRPr="00807813" w:rsidRDefault="00002AC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634FEB"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федерального надзора в сфере труда</w:t>
            </w: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2ACB" w:rsidRPr="00807813" w:rsidRDefault="00E21FC9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02ACB" w:rsidRPr="00807813">
              <w:rPr>
                <w:rFonts w:ascii="Times New Roman" w:hAnsi="Times New Roman" w:cs="Times New Roman"/>
                <w:sz w:val="24"/>
                <w:szCs w:val="24"/>
              </w:rPr>
              <w:t>осударственные инспекции труда в субъектах Российской Федерации</w:t>
            </w:r>
          </w:p>
        </w:tc>
      </w:tr>
      <w:tr w:rsidR="00634FEB" w:rsidRPr="00807813" w:rsidTr="00807813">
        <w:trPr>
          <w:trHeight w:val="1407"/>
        </w:trPr>
        <w:tc>
          <w:tcPr>
            <w:tcW w:w="534" w:type="dxa"/>
            <w:vMerge/>
          </w:tcPr>
          <w:p w:rsidR="00634FEB" w:rsidRPr="00807813" w:rsidRDefault="00634FEB" w:rsidP="003B26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Размещение 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на 2023 год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4FEB" w:rsidRPr="00807813" w:rsidRDefault="00002AC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утверждения программы профилактики</w:t>
            </w:r>
          </w:p>
        </w:tc>
        <w:tc>
          <w:tcPr>
            <w:tcW w:w="1984" w:type="dxa"/>
          </w:tcPr>
          <w:p w:rsidR="00634FEB" w:rsidRPr="00807813" w:rsidRDefault="0054725F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634FEB"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федерального надзора в сфере труда</w:t>
            </w:r>
          </w:p>
        </w:tc>
      </w:tr>
      <w:tr w:rsidR="00634FEB" w:rsidRPr="00807813" w:rsidTr="00807813">
        <w:trPr>
          <w:trHeight w:val="982"/>
        </w:trPr>
        <w:tc>
          <w:tcPr>
            <w:tcW w:w="534" w:type="dxa"/>
            <w:vMerge/>
          </w:tcPr>
          <w:p w:rsidR="00634FEB" w:rsidRPr="00807813" w:rsidRDefault="00634FEB" w:rsidP="003B26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34FEB" w:rsidRPr="00807813" w:rsidRDefault="00634FEB" w:rsidP="00994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доклада о правоприменительной практике по результатам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</w:t>
            </w:r>
          </w:p>
        </w:tc>
        <w:tc>
          <w:tcPr>
            <w:tcW w:w="3402" w:type="dxa"/>
          </w:tcPr>
          <w:p w:rsidR="00634FEB" w:rsidRPr="00807813" w:rsidRDefault="0054725F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Не позднее 1 июня 2022 года</w:t>
            </w:r>
          </w:p>
        </w:tc>
        <w:tc>
          <w:tcPr>
            <w:tcW w:w="1984" w:type="dxa"/>
          </w:tcPr>
          <w:p w:rsidR="00634FEB" w:rsidRPr="00807813" w:rsidRDefault="0054725F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634FEB"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федерального надзора в сфере труда</w:t>
            </w:r>
          </w:p>
        </w:tc>
      </w:tr>
      <w:tr w:rsidR="00E3696C" w:rsidRPr="00807813" w:rsidTr="00E3696C">
        <w:trPr>
          <w:trHeight w:val="2328"/>
        </w:trPr>
        <w:tc>
          <w:tcPr>
            <w:tcW w:w="534" w:type="dxa"/>
            <w:vMerge/>
          </w:tcPr>
          <w:p w:rsidR="00E3696C" w:rsidRPr="00807813" w:rsidRDefault="00E3696C" w:rsidP="003B26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3696C" w:rsidRPr="00807813" w:rsidRDefault="00E3696C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3696C" w:rsidRPr="00807813" w:rsidRDefault="00E3696C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Размещение результатов контрольно-надзорных мероприятий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E3696C" w:rsidRPr="00994A10" w:rsidRDefault="00E3696C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594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окончания проверки</w:t>
            </w:r>
          </w:p>
        </w:tc>
        <w:tc>
          <w:tcPr>
            <w:tcW w:w="1984" w:type="dxa"/>
          </w:tcPr>
          <w:p w:rsidR="00E3696C" w:rsidRPr="00994A10" w:rsidRDefault="00E3696C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осуществления федерального надзора в сфере труда, Территориальные органы </w:t>
            </w:r>
            <w:proofErr w:type="spellStart"/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Роструда</w:t>
            </w:r>
            <w:proofErr w:type="spellEnd"/>
          </w:p>
        </w:tc>
      </w:tr>
      <w:tr w:rsidR="004B599D" w:rsidRPr="00807813" w:rsidTr="00807813">
        <w:tc>
          <w:tcPr>
            <w:tcW w:w="534" w:type="dxa"/>
          </w:tcPr>
          <w:p w:rsidR="004B599D" w:rsidRPr="00807813" w:rsidRDefault="00634FEB" w:rsidP="003B26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6105" w:rsidRPr="00807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599D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6521" w:type="dxa"/>
          </w:tcPr>
          <w:p w:rsidR="004B599D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Подготовка доклада о правоприменительной практике по результатам осуществления государственного контроля (надзора) (надзора)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4B599D" w:rsidRDefault="0054725F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96C">
              <w:rPr>
                <w:rFonts w:ascii="Times New Roman" w:hAnsi="Times New Roman" w:cs="Times New Roman"/>
                <w:sz w:val="24"/>
                <w:szCs w:val="24"/>
              </w:rPr>
              <w:t>Не позднее 1 июня 2022 года</w:t>
            </w:r>
          </w:p>
          <w:p w:rsidR="00EA3AA7" w:rsidRPr="00807813" w:rsidRDefault="00EA3AA7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99D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Управления осуществления федерального надзора в сфере труда</w:t>
            </w:r>
          </w:p>
        </w:tc>
      </w:tr>
      <w:tr w:rsidR="004B599D" w:rsidRPr="00807813" w:rsidTr="00807813">
        <w:tc>
          <w:tcPr>
            <w:tcW w:w="534" w:type="dxa"/>
          </w:tcPr>
          <w:p w:rsidR="004B599D" w:rsidRPr="00807813" w:rsidRDefault="00634FEB" w:rsidP="003B26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6105" w:rsidRPr="00807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599D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6521" w:type="dxa"/>
          </w:tcPr>
          <w:p w:rsidR="004B599D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Направление контролируемым лицам предостережений о недопустимости нарушения обязательных требований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FE5545" w:rsidRPr="00807813" w:rsidRDefault="00FE5545" w:rsidP="00FE5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545">
              <w:rPr>
                <w:rFonts w:ascii="Times New Roman" w:hAnsi="Times New Roman" w:cs="Times New Roman"/>
                <w:sz w:val="24"/>
                <w:szCs w:val="24"/>
              </w:rPr>
              <w:t xml:space="preserve">позднее 30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дня </w:t>
            </w:r>
            <w:r w:rsidR="0054725F" w:rsidRPr="00807813">
              <w:rPr>
                <w:rFonts w:ascii="Times New Roman" w:hAnsi="Times New Roman" w:cs="Times New Roman"/>
                <w:sz w:val="24"/>
                <w:szCs w:val="24"/>
              </w:rPr>
              <w:t>появления оснований, предусмотренных действующим законодательством</w:t>
            </w:r>
          </w:p>
        </w:tc>
        <w:tc>
          <w:tcPr>
            <w:tcW w:w="1984" w:type="dxa"/>
          </w:tcPr>
          <w:p w:rsidR="004B599D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осуществления федерального надзора в сфере труда, Территориальные органы </w:t>
            </w:r>
            <w:proofErr w:type="spellStart"/>
            <w:r w:rsidRPr="00807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Роструда</w:t>
            </w:r>
            <w:proofErr w:type="spellEnd"/>
          </w:p>
        </w:tc>
      </w:tr>
      <w:tr w:rsidR="004B599D" w:rsidRPr="00807813" w:rsidTr="00807813">
        <w:tc>
          <w:tcPr>
            <w:tcW w:w="534" w:type="dxa"/>
          </w:tcPr>
          <w:p w:rsidR="004B599D" w:rsidRPr="00807813" w:rsidRDefault="00634FEB" w:rsidP="003B26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B6105" w:rsidRPr="00807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B599D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6521" w:type="dxa"/>
          </w:tcPr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вопросам: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- организации и осуществления государственного контроля (надзора);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-  порядка организации и проведения контрольных (надзорных) мероприятий;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- гарантий и защиты прав контролируемых лиц;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- эффективных средств и методов соблюдения обязательных требований трудового законодательства и иных нормативных правовых актов, содержащих нормы трудового права, по выявленным нарушениям;</w:t>
            </w:r>
          </w:p>
          <w:p w:rsidR="004B599D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- исполнения решен</w:t>
            </w:r>
            <w:bookmarkStart w:id="0" w:name="_GoBack"/>
            <w:bookmarkEnd w:id="0"/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ий контрольных (надзорных) органов.</w:t>
            </w:r>
          </w:p>
        </w:tc>
        <w:tc>
          <w:tcPr>
            <w:tcW w:w="3402" w:type="dxa"/>
          </w:tcPr>
          <w:p w:rsidR="00807813" w:rsidRPr="00807813" w:rsidRDefault="0054725F" w:rsidP="00807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Постоянно  по мере  обращения контролируемых лиц и их представителей</w:t>
            </w:r>
            <w:r w:rsidR="00807813" w:rsidRPr="008078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7813" w:rsidRPr="00807813" w:rsidRDefault="00807813" w:rsidP="00807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при личном обращении, по телефону за консультированием по вопросам,  связанным с организацией и осуществлением федерального госуда</w:t>
            </w:r>
            <w:r w:rsidR="00FE5545">
              <w:rPr>
                <w:rFonts w:ascii="Times New Roman" w:hAnsi="Times New Roman" w:cs="Times New Roman"/>
                <w:sz w:val="24"/>
                <w:szCs w:val="24"/>
              </w:rPr>
              <w:t xml:space="preserve">рственного контроля (надзора) – </w:t>
            </w: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15 минут с момента соединения с оператором;</w:t>
            </w:r>
          </w:p>
          <w:p w:rsidR="00807813" w:rsidRPr="00807813" w:rsidRDefault="00807813" w:rsidP="00807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при письменном обра</w:t>
            </w:r>
            <w:r w:rsidR="00FE5545">
              <w:rPr>
                <w:rFonts w:ascii="Times New Roman" w:hAnsi="Times New Roman" w:cs="Times New Roman"/>
                <w:sz w:val="24"/>
                <w:szCs w:val="24"/>
              </w:rPr>
              <w:t xml:space="preserve">щении за получением разъяснений – </w:t>
            </w: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30 дней с момента регистрации заявления о получении разъяснений по вопросам, связанным с организацией и осуществлением федерального государственного контроля (надзора);</w:t>
            </w:r>
          </w:p>
          <w:p w:rsidR="00807813" w:rsidRPr="00807813" w:rsidRDefault="00807813" w:rsidP="00807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при направлении заявления через официальный сайт </w:t>
            </w:r>
            <w:proofErr w:type="spellStart"/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Роструда</w:t>
            </w:r>
            <w:proofErr w:type="spellEnd"/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 или сайты тер</w:t>
            </w:r>
            <w:r w:rsidR="00FE5545">
              <w:rPr>
                <w:rFonts w:ascii="Times New Roman" w:hAnsi="Times New Roman" w:cs="Times New Roman"/>
                <w:sz w:val="24"/>
                <w:szCs w:val="24"/>
              </w:rPr>
              <w:t xml:space="preserve">риториальных органов </w:t>
            </w:r>
            <w:proofErr w:type="spellStart"/>
            <w:r w:rsidR="00FE5545">
              <w:rPr>
                <w:rFonts w:ascii="Times New Roman" w:hAnsi="Times New Roman" w:cs="Times New Roman"/>
                <w:sz w:val="24"/>
                <w:szCs w:val="24"/>
              </w:rPr>
              <w:t>Роструда</w:t>
            </w:r>
            <w:proofErr w:type="spellEnd"/>
            <w:r w:rsidR="00FE55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30 дней с момента регистрац</w:t>
            </w:r>
            <w:r w:rsidR="00FE5545">
              <w:rPr>
                <w:rFonts w:ascii="Times New Roman" w:hAnsi="Times New Roman" w:cs="Times New Roman"/>
                <w:sz w:val="24"/>
                <w:szCs w:val="24"/>
              </w:rPr>
              <w:t>ии заявления в электронном виде</w:t>
            </w:r>
          </w:p>
          <w:p w:rsidR="004B599D" w:rsidRPr="00807813" w:rsidRDefault="004B599D" w:rsidP="00807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99D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осуществления федерального надзора в сфере труда, Территориальные органы </w:t>
            </w:r>
            <w:proofErr w:type="spellStart"/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Роструда</w:t>
            </w:r>
            <w:proofErr w:type="spellEnd"/>
          </w:p>
        </w:tc>
      </w:tr>
      <w:tr w:rsidR="00634FEB" w:rsidRPr="00807813" w:rsidTr="00807813">
        <w:tc>
          <w:tcPr>
            <w:tcW w:w="534" w:type="dxa"/>
          </w:tcPr>
          <w:p w:rsidR="00634FEB" w:rsidRPr="00807813" w:rsidRDefault="00634FEB" w:rsidP="003B26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6105" w:rsidRPr="00807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6521" w:type="dxa"/>
          </w:tcPr>
          <w:p w:rsid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807813">
              <w:rPr>
                <w:rFonts w:ascii="Times New Roman" w:hAnsi="Times New Roman" w:cs="Times New Roman"/>
                <w:sz w:val="24"/>
                <w:szCs w:val="24"/>
              </w:rPr>
              <w:t>дение профилактического визита:</w:t>
            </w:r>
          </w:p>
          <w:p w:rsidR="00634FEB" w:rsidRPr="00807813" w:rsidRDefault="00807813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="00634FEB" w:rsidRPr="00807813">
              <w:rPr>
                <w:rFonts w:ascii="Times New Roman" w:hAnsi="Times New Roman" w:cs="Times New Roman"/>
                <w:sz w:val="24"/>
                <w:szCs w:val="24"/>
              </w:rPr>
              <w:t>обязательного</w:t>
            </w:r>
            <w:proofErr w:type="gramEnd"/>
            <w:r w:rsidR="00634FEB"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отношении:</w:t>
            </w:r>
          </w:p>
          <w:p w:rsidR="00634FEB" w:rsidRPr="00807813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- объектов контроля, отнесенных к категориям высокого и </w:t>
            </w:r>
            <w:r w:rsidRPr="00807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значительного риска;</w:t>
            </w:r>
          </w:p>
          <w:p w:rsidR="00634FEB" w:rsidRDefault="00634FEB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>- контролируемых лиц, приступающих к осуществлению деятельности в сферах, имеющих высокий уровень наличия производственного травматизма, сопряженного с тяжелыми повреждениями здоровья либо со смертельным исходом, в течение 3 лет, предшествующих началу осуществления де</w:t>
            </w:r>
            <w:r w:rsidR="005B6105" w:rsidRPr="00807813">
              <w:rPr>
                <w:rFonts w:ascii="Times New Roman" w:hAnsi="Times New Roman" w:cs="Times New Roman"/>
                <w:sz w:val="24"/>
                <w:szCs w:val="24"/>
              </w:rPr>
              <w:t>ятельности контролируемым лицом</w:t>
            </w:r>
            <w:r w:rsidR="008078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7813" w:rsidRPr="00807813" w:rsidRDefault="00807813" w:rsidP="00634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 инициативе контролируемого лица.</w:t>
            </w:r>
          </w:p>
        </w:tc>
        <w:tc>
          <w:tcPr>
            <w:tcW w:w="3402" w:type="dxa"/>
          </w:tcPr>
          <w:p w:rsidR="00807813" w:rsidRPr="00807813" w:rsidRDefault="00FE5545" w:rsidP="00807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807813"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контролируемых лиц, приступающих к </w:t>
            </w:r>
            <w:r w:rsidR="00807813" w:rsidRPr="00807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осуществлению деятельности в сферах, имеющих высокий уровень наличия производственного травматизма, сопряженного с тяжелыми повреждениями здоровья или смертельным исходом:</w:t>
            </w:r>
          </w:p>
          <w:p w:rsidR="00807813" w:rsidRPr="00807813" w:rsidRDefault="00FE5545" w:rsidP="00807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07813" w:rsidRPr="00807813">
              <w:rPr>
                <w:rFonts w:ascii="Times New Roman" w:hAnsi="Times New Roman" w:cs="Times New Roman"/>
                <w:sz w:val="24"/>
                <w:szCs w:val="24"/>
              </w:rPr>
              <w:t>по мере получения информации от других контрольных (надзорных) органов о факте начала деятельности;</w:t>
            </w:r>
          </w:p>
          <w:p w:rsidR="00807813" w:rsidRPr="00807813" w:rsidRDefault="00FE5545" w:rsidP="00807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54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07813"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на следующий календарный год после начала деятельности </w:t>
            </w:r>
          </w:p>
          <w:p w:rsidR="00FE5545" w:rsidRDefault="00FE5545" w:rsidP="00807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07813" w:rsidRPr="00807813"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контроля, отнесенных к категориям высокого и значительного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5545" w:rsidRDefault="00807813" w:rsidP="00807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 – ежегодно</w:t>
            </w:r>
            <w:r w:rsidR="00FE55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5545" w:rsidRDefault="00FE5545" w:rsidP="00807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7813"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инициативы контролируемого 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7813" w:rsidRPr="00807813" w:rsidRDefault="00807813" w:rsidP="00807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 – не позднее 30 календарных дней с момента поступления обращения контролируемого лиц</w:t>
            </w:r>
            <w:r w:rsidR="00FE554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984" w:type="dxa"/>
          </w:tcPr>
          <w:p w:rsidR="00634FEB" w:rsidRPr="00807813" w:rsidRDefault="0054725F" w:rsidP="005472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  <w:r w:rsidR="00634FEB" w:rsidRPr="0080781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федерального </w:t>
            </w:r>
            <w:r w:rsidR="00634FEB" w:rsidRPr="00807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надзора в сфере труда</w:t>
            </w:r>
            <w:r w:rsidR="008078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5545" w:rsidRPr="00FE554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органы </w:t>
            </w:r>
            <w:proofErr w:type="spellStart"/>
            <w:r w:rsidR="00FE5545" w:rsidRPr="00FE5545">
              <w:rPr>
                <w:rFonts w:ascii="Times New Roman" w:hAnsi="Times New Roman" w:cs="Times New Roman"/>
                <w:sz w:val="24"/>
                <w:szCs w:val="24"/>
              </w:rPr>
              <w:t>Роструда</w:t>
            </w:r>
            <w:proofErr w:type="spellEnd"/>
          </w:p>
        </w:tc>
      </w:tr>
    </w:tbl>
    <w:p w:rsidR="005B6105" w:rsidRPr="00807813" w:rsidRDefault="005B6105" w:rsidP="004D4326">
      <w:pPr>
        <w:rPr>
          <w:rFonts w:ascii="Times New Roman" w:hAnsi="Times New Roman" w:cs="Times New Roman"/>
          <w:sz w:val="24"/>
          <w:szCs w:val="24"/>
        </w:rPr>
      </w:pPr>
    </w:p>
    <w:p w:rsidR="00C66CA1" w:rsidRDefault="00C66CA1" w:rsidP="00EA3A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  <w:sectPr w:rsidR="00C66CA1" w:rsidSect="00C66CA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66CA1" w:rsidRPr="00944C20" w:rsidRDefault="00944C20" w:rsidP="00944C20">
      <w:pPr>
        <w:autoSpaceDE w:val="0"/>
        <w:autoSpaceDN w:val="0"/>
        <w:adjustRightInd w:val="0"/>
        <w:spacing w:after="0" w:line="240" w:lineRule="auto"/>
        <w:ind w:left="836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66CA1" w:rsidRPr="00944C20" w:rsidRDefault="00C66CA1" w:rsidP="00944C20">
      <w:pPr>
        <w:autoSpaceDE w:val="0"/>
        <w:autoSpaceDN w:val="0"/>
        <w:adjustRightInd w:val="0"/>
        <w:spacing w:after="0" w:line="240" w:lineRule="auto"/>
        <w:ind w:left="836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4C20">
        <w:rPr>
          <w:rFonts w:ascii="Times New Roman" w:hAnsi="Times New Roman" w:cs="Times New Roman"/>
          <w:sz w:val="24"/>
          <w:szCs w:val="24"/>
        </w:rPr>
        <w:t>к Программе профилактики рисков</w:t>
      </w:r>
    </w:p>
    <w:p w:rsidR="00C66CA1" w:rsidRPr="00944C20" w:rsidRDefault="00C66CA1" w:rsidP="00944C20">
      <w:pPr>
        <w:autoSpaceDE w:val="0"/>
        <w:autoSpaceDN w:val="0"/>
        <w:adjustRightInd w:val="0"/>
        <w:spacing w:after="0" w:line="240" w:lineRule="auto"/>
        <w:ind w:left="836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4C20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 при осуществлении федерального государственного контроля (надзора)</w:t>
      </w:r>
    </w:p>
    <w:p w:rsidR="00C66CA1" w:rsidRPr="00944C20" w:rsidRDefault="00C66CA1" w:rsidP="00944C20">
      <w:pPr>
        <w:autoSpaceDE w:val="0"/>
        <w:autoSpaceDN w:val="0"/>
        <w:adjustRightInd w:val="0"/>
        <w:spacing w:after="0" w:line="240" w:lineRule="auto"/>
        <w:ind w:left="836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4C20">
        <w:rPr>
          <w:rFonts w:ascii="Times New Roman" w:hAnsi="Times New Roman" w:cs="Times New Roman"/>
          <w:sz w:val="24"/>
          <w:szCs w:val="24"/>
        </w:rPr>
        <w:t>за соблюдением трудового законодательства</w:t>
      </w:r>
    </w:p>
    <w:p w:rsidR="00C66CA1" w:rsidRPr="00944C20" w:rsidRDefault="00C66CA1" w:rsidP="00944C20">
      <w:pPr>
        <w:autoSpaceDE w:val="0"/>
        <w:autoSpaceDN w:val="0"/>
        <w:adjustRightInd w:val="0"/>
        <w:spacing w:after="0" w:line="240" w:lineRule="auto"/>
        <w:ind w:left="836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4C20">
        <w:rPr>
          <w:rFonts w:ascii="Times New Roman" w:hAnsi="Times New Roman" w:cs="Times New Roman"/>
          <w:sz w:val="24"/>
          <w:szCs w:val="24"/>
        </w:rPr>
        <w:t>и иных нормативных правовых актов,</w:t>
      </w:r>
    </w:p>
    <w:p w:rsidR="00C66CA1" w:rsidRPr="00944C20" w:rsidRDefault="00C66CA1" w:rsidP="00944C20">
      <w:pPr>
        <w:autoSpaceDE w:val="0"/>
        <w:autoSpaceDN w:val="0"/>
        <w:adjustRightInd w:val="0"/>
        <w:spacing w:after="0" w:line="240" w:lineRule="auto"/>
        <w:ind w:left="8363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44C20">
        <w:rPr>
          <w:rFonts w:ascii="Times New Roman" w:hAnsi="Times New Roman" w:cs="Times New Roman"/>
          <w:sz w:val="24"/>
          <w:szCs w:val="24"/>
        </w:rPr>
        <w:t>содержащих</w:t>
      </w:r>
      <w:proofErr w:type="gramEnd"/>
      <w:r w:rsidRPr="00944C20">
        <w:rPr>
          <w:rFonts w:ascii="Times New Roman" w:hAnsi="Times New Roman" w:cs="Times New Roman"/>
          <w:sz w:val="24"/>
          <w:szCs w:val="24"/>
        </w:rPr>
        <w:t xml:space="preserve"> нормы трудового права на 2022,</w:t>
      </w:r>
    </w:p>
    <w:p w:rsidR="00C66CA1" w:rsidRPr="00944C20" w:rsidRDefault="00C66CA1" w:rsidP="00944C20">
      <w:pPr>
        <w:autoSpaceDE w:val="0"/>
        <w:autoSpaceDN w:val="0"/>
        <w:adjustRightInd w:val="0"/>
        <w:spacing w:after="0" w:line="240" w:lineRule="auto"/>
        <w:ind w:left="836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4C20">
        <w:rPr>
          <w:rFonts w:ascii="Times New Roman" w:hAnsi="Times New Roman" w:cs="Times New Roman"/>
          <w:sz w:val="24"/>
          <w:szCs w:val="24"/>
        </w:rPr>
        <w:t>утвержденной приказом Федеральной службы по труду и занятости</w:t>
      </w:r>
    </w:p>
    <w:p w:rsidR="00C66CA1" w:rsidRPr="00944C20" w:rsidRDefault="00C66CA1" w:rsidP="00944C20">
      <w:pPr>
        <w:autoSpaceDE w:val="0"/>
        <w:autoSpaceDN w:val="0"/>
        <w:adjustRightInd w:val="0"/>
        <w:spacing w:after="0" w:line="240" w:lineRule="auto"/>
        <w:ind w:left="836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4C20">
        <w:rPr>
          <w:rFonts w:ascii="Times New Roman" w:hAnsi="Times New Roman" w:cs="Times New Roman"/>
          <w:sz w:val="24"/>
          <w:szCs w:val="24"/>
        </w:rPr>
        <w:t>от _____________ №________</w:t>
      </w:r>
    </w:p>
    <w:p w:rsidR="00C66CA1" w:rsidRDefault="00C66CA1" w:rsidP="00C66C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6CA1" w:rsidRDefault="00C66CA1" w:rsidP="00944C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6CA1" w:rsidRDefault="00C66CA1" w:rsidP="00C66C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6CA1" w:rsidRPr="00C66CA1" w:rsidRDefault="00C66CA1" w:rsidP="00C66CA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66CA1">
        <w:rPr>
          <w:rFonts w:ascii="Times New Roman" w:hAnsi="Times New Roman" w:cs="Times New Roman"/>
          <w:b/>
          <w:sz w:val="28"/>
          <w:szCs w:val="24"/>
        </w:rPr>
        <w:t>Показатели результативности и эффективности программы профилактики рисков  причинения вреда (ущерб</w:t>
      </w:r>
      <w:r>
        <w:rPr>
          <w:rFonts w:ascii="Times New Roman" w:hAnsi="Times New Roman" w:cs="Times New Roman"/>
          <w:b/>
          <w:sz w:val="28"/>
          <w:szCs w:val="24"/>
        </w:rPr>
        <w:t xml:space="preserve">а) охраняемым законом ценностям </w:t>
      </w:r>
      <w:r w:rsidRPr="00C66CA1">
        <w:rPr>
          <w:rFonts w:ascii="Times New Roman" w:hAnsi="Times New Roman" w:cs="Times New Roman"/>
          <w:b/>
          <w:sz w:val="28"/>
          <w:szCs w:val="24"/>
        </w:rPr>
        <w:t>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 на 2022 год</w:t>
      </w:r>
    </w:p>
    <w:p w:rsidR="00C66CA1" w:rsidRPr="00C66CA1" w:rsidRDefault="00C66CA1" w:rsidP="00C66C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118"/>
        <w:gridCol w:w="7513"/>
      </w:tblGrid>
      <w:tr w:rsidR="00C66CA1" w:rsidRPr="00C66CA1" w:rsidTr="00944C20">
        <w:tc>
          <w:tcPr>
            <w:tcW w:w="675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7513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Источник информации</w:t>
            </w:r>
          </w:p>
        </w:tc>
      </w:tr>
      <w:tr w:rsidR="00C66CA1" w:rsidRPr="00C66CA1" w:rsidTr="00944C20">
        <w:tc>
          <w:tcPr>
            <w:tcW w:w="675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18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устанавливаются по всем видам проводимых профилактических мероприятий</w:t>
            </w:r>
          </w:p>
        </w:tc>
        <w:tc>
          <w:tcPr>
            <w:tcW w:w="7513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Организованная система учета в контрольном (надзорном) органе, в том числе Единый реестр контрольных (надзорных) мероприятий, АСУ КНД, иные формы учета профилактических мероприятий</w:t>
            </w:r>
          </w:p>
        </w:tc>
      </w:tr>
      <w:tr w:rsidR="00C66CA1" w:rsidRPr="00C66CA1" w:rsidTr="00944C20">
        <w:tc>
          <w:tcPr>
            <w:tcW w:w="675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Доля профилактических мероприятий от общего объема контрольной (надзорной) деятельности, %</w:t>
            </w:r>
          </w:p>
        </w:tc>
        <w:tc>
          <w:tcPr>
            <w:tcW w:w="3118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рассчитывается как отношение количества проведенных профилактических мероприятий к общему количеству контрольных (надзорных) мероприятий за год</w:t>
            </w:r>
          </w:p>
        </w:tc>
        <w:tc>
          <w:tcPr>
            <w:tcW w:w="7513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Организованная система учета в контрольном (надзорном) органе, в том числе Единый реестр контрольных (надзорных) мероприятий, АСУ КНД, иные формы учета профилактических мероприятий</w:t>
            </w:r>
          </w:p>
        </w:tc>
      </w:tr>
      <w:tr w:rsidR="00C66CA1" w:rsidRPr="00C66CA1" w:rsidTr="00944C20">
        <w:tc>
          <w:tcPr>
            <w:tcW w:w="675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3118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устанавливается за отчетный период на основании данных учета, так как в отношении одного субъекта могут быть проведены различные профилактические мероприятия</w:t>
            </w:r>
          </w:p>
        </w:tc>
        <w:tc>
          <w:tcPr>
            <w:tcW w:w="7513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система учета в контрольном (надзорном) органе, в том числе Единый реестр контрольных (надзорных) мероприятий, АСУ КНД, иные формы учета профилактических мероприятий</w:t>
            </w:r>
          </w:p>
        </w:tc>
      </w:tr>
      <w:tr w:rsidR="00C66CA1" w:rsidRPr="00C66CA1" w:rsidTr="00944C20">
        <w:tc>
          <w:tcPr>
            <w:tcW w:w="675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Доля субъектов, в отношении которых проведены профилактические мероприятия</w:t>
            </w:r>
          </w:p>
        </w:tc>
        <w:tc>
          <w:tcPr>
            <w:tcW w:w="3118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устанавливается в процентах от общего количества подконтрольных (поднадзорных) субъектов</w:t>
            </w:r>
          </w:p>
        </w:tc>
        <w:tc>
          <w:tcPr>
            <w:tcW w:w="7513" w:type="dxa"/>
          </w:tcPr>
          <w:p w:rsidR="00C66CA1" w:rsidRPr="00C66CA1" w:rsidRDefault="00C66CA1" w:rsidP="00C6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Организованная система учета в контрольном (надзорном) органе, в том числе Единый реестр контрольных (надзорных) мероприятий, АСУ КНД, иные формы учета профилактических мероприятий</w:t>
            </w:r>
          </w:p>
        </w:tc>
      </w:tr>
      <w:tr w:rsidR="00C66CA1" w:rsidRPr="00C66CA1" w:rsidTr="00944C20">
        <w:tc>
          <w:tcPr>
            <w:tcW w:w="675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Предотвращенный ущерб в результате проведения профилактических мероприятий</w:t>
            </w:r>
          </w:p>
        </w:tc>
        <w:tc>
          <w:tcPr>
            <w:tcW w:w="3118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устанавливается в млн. руб. Применяется, если возможно обеспечение прекращения дальнейшего причинения вреда (ущерба) и ликвидации последствий таких нарушений в денежном выражении</w:t>
            </w:r>
          </w:p>
        </w:tc>
        <w:tc>
          <w:tcPr>
            <w:tcW w:w="7513" w:type="dxa"/>
          </w:tcPr>
          <w:p w:rsidR="00C66CA1" w:rsidRPr="00C66CA1" w:rsidRDefault="00C66CA1" w:rsidP="00C6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Организованная система учета в контрольном (надзорном) органе, в том числе Единый реестр контрольных (надзорных) мероприятий, АСУ КНД, иные формы учета профилактических мероприятий</w:t>
            </w:r>
          </w:p>
        </w:tc>
      </w:tr>
      <w:tr w:rsidR="00C66CA1" w:rsidRPr="00C66CA1" w:rsidTr="00944C20">
        <w:tc>
          <w:tcPr>
            <w:tcW w:w="675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 xml:space="preserve">Охват целевой аудитории (граждан и (или) подконтрольных (поднадзорных) субъектов), контактировавшей с профилактическими материалами </w:t>
            </w:r>
          </w:p>
        </w:tc>
        <w:tc>
          <w:tcPr>
            <w:tcW w:w="3118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устанавливаются показатели, характеризующие количественные параметры ознакомления граждан и (или) подконтрольных (поднадзорных) субъектов с профилактическими материалами</w:t>
            </w:r>
          </w:p>
        </w:tc>
        <w:tc>
          <w:tcPr>
            <w:tcW w:w="7513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Организованная система учета в контрольном (надзорном) органе, в том числе Единый реестр контрольных (надзорных) мероприятий, АСУ КНД, иные формы учета профилактических мероприятий</w:t>
            </w:r>
          </w:p>
        </w:tc>
      </w:tr>
      <w:tr w:rsidR="00C66CA1" w:rsidRPr="00C66CA1" w:rsidTr="00944C20">
        <w:tc>
          <w:tcPr>
            <w:tcW w:w="675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выданных предостережений о недопустимости нарушения обязательных требований, как вида профилактического </w:t>
            </w:r>
            <w:r w:rsidRPr="00C6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ед.</w:t>
            </w:r>
          </w:p>
        </w:tc>
        <w:tc>
          <w:tcPr>
            <w:tcW w:w="3118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устанавливаются показатели, характеризующие количественные параметры предостережений о </w:t>
            </w: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недопустимости нарушения обязательных требований, как вида профилактического мероприятия</w:t>
            </w:r>
          </w:p>
        </w:tc>
        <w:tc>
          <w:tcPr>
            <w:tcW w:w="7513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реестр контрольных (надзорных) мероприятий</w:t>
            </w:r>
          </w:p>
        </w:tc>
      </w:tr>
      <w:tr w:rsidR="00C66CA1" w:rsidRPr="00C66CA1" w:rsidTr="00944C20">
        <w:tc>
          <w:tcPr>
            <w:tcW w:w="675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визитов, ед.</w:t>
            </w:r>
          </w:p>
        </w:tc>
        <w:tc>
          <w:tcPr>
            <w:tcW w:w="3118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устанавливаются показатели, характеризующие количественные параметры данного вида профилактического мероприятия</w:t>
            </w:r>
          </w:p>
        </w:tc>
        <w:tc>
          <w:tcPr>
            <w:tcW w:w="7513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Организованная система учета в контрольном (надзорном) органе, в том числе Единый реестр контрольных (надзорных) мероприятий, АСУ КНД, иные формы учета профилактических мероприятий</w:t>
            </w:r>
          </w:p>
        </w:tc>
      </w:tr>
      <w:tr w:rsidR="00C66CA1" w:rsidRPr="00C66CA1" w:rsidTr="00944C20">
        <w:tc>
          <w:tcPr>
            <w:tcW w:w="675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консультирований, ед.</w:t>
            </w:r>
          </w:p>
        </w:tc>
        <w:tc>
          <w:tcPr>
            <w:tcW w:w="3118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устанавливаются показатели, характеризующие количественные параметры данного вида профилактического мероприятия</w:t>
            </w:r>
          </w:p>
        </w:tc>
        <w:tc>
          <w:tcPr>
            <w:tcW w:w="7513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Организованная система учета в контрольном (надзорном) органе, в том числе Единый реестр контрольных (надзорных) мероприятий, АСУ КНД, иные формы учета профилактических мероприятий</w:t>
            </w:r>
          </w:p>
        </w:tc>
      </w:tr>
      <w:tr w:rsidR="00C66CA1" w:rsidRPr="00C66CA1" w:rsidTr="00944C20">
        <w:tc>
          <w:tcPr>
            <w:tcW w:w="675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одного профилактического мероприятия</w:t>
            </w:r>
          </w:p>
        </w:tc>
        <w:tc>
          <w:tcPr>
            <w:tcW w:w="3118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определяется на основании данных учета по тем видам мероприятий, которые имеют длительный характер</w:t>
            </w:r>
          </w:p>
        </w:tc>
        <w:tc>
          <w:tcPr>
            <w:tcW w:w="7513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Организованная система учета в контрольном (надзорном) органе, в том числе Единый реестр контрольных (надзорных) мероприятий, АСУ КНД, иные формы учета профилактических мероприятий</w:t>
            </w:r>
          </w:p>
        </w:tc>
      </w:tr>
      <w:tr w:rsidR="00C66CA1" w:rsidRPr="00C66CA1" w:rsidTr="00944C20">
        <w:tc>
          <w:tcPr>
            <w:tcW w:w="675" w:type="dxa"/>
          </w:tcPr>
          <w:p w:rsidR="00C66CA1" w:rsidRPr="00C66CA1" w:rsidRDefault="00C66CA1" w:rsidP="00C6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контрольных (надзорных) мероприятий при увеличении профилактических мероприятий и при одновременном сохранении текущего (улучшении) состояния подконтрольной сферы, уровня защищенности охраняемых законом ценностей, %</w:t>
            </w:r>
          </w:p>
        </w:tc>
        <w:tc>
          <w:tcPr>
            <w:tcW w:w="3118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</w:rPr>
              <w:t>показатель определяется по отношению к показателю количества  контрольных (надзорных) мероприятий предыдущего года, в случае увеличения в текущем году количества профилактических мероприятий по сравнению с предыдущим</w:t>
            </w:r>
          </w:p>
        </w:tc>
        <w:tc>
          <w:tcPr>
            <w:tcW w:w="7513" w:type="dxa"/>
          </w:tcPr>
          <w:p w:rsidR="00C66CA1" w:rsidRPr="00C66CA1" w:rsidRDefault="00C66CA1" w:rsidP="00C66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Организованная система учета в контрольном (надзорном) органе, в том числе Единый реестр контрольных (надзорных) мероприятий, АСУ КНД, иные формы учета профилактических мероприятий</w:t>
            </w:r>
          </w:p>
        </w:tc>
      </w:tr>
    </w:tbl>
    <w:p w:rsidR="00C66CA1" w:rsidRDefault="00C66CA1" w:rsidP="00944C2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66CA1" w:rsidSect="00C66CA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66CA1" w:rsidRDefault="00C66CA1" w:rsidP="00944C2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66CA1" w:rsidSect="00B023C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1A5E"/>
    <w:multiLevelType w:val="hybridMultilevel"/>
    <w:tmpl w:val="90883B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951308B"/>
    <w:multiLevelType w:val="hybridMultilevel"/>
    <w:tmpl w:val="104EDF14"/>
    <w:lvl w:ilvl="0" w:tplc="45009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83D55"/>
    <w:multiLevelType w:val="hybridMultilevel"/>
    <w:tmpl w:val="046AC7A6"/>
    <w:lvl w:ilvl="0" w:tplc="075250D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70246F48"/>
    <w:multiLevelType w:val="hybridMultilevel"/>
    <w:tmpl w:val="9AC4C40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8B"/>
    <w:rsid w:val="00002ACB"/>
    <w:rsid w:val="00017050"/>
    <w:rsid w:val="00026D18"/>
    <w:rsid w:val="000645C0"/>
    <w:rsid w:val="000A47EA"/>
    <w:rsid w:val="000B58AA"/>
    <w:rsid w:val="0010632C"/>
    <w:rsid w:val="00125F2B"/>
    <w:rsid w:val="001C7EE0"/>
    <w:rsid w:val="001E2319"/>
    <w:rsid w:val="001F1492"/>
    <w:rsid w:val="00207614"/>
    <w:rsid w:val="00254594"/>
    <w:rsid w:val="00326853"/>
    <w:rsid w:val="00356FDE"/>
    <w:rsid w:val="00373916"/>
    <w:rsid w:val="00377C78"/>
    <w:rsid w:val="003B17EC"/>
    <w:rsid w:val="003B26D0"/>
    <w:rsid w:val="003E6C8B"/>
    <w:rsid w:val="003F2FEE"/>
    <w:rsid w:val="0041121F"/>
    <w:rsid w:val="00416D8A"/>
    <w:rsid w:val="00455D38"/>
    <w:rsid w:val="00473DFC"/>
    <w:rsid w:val="004B27F8"/>
    <w:rsid w:val="004B599D"/>
    <w:rsid w:val="004C235E"/>
    <w:rsid w:val="004D4326"/>
    <w:rsid w:val="0054368E"/>
    <w:rsid w:val="0054725F"/>
    <w:rsid w:val="00554855"/>
    <w:rsid w:val="005935E0"/>
    <w:rsid w:val="005B0177"/>
    <w:rsid w:val="005B6105"/>
    <w:rsid w:val="005C27F6"/>
    <w:rsid w:val="00601980"/>
    <w:rsid w:val="00634FEB"/>
    <w:rsid w:val="00691C3B"/>
    <w:rsid w:val="006B2F32"/>
    <w:rsid w:val="00755FA3"/>
    <w:rsid w:val="00776FF1"/>
    <w:rsid w:val="007932C1"/>
    <w:rsid w:val="007B03FD"/>
    <w:rsid w:val="007C062D"/>
    <w:rsid w:val="00807813"/>
    <w:rsid w:val="008144D7"/>
    <w:rsid w:val="008228B2"/>
    <w:rsid w:val="00893817"/>
    <w:rsid w:val="00944C20"/>
    <w:rsid w:val="00972E06"/>
    <w:rsid w:val="00977882"/>
    <w:rsid w:val="00994A10"/>
    <w:rsid w:val="009A1FF6"/>
    <w:rsid w:val="00A41B2D"/>
    <w:rsid w:val="00AA5BFE"/>
    <w:rsid w:val="00AD01E9"/>
    <w:rsid w:val="00AE0523"/>
    <w:rsid w:val="00AE2ADD"/>
    <w:rsid w:val="00B023CB"/>
    <w:rsid w:val="00B7627F"/>
    <w:rsid w:val="00BB779E"/>
    <w:rsid w:val="00C3057C"/>
    <w:rsid w:val="00C350D3"/>
    <w:rsid w:val="00C66CA1"/>
    <w:rsid w:val="00C73938"/>
    <w:rsid w:val="00CC1107"/>
    <w:rsid w:val="00CD4B4B"/>
    <w:rsid w:val="00D95395"/>
    <w:rsid w:val="00DE0065"/>
    <w:rsid w:val="00DE3ACF"/>
    <w:rsid w:val="00DF214B"/>
    <w:rsid w:val="00E042DE"/>
    <w:rsid w:val="00E21FC9"/>
    <w:rsid w:val="00E3696C"/>
    <w:rsid w:val="00E9140A"/>
    <w:rsid w:val="00E97E59"/>
    <w:rsid w:val="00EA3AA7"/>
    <w:rsid w:val="00F82AD1"/>
    <w:rsid w:val="00FC3DFB"/>
    <w:rsid w:val="00FC64B1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9D"/>
  </w:style>
  <w:style w:type="paragraph" w:styleId="1">
    <w:name w:val="heading 1"/>
    <w:basedOn w:val="a"/>
    <w:next w:val="a"/>
    <w:link w:val="10"/>
    <w:uiPriority w:val="9"/>
    <w:qFormat/>
    <w:rsid w:val="003739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9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39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39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1"/>
    <w:rsid w:val="004D43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D432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20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99"/>
    <w:rsid w:val="00B0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9D"/>
  </w:style>
  <w:style w:type="paragraph" w:styleId="1">
    <w:name w:val="heading 1"/>
    <w:basedOn w:val="a"/>
    <w:next w:val="a"/>
    <w:link w:val="10"/>
    <w:uiPriority w:val="9"/>
    <w:qFormat/>
    <w:rsid w:val="0037391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9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39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39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1"/>
    <w:rsid w:val="004D43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D432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20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99"/>
    <w:rsid w:val="00B0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EFD6-7CE6-409A-B558-851180FD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24</Pages>
  <Words>6811</Words>
  <Characters>38826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Бибикова Наталья Сергеевна</dc:creator>
  <cp:lastModifiedBy>Турков Александр Юрьевич</cp:lastModifiedBy>
  <cp:revision>18</cp:revision>
  <cp:lastPrinted>2021-09-30T14:31:00Z</cp:lastPrinted>
  <dcterms:created xsi:type="dcterms:W3CDTF">2021-10-06T12:51:00Z</dcterms:created>
  <dcterms:modified xsi:type="dcterms:W3CDTF">2021-10-11T09:30:00Z</dcterms:modified>
</cp:coreProperties>
</file>