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980416" w:rsidRDefault="00980416" w:rsidP="0098041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80416">
        <w:rPr>
          <w:rFonts w:ascii="Times New Roman" w:hAnsi="Times New Roman" w:cs="Times New Roman"/>
          <w:sz w:val="26"/>
          <w:szCs w:val="26"/>
        </w:rPr>
        <w:t>1817-ТЗ</w:t>
      </w:r>
    </w:p>
    <w:p w:rsidR="00EC3050" w:rsidRPr="00980416" w:rsidRDefault="00980416" w:rsidP="0098041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80416">
        <w:rPr>
          <w:rFonts w:ascii="Times New Roman" w:hAnsi="Times New Roman" w:cs="Times New Roman"/>
          <w:sz w:val="26"/>
          <w:szCs w:val="26"/>
        </w:rPr>
        <w:t>13.07.2021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263447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447">
        <w:rPr>
          <w:rFonts w:ascii="Times New Roman" w:hAnsi="Times New Roman" w:cs="Times New Roman"/>
          <w:sz w:val="26"/>
          <w:szCs w:val="26"/>
        </w:rPr>
        <w:t xml:space="preserve">ПРЕДПИСАНИЕ </w:t>
      </w:r>
    </w:p>
    <w:p w:rsidR="00E30948" w:rsidRPr="00263447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447">
        <w:rPr>
          <w:rFonts w:ascii="Times New Roman" w:hAnsi="Times New Roman" w:cs="Times New Roman"/>
          <w:sz w:val="26"/>
          <w:szCs w:val="26"/>
        </w:rPr>
        <w:t>об устранении нарушений</w:t>
      </w:r>
      <w:r w:rsidR="00D30FDC" w:rsidRPr="00263447">
        <w:rPr>
          <w:rFonts w:ascii="Times New Roman" w:hAnsi="Times New Roman" w:cs="Times New Roman"/>
          <w:sz w:val="26"/>
          <w:szCs w:val="26"/>
        </w:rPr>
        <w:t xml:space="preserve"> законодательства </w:t>
      </w:r>
      <w:r w:rsidR="005832D5" w:rsidRPr="00263447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D30FDC" w:rsidRPr="00263447">
        <w:rPr>
          <w:rFonts w:ascii="Times New Roman" w:hAnsi="Times New Roman" w:cs="Times New Roman"/>
          <w:sz w:val="26"/>
          <w:szCs w:val="26"/>
        </w:rPr>
        <w:t>о занятости населения</w:t>
      </w:r>
    </w:p>
    <w:p w:rsidR="00EF20DE" w:rsidRPr="00263447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447">
        <w:rPr>
          <w:rFonts w:ascii="Times New Roman" w:hAnsi="Times New Roman" w:cs="Times New Roman"/>
          <w:sz w:val="26"/>
          <w:szCs w:val="26"/>
        </w:rPr>
        <w:t xml:space="preserve">№ </w:t>
      </w:r>
      <w:r w:rsidR="0090751E" w:rsidRPr="00263447">
        <w:rPr>
          <w:rFonts w:ascii="Times New Roman" w:hAnsi="Times New Roman" w:cs="Times New Roman"/>
          <w:sz w:val="26"/>
          <w:szCs w:val="26"/>
        </w:rPr>
        <w:t>7</w:t>
      </w:r>
      <w:r w:rsidR="00104F72" w:rsidRPr="00263447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F573A7" w:rsidRPr="0026344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003B1" w:rsidRPr="00263447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5159A6" w:rsidRPr="00263447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263447" w:rsidRDefault="00EF20DE" w:rsidP="002D539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6344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4D03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751E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0C3C" w:rsidRPr="00263447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90751E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4D03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0C3C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 июл</w:t>
      </w:r>
      <w:r w:rsidR="0090751E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я  </w:t>
      </w:r>
      <w:r w:rsidR="00981E1C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26344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2634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63447"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="00D20C3C" w:rsidRPr="002634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7A55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4E29EB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5395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1F2B30" w:rsidRPr="002634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0751E" w:rsidRPr="002634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Москва</w:t>
      </w:r>
      <w:proofErr w:type="gramStart"/>
      <w:r w:rsidR="00A572D3" w:rsidRPr="002634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2D5395" w:rsidRPr="002634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="002D5395" w:rsidRPr="00263447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2D5395" w:rsidRPr="0026344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44A98" w:rsidRPr="0026344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</w:t>
      </w:r>
      <w:r w:rsidR="004E29EB" w:rsidRPr="0026344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2D5395" w:rsidRPr="0026344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</w:t>
      </w:r>
      <w:r w:rsidR="004E29EB" w:rsidRPr="0026344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263447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="00F85734" w:rsidRPr="002634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2D5395" w:rsidRPr="00263447">
        <w:rPr>
          <w:rFonts w:ascii="Times New Roman" w:hAnsi="Times New Roman" w:cs="Times New Roman"/>
          <w:sz w:val="26"/>
          <w:szCs w:val="26"/>
        </w:rPr>
        <w:t xml:space="preserve">   </w:t>
      </w:r>
      <w:r w:rsidR="00A572D3" w:rsidRPr="0026344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63447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263447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263447" w:rsidRDefault="00E30948" w:rsidP="00E309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0751E" w:rsidRPr="00263447" w:rsidRDefault="0090751E" w:rsidP="00E309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D5395" w:rsidRPr="00263447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5395" w:rsidRPr="00263447" w:rsidRDefault="0090751E" w:rsidP="0090751E">
            <w:pPr>
              <w:jc w:val="center"/>
            </w:pPr>
            <w:r w:rsidRPr="00263447">
              <w:t>Министру труда и занятости населения Кузбасса</w:t>
            </w:r>
            <w:r w:rsidR="002D5395" w:rsidRPr="00263447">
              <w:t xml:space="preserve"> </w:t>
            </w:r>
          </w:p>
        </w:tc>
      </w:tr>
      <w:tr w:rsidR="00F128CD" w:rsidRPr="00263447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263447" w:rsidRDefault="0090751E" w:rsidP="0090751E">
            <w:pPr>
              <w:jc w:val="center"/>
              <w:rPr>
                <w:rFonts w:eastAsia="Times New Roman"/>
              </w:rPr>
            </w:pPr>
            <w:r w:rsidRPr="00263447">
              <w:rPr>
                <w:rFonts w:eastAsia="Times New Roman"/>
              </w:rPr>
              <w:t>Гришину Алексею Сергеевичу</w:t>
            </w:r>
          </w:p>
        </w:tc>
      </w:tr>
      <w:tr w:rsidR="00F128CD" w:rsidRPr="00263447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263447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3447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263447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263447">
              <w:rPr>
                <w:rFonts w:ascii="Times New Roman" w:hAnsi="Times New Roman" w:cs="Times New Roman"/>
              </w:rPr>
              <w:t>)</w:t>
            </w:r>
          </w:p>
        </w:tc>
      </w:tr>
    </w:tbl>
    <w:p w:rsidR="0090751E" w:rsidRPr="00263447" w:rsidRDefault="0090751E" w:rsidP="00A572D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C3C" w:rsidRPr="00263447" w:rsidRDefault="00D20C3C" w:rsidP="00A572D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A55" w:rsidRPr="00263447" w:rsidRDefault="00E30948" w:rsidP="00A572D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4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0751E" w:rsidRPr="00263447">
        <w:rPr>
          <w:rFonts w:ascii="Times New Roman" w:hAnsi="Times New Roman" w:cs="Times New Roman"/>
          <w:sz w:val="28"/>
          <w:szCs w:val="28"/>
        </w:rPr>
        <w:t>21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</w:rPr>
        <w:t xml:space="preserve">по </w:t>
      </w:r>
      <w:r w:rsidR="0090751E" w:rsidRPr="00263447">
        <w:rPr>
          <w:rFonts w:ascii="Times New Roman" w:hAnsi="Times New Roman" w:cs="Times New Roman"/>
          <w:sz w:val="28"/>
          <w:szCs w:val="28"/>
        </w:rPr>
        <w:t>9 июля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</w:rPr>
        <w:t>20</w:t>
      </w:r>
      <w:r w:rsidR="00AA0D97" w:rsidRPr="00263447">
        <w:rPr>
          <w:rFonts w:ascii="Times New Roman" w:hAnsi="Times New Roman" w:cs="Times New Roman"/>
          <w:sz w:val="28"/>
          <w:szCs w:val="28"/>
        </w:rPr>
        <w:t>2</w:t>
      </w:r>
      <w:r w:rsidR="002003B1" w:rsidRPr="00263447">
        <w:rPr>
          <w:rFonts w:ascii="Times New Roman" w:hAnsi="Times New Roman" w:cs="Times New Roman"/>
          <w:sz w:val="28"/>
          <w:szCs w:val="28"/>
        </w:rPr>
        <w:t>1</w:t>
      </w:r>
      <w:r w:rsidR="005159A6" w:rsidRPr="002634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263447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263447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C3C" w:rsidRPr="00263447" w:rsidRDefault="002003B1" w:rsidP="00D20C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3447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</w:t>
      </w:r>
      <w:r w:rsidR="00554669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труда и </w:t>
      </w:r>
      <w:r w:rsidR="0090751E" w:rsidRPr="00263447">
        <w:rPr>
          <w:rFonts w:ascii="Times New Roman" w:hAnsi="Times New Roman" w:cs="Times New Roman"/>
          <w:sz w:val="28"/>
          <w:szCs w:val="28"/>
          <w:u w:val="single"/>
        </w:rPr>
        <w:t>занятости</w:t>
      </w:r>
      <w:r w:rsidR="00554669" w:rsidRPr="00263447">
        <w:rPr>
          <w:rFonts w:ascii="Times New Roman" w:hAnsi="Times New Roman" w:cs="Times New Roman"/>
          <w:sz w:val="28"/>
          <w:szCs w:val="28"/>
          <w:u w:val="single"/>
        </w:rPr>
        <w:t xml:space="preserve"> населения </w:t>
      </w:r>
      <w:r w:rsidR="0090751E" w:rsidRPr="00263447">
        <w:rPr>
          <w:rFonts w:ascii="Times New Roman" w:hAnsi="Times New Roman" w:cs="Times New Roman"/>
          <w:sz w:val="28"/>
          <w:szCs w:val="28"/>
          <w:u w:val="single"/>
        </w:rPr>
        <w:t>Кузбасса</w:t>
      </w:r>
    </w:p>
    <w:p w:rsidR="00E30948" w:rsidRPr="00263447" w:rsidRDefault="00E30948" w:rsidP="00D20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3447">
        <w:rPr>
          <w:rFonts w:ascii="Times New Roman" w:hAnsi="Times New Roman" w:cs="Times New Roman"/>
          <w:sz w:val="24"/>
          <w:szCs w:val="24"/>
        </w:rPr>
        <w:t>(полное наименование органа исполнительной власти субъекта</w:t>
      </w:r>
      <w:r w:rsidR="00DA70D1" w:rsidRPr="00263447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193B3B" w:rsidRPr="00263447" w:rsidRDefault="00193B3B" w:rsidP="00A572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47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2634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26344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263447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263447" w:rsidRDefault="005E7A6A" w:rsidP="00A572D3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47">
        <w:rPr>
          <w:rFonts w:ascii="Times New Roman" w:hAnsi="Times New Roman" w:cs="Times New Roman"/>
          <w:sz w:val="28"/>
          <w:szCs w:val="28"/>
        </w:rPr>
        <w:t>эффективности</w:t>
      </w:r>
      <w:r w:rsidR="004407B6" w:rsidRPr="00263447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Pr="00263447">
        <w:rPr>
          <w:rFonts w:ascii="Times New Roman" w:hAnsi="Times New Roman" w:cs="Times New Roman"/>
          <w:sz w:val="28"/>
          <w:szCs w:val="28"/>
        </w:rPr>
        <w:t>а</w:t>
      </w:r>
      <w:r w:rsidR="004407B6" w:rsidRPr="00263447">
        <w:rPr>
          <w:rFonts w:ascii="Times New Roman" w:hAnsi="Times New Roman" w:cs="Times New Roman"/>
          <w:sz w:val="28"/>
          <w:szCs w:val="28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Pr="00263447" w:rsidRDefault="00C561A2" w:rsidP="00A572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47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26344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263447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263447">
        <w:rPr>
          <w:rFonts w:ascii="Times New Roman" w:hAnsi="Times New Roman" w:cs="Times New Roman"/>
          <w:sz w:val="28"/>
          <w:szCs w:val="28"/>
        </w:rPr>
        <w:t>№</w:t>
      </w:r>
      <w:r w:rsidR="00161D8B" w:rsidRPr="00263447">
        <w:rPr>
          <w:rFonts w:ascii="Times New Roman" w:hAnsi="Times New Roman" w:cs="Times New Roman"/>
          <w:sz w:val="28"/>
          <w:szCs w:val="28"/>
        </w:rPr>
        <w:t> </w:t>
      </w:r>
      <w:r w:rsidR="00E30948" w:rsidRPr="00263447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263447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263447">
        <w:rPr>
          <w:rFonts w:ascii="Times New Roman" w:hAnsi="Times New Roman" w:cs="Times New Roman"/>
          <w:sz w:val="28"/>
          <w:szCs w:val="28"/>
        </w:rPr>
        <w:t>»</w:t>
      </w:r>
      <w:r w:rsidR="00E30948" w:rsidRPr="00263447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D20C3C" w:rsidRPr="00263447">
        <w:rPr>
          <w:rFonts w:ascii="Times New Roman" w:hAnsi="Times New Roman" w:cs="Times New Roman"/>
          <w:sz w:val="28"/>
          <w:szCs w:val="28"/>
        </w:rPr>
        <w:t>13 июля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263447">
        <w:rPr>
          <w:rFonts w:ascii="Times New Roman" w:hAnsi="Times New Roman" w:cs="Times New Roman"/>
          <w:sz w:val="28"/>
          <w:szCs w:val="28"/>
        </w:rPr>
        <w:t>20</w:t>
      </w:r>
      <w:r w:rsidR="00874D55" w:rsidRPr="00263447">
        <w:rPr>
          <w:rFonts w:ascii="Times New Roman" w:hAnsi="Times New Roman" w:cs="Times New Roman"/>
          <w:sz w:val="28"/>
          <w:szCs w:val="28"/>
        </w:rPr>
        <w:t>2</w:t>
      </w:r>
      <w:r w:rsidR="002003B1" w:rsidRPr="00263447">
        <w:rPr>
          <w:rFonts w:ascii="Times New Roman" w:hAnsi="Times New Roman" w:cs="Times New Roman"/>
          <w:sz w:val="28"/>
          <w:szCs w:val="28"/>
        </w:rPr>
        <w:t>1</w:t>
      </w:r>
      <w:r w:rsidR="007243CE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263447">
        <w:rPr>
          <w:rFonts w:ascii="Times New Roman" w:hAnsi="Times New Roman" w:cs="Times New Roman"/>
          <w:sz w:val="28"/>
          <w:szCs w:val="28"/>
        </w:rPr>
        <w:t>г. №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="0090751E" w:rsidRPr="00263447">
        <w:rPr>
          <w:rFonts w:ascii="Times New Roman" w:hAnsi="Times New Roman" w:cs="Times New Roman"/>
          <w:sz w:val="28"/>
          <w:szCs w:val="28"/>
        </w:rPr>
        <w:t>7</w:t>
      </w:r>
      <w:r w:rsidR="00F85734" w:rsidRPr="00263447">
        <w:rPr>
          <w:rFonts w:ascii="Times New Roman" w:hAnsi="Times New Roman" w:cs="Times New Roman"/>
          <w:sz w:val="28"/>
          <w:szCs w:val="28"/>
        </w:rPr>
        <w:t xml:space="preserve"> </w:t>
      </w:r>
      <w:r w:rsidRPr="00263447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263447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263447" w:rsidTr="00424985">
        <w:trPr>
          <w:trHeight w:val="1055"/>
        </w:trPr>
        <w:tc>
          <w:tcPr>
            <w:tcW w:w="567" w:type="dxa"/>
          </w:tcPr>
          <w:p w:rsidR="009F0A1D" w:rsidRPr="00263447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263447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263447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47">
              <w:rPr>
                <w:rFonts w:ascii="Times New Roman" w:hAnsi="Times New Roman" w:cs="Times New Roman"/>
                <w:sz w:val="24"/>
                <w:szCs w:val="24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263447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44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63447" w:rsidRPr="00263447" w:rsidTr="001427BD">
        <w:trPr>
          <w:trHeight w:val="240"/>
        </w:trPr>
        <w:tc>
          <w:tcPr>
            <w:tcW w:w="567" w:type="dxa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263447" w:rsidRPr="00263447" w:rsidRDefault="00263447" w:rsidP="00263447">
            <w:pPr>
              <w:ind w:firstLine="426"/>
              <w:jc w:val="both"/>
            </w:pPr>
            <w:r w:rsidRPr="00263447">
              <w:t>Исключить нарушения требований, предусмотренных пунктом 2 статьи 3 Закона Российской Федерации от 19 апреля 1991 г. № 1032-1 «О занятости населения в Российской Федерации» в части принятия решения о признании безработными граждан, зарегистрированных в целях поиска подходящей работы по месту жительства  позднее 11 дней со дня предъявления органам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1427BD">
        <w:trPr>
          <w:trHeight w:val="240"/>
        </w:trPr>
        <w:tc>
          <w:tcPr>
            <w:tcW w:w="567" w:type="dxa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263447" w:rsidRPr="00263447" w:rsidRDefault="00263447" w:rsidP="00263447">
            <w:pPr>
              <w:ind w:firstLine="426"/>
              <w:jc w:val="both"/>
            </w:pPr>
            <w:proofErr w:type="gramStart"/>
            <w:r w:rsidRPr="00263447">
              <w:t>Обеспечить выполнение требований пунктов 1 и 2 статьи 4 Закона Российской Федерации от 19 апреля 1991 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 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263447"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1427BD">
        <w:trPr>
          <w:trHeight w:val="240"/>
        </w:trPr>
        <w:tc>
          <w:tcPr>
            <w:tcW w:w="567" w:type="dxa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263447" w:rsidRPr="00263447" w:rsidRDefault="00263447" w:rsidP="00D740C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Style w:val="FontStyle23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(о датах и объемах возврата переплаченных денежных средств в виде пособия по безработице, о датах выплаты пособия по</w:t>
            </w:r>
            <w:proofErr w:type="gramEnd"/>
            <w:r w:rsidRPr="00263447">
              <w:rPr>
                <w:rStyle w:val="FontStyle23"/>
              </w:rPr>
              <w:t xml:space="preserve"> безработице).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E343B7">
            <w:pPr>
              <w:pStyle w:val="ConsPlusNonformat"/>
              <w:ind w:left="57" w:right="57" w:firstLine="31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634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Исключить нарушения требований, предусмотренных пунктом 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 1032-1 «О занятости населения в Российской Федерации» оплачиваемые общественные</w:t>
            </w:r>
            <w:proofErr w:type="gramEnd"/>
            <w:r w:rsidRPr="002634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993A6F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</w:t>
            </w:r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lastRenderedPageBreak/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887D01">
            <w:pPr>
              <w:pStyle w:val="ConsPlusNonformat"/>
              <w:ind w:left="57" w:right="57" w:firstLine="318"/>
              <w:jc w:val="both"/>
              <w:rPr>
                <w:rStyle w:val="FontStyle23"/>
                <w:rFonts w:ascii="Courier New" w:hAnsi="Courier New" w:cs="Courier New"/>
                <w:sz w:val="26"/>
                <w:szCs w:val="26"/>
              </w:rPr>
            </w:pPr>
            <w:proofErr w:type="gramStart"/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уволенным по любым основаниям в течение 12 месяцев, предшествовавших началу безработицы</w:t>
            </w:r>
            <w:proofErr w:type="gramEnd"/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</w:t>
            </w:r>
            <w:proofErr w:type="gramStart"/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состоявшим</w:t>
            </w:r>
            <w:proofErr w:type="gramEnd"/>
            <w:r w:rsidRPr="0026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этот период в трудовых (служебных) отношениях менее 26 недель.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46036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         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F45BDE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F45BDE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F45BD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</w:t>
            </w:r>
            <w:r w:rsidRPr="0026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. № 116н, в части увеличения продолжительности периода выплаты пособия по безработице гражданам </w:t>
            </w:r>
            <w:proofErr w:type="spell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lastRenderedPageBreak/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887D01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статьи пункта 1 статьи 33 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6 месяцев гражданам, относящимся к категории граждан, уволенных по любым основаниям (за исключением указанных в статьях 34, 34.1, 34.2 Закона о занятости) в течение 12 месяцев, предшествующих началу</w:t>
            </w:r>
            <w:proofErr w:type="gramEnd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безработицы, состоявшим в этот период в трудовых (служебных) отношениях не менее 26 недель и признанных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2 статьи 35 Закона Российской Федерации от 19 апреля 1991 года № 1032-1 «О занятости населения в Российской Федерации» в части выплаты пособия по безработице за период, когда граждане фактически безработными не являлись.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17 </w:t>
            </w:r>
            <w:hyperlink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наличия сведений о страховом стаже, подтверждающим право на увеличение продолжительности периода выплаты пособия по безработице по форме</w:t>
            </w:r>
            <w:proofErr w:type="gramEnd"/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СЗИ-ИЛС «Сведения о состоянии индивидуального лицевого счета застрахованного лица».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подпункта 2 пункта 56 </w:t>
            </w:r>
            <w:hyperlink r:id="rId9"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</w:t>
            </w:r>
            <w:r w:rsidRPr="0026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 более</w:t>
            </w:r>
            <w:proofErr w:type="gramEnd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до начала безработицы.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lastRenderedPageBreak/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6B143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62 </w:t>
            </w:r>
            <w:hyperlink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</w:t>
            </w: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 в части  отмены решения о приостановке выплаты пособия по безработице на основании сведений о наличии уважительных причин, позволяющих пересмотреть принятое ранее решение, в соответствии с перечнем документов, утвержденных приказом Министерства труда и социальной защиты Российской Федерации от 15 января 2013 г. № 10н.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B66E7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129 </w:t>
            </w:r>
            <w:hyperlink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263447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материальной помощи безработным гражданам, утратившим право на пособие по безработице в связи с истечением установленного периода</w:t>
            </w:r>
            <w:proofErr w:type="gramEnd"/>
            <w:r w:rsidRPr="002634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его выплаты, в размере минимальной величины пособия по безработице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B0483F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141 </w:t>
            </w:r>
            <w:hyperlink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263447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материальной помощи безработным гражданам в период обучения в размере минимальной величины пособия по безработице</w:t>
            </w: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B0483F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пункта 142 </w:t>
            </w:r>
            <w:hyperlink r:id="rId10" w:anchor="P35" w:history="1">
              <w:r w:rsidRPr="00263447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которыми органы службы занятости осуществляют социальные выплаты гражданам, признанным в установленном порядке безработными, и </w:t>
            </w:r>
            <w:r w:rsidRPr="0026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выдачу предложений о досрочном назначении пенсии таким гражданам, утвержденных приказом Минтруда России от 22 февраля 2019 г. № 116н, в части начисления материальной помощи гражданам в период обучения на основании сведений, предоставляемых организацией, осуществляющей образовательную деятельность, об успеваемости, посещаемости</w:t>
            </w:r>
            <w:proofErr w:type="gramEnd"/>
            <w:r w:rsidRPr="00263447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период обучения.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lastRenderedPageBreak/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263447" w:rsidRPr="00263447" w:rsidRDefault="00263447" w:rsidP="00B66E7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Исключить случаи принятия решений «не осуществлять выплату», не предусмотренных Законом Российской Федерации от 19 апреля 1991 г. № 1032-1 «О занятости населения в Российской Федерации» при предоставлении государственных услуг в виде выплаты пособия по безработице и  стипендии.</w:t>
            </w:r>
          </w:p>
        </w:tc>
        <w:tc>
          <w:tcPr>
            <w:tcW w:w="1593" w:type="dxa"/>
            <w:shd w:val="clear" w:color="auto" w:fill="auto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  <w:shd w:val="clear" w:color="auto" w:fill="auto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63447" w:rsidRPr="00263447" w:rsidRDefault="00263447" w:rsidP="00B1493F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63447" w:rsidRPr="00263447" w:rsidRDefault="00263447" w:rsidP="00DC1C7C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  <w:tr w:rsidR="00263447" w:rsidRPr="00263447" w:rsidTr="00DC1C7C">
        <w:trPr>
          <w:trHeight w:val="240"/>
        </w:trPr>
        <w:tc>
          <w:tcPr>
            <w:tcW w:w="567" w:type="dxa"/>
          </w:tcPr>
          <w:p w:rsidR="00263447" w:rsidRPr="00263447" w:rsidRDefault="00263447" w:rsidP="00992B05">
            <w:pPr>
              <w:pStyle w:val="ConsPlusNonforma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63447" w:rsidRPr="00263447" w:rsidRDefault="00263447" w:rsidP="003C4095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447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материальной помощи и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263447" w:rsidRPr="00263447" w:rsidRDefault="00263447">
            <w:r w:rsidRPr="00263447">
              <w:t>13 октября 2021 года</w:t>
            </w:r>
          </w:p>
        </w:tc>
      </w:tr>
    </w:tbl>
    <w:p w:rsidR="006B1FE2" w:rsidRPr="00263447" w:rsidRDefault="00597A55" w:rsidP="0071457A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263447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д.</w:t>
      </w:r>
      <w:r w:rsidR="00263447" w:rsidRPr="00263447">
        <w:rPr>
          <w:rFonts w:ascii="Times New Roman" w:hAnsi="Times New Roman" w:cs="Times New Roman"/>
          <w:sz w:val="28"/>
          <w:szCs w:val="28"/>
        </w:rPr>
        <w:t> </w:t>
      </w:r>
      <w:r w:rsidRPr="00263447">
        <w:rPr>
          <w:rFonts w:ascii="Times New Roman" w:hAnsi="Times New Roman" w:cs="Times New Roman"/>
          <w:sz w:val="28"/>
          <w:szCs w:val="28"/>
        </w:rPr>
        <w:t xml:space="preserve">40,   стр. 16, Москва, 101000, в срок до </w:t>
      </w:r>
      <w:r w:rsidR="00263447" w:rsidRPr="00263447">
        <w:rPr>
          <w:rFonts w:ascii="Times New Roman" w:hAnsi="Times New Roman" w:cs="Times New Roman"/>
          <w:sz w:val="28"/>
          <w:szCs w:val="28"/>
        </w:rPr>
        <w:t>13 октября</w:t>
      </w:r>
      <w:r w:rsidRPr="00263447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"/>
        <w:gridCol w:w="1418"/>
        <w:gridCol w:w="283"/>
        <w:gridCol w:w="1985"/>
        <w:gridCol w:w="283"/>
        <w:gridCol w:w="1276"/>
      </w:tblGrid>
      <w:tr w:rsidR="000E72AE" w:rsidRPr="00263447" w:rsidTr="00554669">
        <w:trPr>
          <w:trHeight w:val="691"/>
        </w:trPr>
        <w:tc>
          <w:tcPr>
            <w:tcW w:w="3970" w:type="dxa"/>
            <w:tcBorders>
              <w:bottom w:val="single" w:sz="4" w:space="0" w:color="auto"/>
            </w:tcBorders>
          </w:tcPr>
          <w:p w:rsidR="00FB0113" w:rsidRPr="00263447" w:rsidRDefault="00874D55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B73C69"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0113" w:rsidRPr="00263447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="00A50C9A"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430B" w:rsidRPr="0026344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A50C9A" w:rsidRPr="00263447">
              <w:rPr>
                <w:rFonts w:ascii="Times New Roman" w:hAnsi="Times New Roman" w:cs="Times New Roman"/>
                <w:sz w:val="26"/>
                <w:szCs w:val="26"/>
              </w:rPr>
              <w:t>оструда</w:t>
            </w:r>
            <w:proofErr w:type="spellEnd"/>
          </w:p>
        </w:tc>
        <w:tc>
          <w:tcPr>
            <w:tcW w:w="283" w:type="dxa"/>
          </w:tcPr>
          <w:p w:rsidR="00FB0113" w:rsidRPr="002634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263447" w:rsidRDefault="00980416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6344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1C3" w:rsidRPr="00263447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63447" w:rsidRDefault="0090751E" w:rsidP="0090751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Васильев Д.А.</w:t>
            </w:r>
          </w:p>
        </w:tc>
        <w:tc>
          <w:tcPr>
            <w:tcW w:w="283" w:type="dxa"/>
            <w:vAlign w:val="bottom"/>
          </w:tcPr>
          <w:p w:rsidR="00FB0113" w:rsidRPr="00263447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416" w:rsidRDefault="00980416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113" w:rsidRPr="00980416" w:rsidRDefault="00980416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416">
              <w:rPr>
                <w:rFonts w:ascii="Times New Roman" w:hAnsi="Times New Roman" w:cs="Times New Roman"/>
                <w:sz w:val="22"/>
                <w:szCs w:val="22"/>
              </w:rPr>
              <w:t>13.07.2021</w:t>
            </w:r>
          </w:p>
        </w:tc>
      </w:tr>
      <w:tr w:rsidR="000E72AE" w:rsidRPr="00263447" w:rsidTr="00554669">
        <w:tc>
          <w:tcPr>
            <w:tcW w:w="3970" w:type="dxa"/>
            <w:tcBorders>
              <w:top w:val="single" w:sz="4" w:space="0" w:color="auto"/>
            </w:tcBorders>
          </w:tcPr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</w:p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выдавшего предписание)</w:t>
            </w:r>
          </w:p>
          <w:p w:rsidR="00597A55" w:rsidRPr="00263447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2634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2634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2634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26344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263447" w:rsidTr="00554669">
        <w:trPr>
          <w:trHeight w:val="828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90751E" w:rsidRPr="00263447" w:rsidRDefault="0090751E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54669"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инистр </w:t>
            </w:r>
          </w:p>
          <w:p w:rsidR="00554669" w:rsidRPr="00263447" w:rsidRDefault="00554669" w:rsidP="002003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труда и </w:t>
            </w:r>
            <w:r w:rsidR="0090751E" w:rsidRPr="00263447">
              <w:rPr>
                <w:rFonts w:ascii="Times New Roman" w:hAnsi="Times New Roman" w:cs="Times New Roman"/>
                <w:sz w:val="26"/>
                <w:szCs w:val="26"/>
              </w:rPr>
              <w:t>занятости</w:t>
            </w: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</w:t>
            </w:r>
          </w:p>
          <w:p w:rsidR="004E67F2" w:rsidRPr="00263447" w:rsidRDefault="0090751E" w:rsidP="0090751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Кузбасса</w:t>
            </w:r>
          </w:p>
        </w:tc>
        <w:tc>
          <w:tcPr>
            <w:tcW w:w="283" w:type="dxa"/>
          </w:tcPr>
          <w:p w:rsidR="00FB0113" w:rsidRPr="00263447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263447" w:rsidRDefault="00980416" w:rsidP="000624C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63447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179A" w:rsidRPr="00263447" w:rsidRDefault="0096179A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263447" w:rsidRDefault="0090751E" w:rsidP="0090751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Гришин А.С.</w:t>
            </w:r>
          </w:p>
        </w:tc>
        <w:tc>
          <w:tcPr>
            <w:tcW w:w="283" w:type="dxa"/>
          </w:tcPr>
          <w:p w:rsidR="00FB0113" w:rsidRPr="00263447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416" w:rsidRDefault="00980416" w:rsidP="0068783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113" w:rsidRPr="00980416" w:rsidRDefault="00980416" w:rsidP="0068783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80416">
              <w:rPr>
                <w:rFonts w:ascii="Times New Roman" w:hAnsi="Times New Roman" w:cs="Times New Roman"/>
                <w:sz w:val="22"/>
                <w:szCs w:val="22"/>
              </w:rPr>
              <w:t>22.07.2021</w:t>
            </w:r>
          </w:p>
        </w:tc>
      </w:tr>
      <w:tr w:rsidR="00FB0113" w:rsidRPr="00597A55" w:rsidTr="00554669">
        <w:tc>
          <w:tcPr>
            <w:tcW w:w="3970" w:type="dxa"/>
            <w:tcBorders>
              <w:top w:val="single" w:sz="4" w:space="0" w:color="auto"/>
            </w:tcBorders>
          </w:tcPr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</w:p>
          <w:p w:rsidR="00FB0113" w:rsidRPr="0026344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26344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26344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26344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0113" w:rsidRPr="0026344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26344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447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B04CAD">
      <w:headerReference w:type="default" r:id="rId11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2F" w:rsidRDefault="007F542F" w:rsidP="00AC7292">
      <w:pPr>
        <w:spacing w:after="0" w:line="240" w:lineRule="auto"/>
      </w:pPr>
      <w:r>
        <w:separator/>
      </w:r>
    </w:p>
  </w:endnote>
  <w:endnote w:type="continuationSeparator" w:id="0">
    <w:p w:rsidR="007F542F" w:rsidRDefault="007F542F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2F" w:rsidRDefault="007F542F" w:rsidP="00AC7292">
      <w:pPr>
        <w:spacing w:after="0" w:line="240" w:lineRule="auto"/>
      </w:pPr>
      <w:r>
        <w:separator/>
      </w:r>
    </w:p>
  </w:footnote>
  <w:footnote w:type="continuationSeparator" w:id="0">
    <w:p w:rsidR="007F542F" w:rsidRDefault="007F542F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416">
          <w:rPr>
            <w:noProof/>
          </w:rPr>
          <w:t>2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BC1512"/>
    <w:multiLevelType w:val="hybridMultilevel"/>
    <w:tmpl w:val="0AF83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2135"/>
    <w:rsid w:val="00042FD5"/>
    <w:rsid w:val="000433FD"/>
    <w:rsid w:val="00043C3C"/>
    <w:rsid w:val="00043DCB"/>
    <w:rsid w:val="00045A0F"/>
    <w:rsid w:val="00051A8F"/>
    <w:rsid w:val="00052874"/>
    <w:rsid w:val="000537D2"/>
    <w:rsid w:val="00054A66"/>
    <w:rsid w:val="00055467"/>
    <w:rsid w:val="000624CB"/>
    <w:rsid w:val="000632AA"/>
    <w:rsid w:val="00064188"/>
    <w:rsid w:val="00066C78"/>
    <w:rsid w:val="00067761"/>
    <w:rsid w:val="0007282D"/>
    <w:rsid w:val="0007606B"/>
    <w:rsid w:val="0007695C"/>
    <w:rsid w:val="000812FC"/>
    <w:rsid w:val="00081910"/>
    <w:rsid w:val="00084063"/>
    <w:rsid w:val="00084AAF"/>
    <w:rsid w:val="00084AB5"/>
    <w:rsid w:val="00085943"/>
    <w:rsid w:val="000859D9"/>
    <w:rsid w:val="00086A55"/>
    <w:rsid w:val="00091BDC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C46"/>
    <w:rsid w:val="000A5B62"/>
    <w:rsid w:val="000A6E60"/>
    <w:rsid w:val="000B078A"/>
    <w:rsid w:val="000B184A"/>
    <w:rsid w:val="000B1B3D"/>
    <w:rsid w:val="000B2EE2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2144"/>
    <w:rsid w:val="000D35DB"/>
    <w:rsid w:val="000D430B"/>
    <w:rsid w:val="000D4FA1"/>
    <w:rsid w:val="000D6927"/>
    <w:rsid w:val="000D782B"/>
    <w:rsid w:val="000D79E9"/>
    <w:rsid w:val="000E05D6"/>
    <w:rsid w:val="000E4A11"/>
    <w:rsid w:val="000E4BC3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473C"/>
    <w:rsid w:val="000F6793"/>
    <w:rsid w:val="000F6E1B"/>
    <w:rsid w:val="000F7609"/>
    <w:rsid w:val="000F7E43"/>
    <w:rsid w:val="001035DA"/>
    <w:rsid w:val="00103DD5"/>
    <w:rsid w:val="001045A7"/>
    <w:rsid w:val="00104F72"/>
    <w:rsid w:val="00105411"/>
    <w:rsid w:val="00110327"/>
    <w:rsid w:val="00110AD3"/>
    <w:rsid w:val="0011164D"/>
    <w:rsid w:val="00111F2C"/>
    <w:rsid w:val="00115112"/>
    <w:rsid w:val="001178CE"/>
    <w:rsid w:val="00117919"/>
    <w:rsid w:val="00117E46"/>
    <w:rsid w:val="0012411F"/>
    <w:rsid w:val="0012528F"/>
    <w:rsid w:val="0012575A"/>
    <w:rsid w:val="001261ED"/>
    <w:rsid w:val="001276D2"/>
    <w:rsid w:val="00131B90"/>
    <w:rsid w:val="001320F3"/>
    <w:rsid w:val="00132D28"/>
    <w:rsid w:val="001353D5"/>
    <w:rsid w:val="001379B2"/>
    <w:rsid w:val="001427BD"/>
    <w:rsid w:val="00143C5E"/>
    <w:rsid w:val="00144FA7"/>
    <w:rsid w:val="00145561"/>
    <w:rsid w:val="00145C5F"/>
    <w:rsid w:val="0014636C"/>
    <w:rsid w:val="001466D6"/>
    <w:rsid w:val="00146F13"/>
    <w:rsid w:val="00150461"/>
    <w:rsid w:val="00150C13"/>
    <w:rsid w:val="00151B4A"/>
    <w:rsid w:val="00151B4C"/>
    <w:rsid w:val="00153715"/>
    <w:rsid w:val="001549AA"/>
    <w:rsid w:val="00155F5B"/>
    <w:rsid w:val="00160058"/>
    <w:rsid w:val="001604DD"/>
    <w:rsid w:val="00161206"/>
    <w:rsid w:val="00161D8B"/>
    <w:rsid w:val="00165091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77499"/>
    <w:rsid w:val="00182017"/>
    <w:rsid w:val="00182163"/>
    <w:rsid w:val="001829C5"/>
    <w:rsid w:val="0018451C"/>
    <w:rsid w:val="00184CD2"/>
    <w:rsid w:val="00186016"/>
    <w:rsid w:val="00187286"/>
    <w:rsid w:val="00187C8B"/>
    <w:rsid w:val="00191509"/>
    <w:rsid w:val="00193B3B"/>
    <w:rsid w:val="00195363"/>
    <w:rsid w:val="00196729"/>
    <w:rsid w:val="00197A62"/>
    <w:rsid w:val="00197ECD"/>
    <w:rsid w:val="001A09D3"/>
    <w:rsid w:val="001A1111"/>
    <w:rsid w:val="001A42FA"/>
    <w:rsid w:val="001A51C1"/>
    <w:rsid w:val="001A5446"/>
    <w:rsid w:val="001A6609"/>
    <w:rsid w:val="001A6B72"/>
    <w:rsid w:val="001A70B2"/>
    <w:rsid w:val="001B2951"/>
    <w:rsid w:val="001B596B"/>
    <w:rsid w:val="001B5D4D"/>
    <w:rsid w:val="001B6D7C"/>
    <w:rsid w:val="001C111C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D0A3D"/>
    <w:rsid w:val="001D1196"/>
    <w:rsid w:val="001D199C"/>
    <w:rsid w:val="001D1C5B"/>
    <w:rsid w:val="001D3891"/>
    <w:rsid w:val="001D3B7B"/>
    <w:rsid w:val="001D4554"/>
    <w:rsid w:val="001D5507"/>
    <w:rsid w:val="001D5BA9"/>
    <w:rsid w:val="001D61A9"/>
    <w:rsid w:val="001D6ECB"/>
    <w:rsid w:val="001D74C6"/>
    <w:rsid w:val="001E0248"/>
    <w:rsid w:val="001E06A3"/>
    <w:rsid w:val="001E1227"/>
    <w:rsid w:val="001E7D99"/>
    <w:rsid w:val="001E7DA2"/>
    <w:rsid w:val="001E7FFD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30B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4D83"/>
    <w:rsid w:val="00225E6E"/>
    <w:rsid w:val="00225FFF"/>
    <w:rsid w:val="0022783A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75E6"/>
    <w:rsid w:val="00244229"/>
    <w:rsid w:val="00245113"/>
    <w:rsid w:val="00245B76"/>
    <w:rsid w:val="00245B96"/>
    <w:rsid w:val="00246068"/>
    <w:rsid w:val="0024674C"/>
    <w:rsid w:val="0024753F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447"/>
    <w:rsid w:val="0026394D"/>
    <w:rsid w:val="0026554C"/>
    <w:rsid w:val="002657F5"/>
    <w:rsid w:val="00265D0D"/>
    <w:rsid w:val="00266F3E"/>
    <w:rsid w:val="00267D37"/>
    <w:rsid w:val="00271859"/>
    <w:rsid w:val="00271A39"/>
    <w:rsid w:val="00271FB2"/>
    <w:rsid w:val="0027239F"/>
    <w:rsid w:val="002724EF"/>
    <w:rsid w:val="00272913"/>
    <w:rsid w:val="00272A61"/>
    <w:rsid w:val="00273FCC"/>
    <w:rsid w:val="002741D8"/>
    <w:rsid w:val="00274860"/>
    <w:rsid w:val="00275ADF"/>
    <w:rsid w:val="00276EFC"/>
    <w:rsid w:val="00277068"/>
    <w:rsid w:val="0027796B"/>
    <w:rsid w:val="00280FF1"/>
    <w:rsid w:val="00281ECA"/>
    <w:rsid w:val="00282B07"/>
    <w:rsid w:val="00282C8D"/>
    <w:rsid w:val="002854BE"/>
    <w:rsid w:val="00285FF4"/>
    <w:rsid w:val="002863A0"/>
    <w:rsid w:val="00286FEB"/>
    <w:rsid w:val="00292867"/>
    <w:rsid w:val="002931AD"/>
    <w:rsid w:val="00293DB3"/>
    <w:rsid w:val="00294BD7"/>
    <w:rsid w:val="00295DB6"/>
    <w:rsid w:val="00296A22"/>
    <w:rsid w:val="00296C48"/>
    <w:rsid w:val="00297F17"/>
    <w:rsid w:val="002A05D4"/>
    <w:rsid w:val="002A181E"/>
    <w:rsid w:val="002A2656"/>
    <w:rsid w:val="002A2E75"/>
    <w:rsid w:val="002A3058"/>
    <w:rsid w:val="002A3B54"/>
    <w:rsid w:val="002A755E"/>
    <w:rsid w:val="002A7B6B"/>
    <w:rsid w:val="002A7EB0"/>
    <w:rsid w:val="002B0743"/>
    <w:rsid w:val="002B3E9B"/>
    <w:rsid w:val="002B59F8"/>
    <w:rsid w:val="002B6ECF"/>
    <w:rsid w:val="002C09EF"/>
    <w:rsid w:val="002C0A2D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5"/>
    <w:rsid w:val="002D5399"/>
    <w:rsid w:val="002D55D8"/>
    <w:rsid w:val="002D6F5A"/>
    <w:rsid w:val="002D705A"/>
    <w:rsid w:val="002D70F2"/>
    <w:rsid w:val="002E2580"/>
    <w:rsid w:val="002E2C9F"/>
    <w:rsid w:val="002E2F15"/>
    <w:rsid w:val="002E534D"/>
    <w:rsid w:val="002E593A"/>
    <w:rsid w:val="002E5CD4"/>
    <w:rsid w:val="002F08E5"/>
    <w:rsid w:val="002F1965"/>
    <w:rsid w:val="002F1BAB"/>
    <w:rsid w:val="002F253F"/>
    <w:rsid w:val="002F258B"/>
    <w:rsid w:val="002F3B4F"/>
    <w:rsid w:val="002F4A54"/>
    <w:rsid w:val="002F5751"/>
    <w:rsid w:val="002F5798"/>
    <w:rsid w:val="002F5EC0"/>
    <w:rsid w:val="002F6445"/>
    <w:rsid w:val="002F6EA6"/>
    <w:rsid w:val="002F772E"/>
    <w:rsid w:val="003012EF"/>
    <w:rsid w:val="00303850"/>
    <w:rsid w:val="00304E9B"/>
    <w:rsid w:val="00305BC0"/>
    <w:rsid w:val="003067B2"/>
    <w:rsid w:val="003070F4"/>
    <w:rsid w:val="0030726B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A1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647"/>
    <w:rsid w:val="00332187"/>
    <w:rsid w:val="00332C0F"/>
    <w:rsid w:val="00333B95"/>
    <w:rsid w:val="003341EF"/>
    <w:rsid w:val="003348CF"/>
    <w:rsid w:val="00336D55"/>
    <w:rsid w:val="00336D7C"/>
    <w:rsid w:val="00341C1A"/>
    <w:rsid w:val="00343584"/>
    <w:rsid w:val="003439E1"/>
    <w:rsid w:val="00344AA2"/>
    <w:rsid w:val="00345B54"/>
    <w:rsid w:val="00350C20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7047F"/>
    <w:rsid w:val="00370CE2"/>
    <w:rsid w:val="00371674"/>
    <w:rsid w:val="00372487"/>
    <w:rsid w:val="003727A9"/>
    <w:rsid w:val="00373706"/>
    <w:rsid w:val="00375A18"/>
    <w:rsid w:val="00375D0A"/>
    <w:rsid w:val="00376D6D"/>
    <w:rsid w:val="00377207"/>
    <w:rsid w:val="00377D1E"/>
    <w:rsid w:val="0038059A"/>
    <w:rsid w:val="00381052"/>
    <w:rsid w:val="00382A3B"/>
    <w:rsid w:val="00382BD2"/>
    <w:rsid w:val="00383A69"/>
    <w:rsid w:val="00383BD1"/>
    <w:rsid w:val="00387BA4"/>
    <w:rsid w:val="00387DC1"/>
    <w:rsid w:val="00393FA0"/>
    <w:rsid w:val="00394975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A598A"/>
    <w:rsid w:val="003A7B5B"/>
    <w:rsid w:val="003B572B"/>
    <w:rsid w:val="003B6EC1"/>
    <w:rsid w:val="003C2E12"/>
    <w:rsid w:val="003C3B00"/>
    <w:rsid w:val="003C4095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61B1"/>
    <w:rsid w:val="003F0A83"/>
    <w:rsid w:val="003F1CAA"/>
    <w:rsid w:val="003F2985"/>
    <w:rsid w:val="003F46D0"/>
    <w:rsid w:val="00400985"/>
    <w:rsid w:val="004013D8"/>
    <w:rsid w:val="0040248E"/>
    <w:rsid w:val="00405A57"/>
    <w:rsid w:val="0040606E"/>
    <w:rsid w:val="00406801"/>
    <w:rsid w:val="00406C04"/>
    <w:rsid w:val="00406C18"/>
    <w:rsid w:val="00406C22"/>
    <w:rsid w:val="004118D3"/>
    <w:rsid w:val="0041196F"/>
    <w:rsid w:val="004119F2"/>
    <w:rsid w:val="00414262"/>
    <w:rsid w:val="00414AE6"/>
    <w:rsid w:val="004157CA"/>
    <w:rsid w:val="00416505"/>
    <w:rsid w:val="00416594"/>
    <w:rsid w:val="004167D8"/>
    <w:rsid w:val="00417B75"/>
    <w:rsid w:val="00421366"/>
    <w:rsid w:val="00422F5C"/>
    <w:rsid w:val="004243B3"/>
    <w:rsid w:val="00424985"/>
    <w:rsid w:val="00424F27"/>
    <w:rsid w:val="00425938"/>
    <w:rsid w:val="004305FA"/>
    <w:rsid w:val="0043199C"/>
    <w:rsid w:val="00434DA9"/>
    <w:rsid w:val="00434E35"/>
    <w:rsid w:val="00434F39"/>
    <w:rsid w:val="00437902"/>
    <w:rsid w:val="00437D95"/>
    <w:rsid w:val="004407B6"/>
    <w:rsid w:val="00440C0A"/>
    <w:rsid w:val="00440D70"/>
    <w:rsid w:val="00441271"/>
    <w:rsid w:val="00441E7F"/>
    <w:rsid w:val="004433EF"/>
    <w:rsid w:val="00443812"/>
    <w:rsid w:val="00443910"/>
    <w:rsid w:val="004449C1"/>
    <w:rsid w:val="00444A98"/>
    <w:rsid w:val="0044786D"/>
    <w:rsid w:val="004511E1"/>
    <w:rsid w:val="00452A17"/>
    <w:rsid w:val="004564C4"/>
    <w:rsid w:val="00456E1B"/>
    <w:rsid w:val="0046002E"/>
    <w:rsid w:val="00460365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82C09"/>
    <w:rsid w:val="004844B3"/>
    <w:rsid w:val="00485A74"/>
    <w:rsid w:val="00486ADC"/>
    <w:rsid w:val="00491762"/>
    <w:rsid w:val="0049186E"/>
    <w:rsid w:val="004919E7"/>
    <w:rsid w:val="00491DA8"/>
    <w:rsid w:val="0049346D"/>
    <w:rsid w:val="00494EB3"/>
    <w:rsid w:val="00495273"/>
    <w:rsid w:val="0049541A"/>
    <w:rsid w:val="00495604"/>
    <w:rsid w:val="004956F1"/>
    <w:rsid w:val="00495928"/>
    <w:rsid w:val="00497056"/>
    <w:rsid w:val="00497936"/>
    <w:rsid w:val="00497D05"/>
    <w:rsid w:val="004A372E"/>
    <w:rsid w:val="004A3A3F"/>
    <w:rsid w:val="004A610F"/>
    <w:rsid w:val="004A7D66"/>
    <w:rsid w:val="004B081D"/>
    <w:rsid w:val="004B1019"/>
    <w:rsid w:val="004B1022"/>
    <w:rsid w:val="004B223D"/>
    <w:rsid w:val="004B298E"/>
    <w:rsid w:val="004B313C"/>
    <w:rsid w:val="004B33AA"/>
    <w:rsid w:val="004B4E34"/>
    <w:rsid w:val="004B4F1E"/>
    <w:rsid w:val="004B750D"/>
    <w:rsid w:val="004C0D16"/>
    <w:rsid w:val="004C1BFE"/>
    <w:rsid w:val="004C2070"/>
    <w:rsid w:val="004C2AB0"/>
    <w:rsid w:val="004C2EFC"/>
    <w:rsid w:val="004C34A5"/>
    <w:rsid w:val="004C449C"/>
    <w:rsid w:val="004C4635"/>
    <w:rsid w:val="004C7FD2"/>
    <w:rsid w:val="004D363B"/>
    <w:rsid w:val="004D41B4"/>
    <w:rsid w:val="004D727F"/>
    <w:rsid w:val="004E0093"/>
    <w:rsid w:val="004E0630"/>
    <w:rsid w:val="004E29EB"/>
    <w:rsid w:val="004E3391"/>
    <w:rsid w:val="004E476A"/>
    <w:rsid w:val="004E4906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06754"/>
    <w:rsid w:val="00507325"/>
    <w:rsid w:val="00507531"/>
    <w:rsid w:val="005112CC"/>
    <w:rsid w:val="005119A1"/>
    <w:rsid w:val="00511AB5"/>
    <w:rsid w:val="00513DE6"/>
    <w:rsid w:val="00514310"/>
    <w:rsid w:val="0051527B"/>
    <w:rsid w:val="00515605"/>
    <w:rsid w:val="005159A6"/>
    <w:rsid w:val="0051727A"/>
    <w:rsid w:val="0052174A"/>
    <w:rsid w:val="0052175A"/>
    <w:rsid w:val="00523002"/>
    <w:rsid w:val="00523676"/>
    <w:rsid w:val="00524DDD"/>
    <w:rsid w:val="005267D6"/>
    <w:rsid w:val="005311B3"/>
    <w:rsid w:val="00533895"/>
    <w:rsid w:val="00533A27"/>
    <w:rsid w:val="00533F1E"/>
    <w:rsid w:val="005358C9"/>
    <w:rsid w:val="00536026"/>
    <w:rsid w:val="005374F2"/>
    <w:rsid w:val="0054214E"/>
    <w:rsid w:val="0054352A"/>
    <w:rsid w:val="00545966"/>
    <w:rsid w:val="00546E4E"/>
    <w:rsid w:val="0054793F"/>
    <w:rsid w:val="005505E3"/>
    <w:rsid w:val="00551278"/>
    <w:rsid w:val="00551312"/>
    <w:rsid w:val="005517FE"/>
    <w:rsid w:val="00551C50"/>
    <w:rsid w:val="00552239"/>
    <w:rsid w:val="00554669"/>
    <w:rsid w:val="00554C1D"/>
    <w:rsid w:val="0055543B"/>
    <w:rsid w:val="005558E9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76AE7"/>
    <w:rsid w:val="0058140B"/>
    <w:rsid w:val="0058171C"/>
    <w:rsid w:val="005831BC"/>
    <w:rsid w:val="0058322E"/>
    <w:rsid w:val="005832D5"/>
    <w:rsid w:val="0058345D"/>
    <w:rsid w:val="005847E2"/>
    <w:rsid w:val="00584B18"/>
    <w:rsid w:val="00585721"/>
    <w:rsid w:val="00587447"/>
    <w:rsid w:val="00592DF5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801"/>
    <w:rsid w:val="005A5177"/>
    <w:rsid w:val="005A623A"/>
    <w:rsid w:val="005A679A"/>
    <w:rsid w:val="005B16F7"/>
    <w:rsid w:val="005B2440"/>
    <w:rsid w:val="005B34D2"/>
    <w:rsid w:val="005B36F5"/>
    <w:rsid w:val="005B409D"/>
    <w:rsid w:val="005B540E"/>
    <w:rsid w:val="005B6A86"/>
    <w:rsid w:val="005B7CCB"/>
    <w:rsid w:val="005C1570"/>
    <w:rsid w:val="005C2153"/>
    <w:rsid w:val="005C2852"/>
    <w:rsid w:val="005C78BF"/>
    <w:rsid w:val="005D0A93"/>
    <w:rsid w:val="005D16F2"/>
    <w:rsid w:val="005D2A83"/>
    <w:rsid w:val="005D3536"/>
    <w:rsid w:val="005D47CC"/>
    <w:rsid w:val="005D515E"/>
    <w:rsid w:val="005D62CF"/>
    <w:rsid w:val="005D6CD0"/>
    <w:rsid w:val="005D6EB8"/>
    <w:rsid w:val="005E3285"/>
    <w:rsid w:val="005E3BAC"/>
    <w:rsid w:val="005E7A6A"/>
    <w:rsid w:val="005F000F"/>
    <w:rsid w:val="005F052C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A7E"/>
    <w:rsid w:val="00607DA0"/>
    <w:rsid w:val="00610415"/>
    <w:rsid w:val="006126F1"/>
    <w:rsid w:val="00613D3D"/>
    <w:rsid w:val="00613E7F"/>
    <w:rsid w:val="006152DF"/>
    <w:rsid w:val="006172DA"/>
    <w:rsid w:val="00620EA5"/>
    <w:rsid w:val="00621815"/>
    <w:rsid w:val="00621C33"/>
    <w:rsid w:val="006227AB"/>
    <w:rsid w:val="00624A5A"/>
    <w:rsid w:val="006260A5"/>
    <w:rsid w:val="00626504"/>
    <w:rsid w:val="0063067A"/>
    <w:rsid w:val="00631B69"/>
    <w:rsid w:val="00633132"/>
    <w:rsid w:val="006338CA"/>
    <w:rsid w:val="006346C6"/>
    <w:rsid w:val="00637CA3"/>
    <w:rsid w:val="00637D6A"/>
    <w:rsid w:val="0064083E"/>
    <w:rsid w:val="00641760"/>
    <w:rsid w:val="0064193F"/>
    <w:rsid w:val="00642F54"/>
    <w:rsid w:val="0064366F"/>
    <w:rsid w:val="006439F0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41CD"/>
    <w:rsid w:val="006641D7"/>
    <w:rsid w:val="006649F6"/>
    <w:rsid w:val="006651E6"/>
    <w:rsid w:val="00665888"/>
    <w:rsid w:val="00665B7D"/>
    <w:rsid w:val="00665CF9"/>
    <w:rsid w:val="00666A02"/>
    <w:rsid w:val="00666D69"/>
    <w:rsid w:val="00667644"/>
    <w:rsid w:val="00667EB0"/>
    <w:rsid w:val="0067383A"/>
    <w:rsid w:val="00676D40"/>
    <w:rsid w:val="00676F97"/>
    <w:rsid w:val="00677EDF"/>
    <w:rsid w:val="00680CD0"/>
    <w:rsid w:val="00680E7B"/>
    <w:rsid w:val="006811E1"/>
    <w:rsid w:val="00681519"/>
    <w:rsid w:val="006818D4"/>
    <w:rsid w:val="00682AED"/>
    <w:rsid w:val="006838A3"/>
    <w:rsid w:val="00684C2E"/>
    <w:rsid w:val="00685DC0"/>
    <w:rsid w:val="00687639"/>
    <w:rsid w:val="0068783D"/>
    <w:rsid w:val="00687F5A"/>
    <w:rsid w:val="006918BF"/>
    <w:rsid w:val="00692E79"/>
    <w:rsid w:val="006963A7"/>
    <w:rsid w:val="006978DB"/>
    <w:rsid w:val="00697B83"/>
    <w:rsid w:val="006A0931"/>
    <w:rsid w:val="006A2747"/>
    <w:rsid w:val="006A5045"/>
    <w:rsid w:val="006A6A1D"/>
    <w:rsid w:val="006B0092"/>
    <w:rsid w:val="006B04D1"/>
    <w:rsid w:val="006B1435"/>
    <w:rsid w:val="006B1FE2"/>
    <w:rsid w:val="006B24AE"/>
    <w:rsid w:val="006B3FAA"/>
    <w:rsid w:val="006B4680"/>
    <w:rsid w:val="006B4838"/>
    <w:rsid w:val="006B6DE8"/>
    <w:rsid w:val="006B728F"/>
    <w:rsid w:val="006B7A5D"/>
    <w:rsid w:val="006C1314"/>
    <w:rsid w:val="006C15DB"/>
    <w:rsid w:val="006C2084"/>
    <w:rsid w:val="006C4A3F"/>
    <w:rsid w:val="006C6B16"/>
    <w:rsid w:val="006C6DDE"/>
    <w:rsid w:val="006D12C9"/>
    <w:rsid w:val="006D2FCB"/>
    <w:rsid w:val="006D3450"/>
    <w:rsid w:val="006D37FC"/>
    <w:rsid w:val="006D602E"/>
    <w:rsid w:val="006D7017"/>
    <w:rsid w:val="006D7094"/>
    <w:rsid w:val="006D78AF"/>
    <w:rsid w:val="006D7CB9"/>
    <w:rsid w:val="006E0D37"/>
    <w:rsid w:val="006E2200"/>
    <w:rsid w:val="006E33A0"/>
    <w:rsid w:val="006E3FF9"/>
    <w:rsid w:val="006E66AB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0C5A"/>
    <w:rsid w:val="00712DC5"/>
    <w:rsid w:val="0071457A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71AE"/>
    <w:rsid w:val="00737BE4"/>
    <w:rsid w:val="00740F13"/>
    <w:rsid w:val="007413EE"/>
    <w:rsid w:val="007418C4"/>
    <w:rsid w:val="00743CBC"/>
    <w:rsid w:val="0074472A"/>
    <w:rsid w:val="00744F25"/>
    <w:rsid w:val="00745E00"/>
    <w:rsid w:val="00747CE7"/>
    <w:rsid w:val="00751448"/>
    <w:rsid w:val="0075268B"/>
    <w:rsid w:val="007545C7"/>
    <w:rsid w:val="007561AA"/>
    <w:rsid w:val="00756684"/>
    <w:rsid w:val="00762696"/>
    <w:rsid w:val="00763DC3"/>
    <w:rsid w:val="00764B9F"/>
    <w:rsid w:val="00764F15"/>
    <w:rsid w:val="007651D6"/>
    <w:rsid w:val="007654D7"/>
    <w:rsid w:val="007656AE"/>
    <w:rsid w:val="00766358"/>
    <w:rsid w:val="00766C14"/>
    <w:rsid w:val="00767A0B"/>
    <w:rsid w:val="007703BF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2E3F"/>
    <w:rsid w:val="00783427"/>
    <w:rsid w:val="00784158"/>
    <w:rsid w:val="007841A9"/>
    <w:rsid w:val="007858D9"/>
    <w:rsid w:val="00791027"/>
    <w:rsid w:val="007915CF"/>
    <w:rsid w:val="007930DC"/>
    <w:rsid w:val="007936F9"/>
    <w:rsid w:val="00793AFB"/>
    <w:rsid w:val="00794168"/>
    <w:rsid w:val="0079791D"/>
    <w:rsid w:val="00797B0F"/>
    <w:rsid w:val="007A0662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4671"/>
    <w:rsid w:val="007B534B"/>
    <w:rsid w:val="007B63F2"/>
    <w:rsid w:val="007B66B7"/>
    <w:rsid w:val="007B66E3"/>
    <w:rsid w:val="007B6B49"/>
    <w:rsid w:val="007B772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1D7"/>
    <w:rsid w:val="007D5CBA"/>
    <w:rsid w:val="007D5E86"/>
    <w:rsid w:val="007D62D9"/>
    <w:rsid w:val="007D6662"/>
    <w:rsid w:val="007E0A6C"/>
    <w:rsid w:val="007E2090"/>
    <w:rsid w:val="007E266C"/>
    <w:rsid w:val="007E634C"/>
    <w:rsid w:val="007F01FD"/>
    <w:rsid w:val="007F1C42"/>
    <w:rsid w:val="007F1E85"/>
    <w:rsid w:val="007F200B"/>
    <w:rsid w:val="007F2421"/>
    <w:rsid w:val="007F3DFD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30AF"/>
    <w:rsid w:val="008147EC"/>
    <w:rsid w:val="008164E1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AE8"/>
    <w:rsid w:val="00832885"/>
    <w:rsid w:val="00833110"/>
    <w:rsid w:val="00835BBE"/>
    <w:rsid w:val="00836C76"/>
    <w:rsid w:val="00836E23"/>
    <w:rsid w:val="00837852"/>
    <w:rsid w:val="00837FCF"/>
    <w:rsid w:val="008440ED"/>
    <w:rsid w:val="008441F7"/>
    <w:rsid w:val="00844ACA"/>
    <w:rsid w:val="00845DDB"/>
    <w:rsid w:val="00847340"/>
    <w:rsid w:val="008479C9"/>
    <w:rsid w:val="00847AAD"/>
    <w:rsid w:val="00847ADF"/>
    <w:rsid w:val="008543FC"/>
    <w:rsid w:val="0085459B"/>
    <w:rsid w:val="008552B3"/>
    <w:rsid w:val="008563ED"/>
    <w:rsid w:val="008571C8"/>
    <w:rsid w:val="00863C1C"/>
    <w:rsid w:val="00864565"/>
    <w:rsid w:val="008651EC"/>
    <w:rsid w:val="0086637E"/>
    <w:rsid w:val="008665F9"/>
    <w:rsid w:val="00866D25"/>
    <w:rsid w:val="0086705A"/>
    <w:rsid w:val="008679AC"/>
    <w:rsid w:val="00872665"/>
    <w:rsid w:val="0087297F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6198"/>
    <w:rsid w:val="00887D01"/>
    <w:rsid w:val="008905C6"/>
    <w:rsid w:val="0089195A"/>
    <w:rsid w:val="00894ADD"/>
    <w:rsid w:val="00894C22"/>
    <w:rsid w:val="008968B7"/>
    <w:rsid w:val="008968F1"/>
    <w:rsid w:val="00896E01"/>
    <w:rsid w:val="00897000"/>
    <w:rsid w:val="008A0A48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6F8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1894"/>
    <w:rsid w:val="008C2ABB"/>
    <w:rsid w:val="008C476F"/>
    <w:rsid w:val="008C5192"/>
    <w:rsid w:val="008C549D"/>
    <w:rsid w:val="008C58D0"/>
    <w:rsid w:val="008C5ED8"/>
    <w:rsid w:val="008C79F8"/>
    <w:rsid w:val="008D405F"/>
    <w:rsid w:val="008D4DDE"/>
    <w:rsid w:val="008D4E09"/>
    <w:rsid w:val="008D5296"/>
    <w:rsid w:val="008D550D"/>
    <w:rsid w:val="008D6B26"/>
    <w:rsid w:val="008D6B69"/>
    <w:rsid w:val="008D76B7"/>
    <w:rsid w:val="008D7E5F"/>
    <w:rsid w:val="008E016B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630E"/>
    <w:rsid w:val="008F65D6"/>
    <w:rsid w:val="008F684A"/>
    <w:rsid w:val="008F7320"/>
    <w:rsid w:val="008F76E8"/>
    <w:rsid w:val="00901B5F"/>
    <w:rsid w:val="0090357A"/>
    <w:rsid w:val="0090751E"/>
    <w:rsid w:val="009077F4"/>
    <w:rsid w:val="0091404A"/>
    <w:rsid w:val="00916656"/>
    <w:rsid w:val="00916A1B"/>
    <w:rsid w:val="009175FA"/>
    <w:rsid w:val="0091787F"/>
    <w:rsid w:val="00920505"/>
    <w:rsid w:val="00920AB3"/>
    <w:rsid w:val="00920B25"/>
    <w:rsid w:val="009250CF"/>
    <w:rsid w:val="0092590F"/>
    <w:rsid w:val="00926E5C"/>
    <w:rsid w:val="009300BC"/>
    <w:rsid w:val="00930405"/>
    <w:rsid w:val="00932123"/>
    <w:rsid w:val="009333AB"/>
    <w:rsid w:val="009338DD"/>
    <w:rsid w:val="00933CA0"/>
    <w:rsid w:val="00935391"/>
    <w:rsid w:val="00940591"/>
    <w:rsid w:val="00940D87"/>
    <w:rsid w:val="00941439"/>
    <w:rsid w:val="0094296A"/>
    <w:rsid w:val="009442BE"/>
    <w:rsid w:val="0094441C"/>
    <w:rsid w:val="0094469D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3CF4"/>
    <w:rsid w:val="009645CE"/>
    <w:rsid w:val="009648B9"/>
    <w:rsid w:val="00964986"/>
    <w:rsid w:val="00965DCF"/>
    <w:rsid w:val="00966462"/>
    <w:rsid w:val="009667CA"/>
    <w:rsid w:val="00967F78"/>
    <w:rsid w:val="00971239"/>
    <w:rsid w:val="00974288"/>
    <w:rsid w:val="00980416"/>
    <w:rsid w:val="00981075"/>
    <w:rsid w:val="009810FA"/>
    <w:rsid w:val="00981E1C"/>
    <w:rsid w:val="00984D4A"/>
    <w:rsid w:val="009850BC"/>
    <w:rsid w:val="009918D2"/>
    <w:rsid w:val="00992B05"/>
    <w:rsid w:val="00993A6F"/>
    <w:rsid w:val="00995214"/>
    <w:rsid w:val="0099761E"/>
    <w:rsid w:val="009A17C3"/>
    <w:rsid w:val="009A3468"/>
    <w:rsid w:val="009A3E1A"/>
    <w:rsid w:val="009A62DB"/>
    <w:rsid w:val="009A78D1"/>
    <w:rsid w:val="009A78E8"/>
    <w:rsid w:val="009B165B"/>
    <w:rsid w:val="009B1DEA"/>
    <w:rsid w:val="009B2303"/>
    <w:rsid w:val="009B3697"/>
    <w:rsid w:val="009B4B3C"/>
    <w:rsid w:val="009B60FE"/>
    <w:rsid w:val="009B6D8D"/>
    <w:rsid w:val="009B73BC"/>
    <w:rsid w:val="009C2664"/>
    <w:rsid w:val="009C2796"/>
    <w:rsid w:val="009C28D4"/>
    <w:rsid w:val="009C5198"/>
    <w:rsid w:val="009C5B9B"/>
    <w:rsid w:val="009C5C00"/>
    <w:rsid w:val="009C60FA"/>
    <w:rsid w:val="009C7C0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5CDE"/>
    <w:rsid w:val="009D73C0"/>
    <w:rsid w:val="009D7A5F"/>
    <w:rsid w:val="009E1077"/>
    <w:rsid w:val="009E41BA"/>
    <w:rsid w:val="009E54D8"/>
    <w:rsid w:val="009E5A1A"/>
    <w:rsid w:val="009E7E0A"/>
    <w:rsid w:val="009F0749"/>
    <w:rsid w:val="009F0A1D"/>
    <w:rsid w:val="009F0F3F"/>
    <w:rsid w:val="009F2B1C"/>
    <w:rsid w:val="009F3DF0"/>
    <w:rsid w:val="009F4942"/>
    <w:rsid w:val="009F5871"/>
    <w:rsid w:val="009F65DF"/>
    <w:rsid w:val="009F6B3D"/>
    <w:rsid w:val="00A00257"/>
    <w:rsid w:val="00A0081B"/>
    <w:rsid w:val="00A00EE4"/>
    <w:rsid w:val="00A01EA2"/>
    <w:rsid w:val="00A023ED"/>
    <w:rsid w:val="00A06B7C"/>
    <w:rsid w:val="00A072F5"/>
    <w:rsid w:val="00A12256"/>
    <w:rsid w:val="00A123F1"/>
    <w:rsid w:val="00A141B3"/>
    <w:rsid w:val="00A145C8"/>
    <w:rsid w:val="00A14E1C"/>
    <w:rsid w:val="00A17CE6"/>
    <w:rsid w:val="00A20175"/>
    <w:rsid w:val="00A20E03"/>
    <w:rsid w:val="00A218C3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572D3"/>
    <w:rsid w:val="00A61421"/>
    <w:rsid w:val="00A67ED2"/>
    <w:rsid w:val="00A70841"/>
    <w:rsid w:val="00A70CB8"/>
    <w:rsid w:val="00A70EE1"/>
    <w:rsid w:val="00A7327F"/>
    <w:rsid w:val="00A742B0"/>
    <w:rsid w:val="00A76F6F"/>
    <w:rsid w:val="00A77506"/>
    <w:rsid w:val="00A8064A"/>
    <w:rsid w:val="00A80DE8"/>
    <w:rsid w:val="00A81231"/>
    <w:rsid w:val="00A8377C"/>
    <w:rsid w:val="00A83F6C"/>
    <w:rsid w:val="00A843D6"/>
    <w:rsid w:val="00A84876"/>
    <w:rsid w:val="00A86916"/>
    <w:rsid w:val="00A91DBE"/>
    <w:rsid w:val="00A93C98"/>
    <w:rsid w:val="00A96223"/>
    <w:rsid w:val="00A96345"/>
    <w:rsid w:val="00A96E1D"/>
    <w:rsid w:val="00A96F72"/>
    <w:rsid w:val="00AA0A4E"/>
    <w:rsid w:val="00AA0D97"/>
    <w:rsid w:val="00AA4BEF"/>
    <w:rsid w:val="00AA756F"/>
    <w:rsid w:val="00AB0243"/>
    <w:rsid w:val="00AB0F59"/>
    <w:rsid w:val="00AB14E3"/>
    <w:rsid w:val="00AB19EB"/>
    <w:rsid w:val="00AB1E2E"/>
    <w:rsid w:val="00AB2CC0"/>
    <w:rsid w:val="00AB4B58"/>
    <w:rsid w:val="00AB6DD8"/>
    <w:rsid w:val="00AB7D28"/>
    <w:rsid w:val="00AC0739"/>
    <w:rsid w:val="00AC1908"/>
    <w:rsid w:val="00AC1EB5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4308"/>
    <w:rsid w:val="00AE543F"/>
    <w:rsid w:val="00AE5F31"/>
    <w:rsid w:val="00AE6CD5"/>
    <w:rsid w:val="00AE7F19"/>
    <w:rsid w:val="00AF037E"/>
    <w:rsid w:val="00AF12BF"/>
    <w:rsid w:val="00AF3D5F"/>
    <w:rsid w:val="00AF4E37"/>
    <w:rsid w:val="00AF5C2F"/>
    <w:rsid w:val="00AF6195"/>
    <w:rsid w:val="00AF63DC"/>
    <w:rsid w:val="00AF7742"/>
    <w:rsid w:val="00B00093"/>
    <w:rsid w:val="00B00EE3"/>
    <w:rsid w:val="00B0110F"/>
    <w:rsid w:val="00B0388D"/>
    <w:rsid w:val="00B03CB5"/>
    <w:rsid w:val="00B0483F"/>
    <w:rsid w:val="00B04CAD"/>
    <w:rsid w:val="00B050E3"/>
    <w:rsid w:val="00B05717"/>
    <w:rsid w:val="00B07882"/>
    <w:rsid w:val="00B07953"/>
    <w:rsid w:val="00B07DC1"/>
    <w:rsid w:val="00B10238"/>
    <w:rsid w:val="00B11BA4"/>
    <w:rsid w:val="00B1493F"/>
    <w:rsid w:val="00B151AA"/>
    <w:rsid w:val="00B15857"/>
    <w:rsid w:val="00B1701D"/>
    <w:rsid w:val="00B20F23"/>
    <w:rsid w:val="00B227BE"/>
    <w:rsid w:val="00B22D91"/>
    <w:rsid w:val="00B249A9"/>
    <w:rsid w:val="00B24EA4"/>
    <w:rsid w:val="00B24FB7"/>
    <w:rsid w:val="00B266B7"/>
    <w:rsid w:val="00B26AF6"/>
    <w:rsid w:val="00B3046A"/>
    <w:rsid w:val="00B3141A"/>
    <w:rsid w:val="00B324C5"/>
    <w:rsid w:val="00B32C14"/>
    <w:rsid w:val="00B35944"/>
    <w:rsid w:val="00B378D1"/>
    <w:rsid w:val="00B4094C"/>
    <w:rsid w:val="00B420B6"/>
    <w:rsid w:val="00B428C1"/>
    <w:rsid w:val="00B437D9"/>
    <w:rsid w:val="00B44D80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6E7E"/>
    <w:rsid w:val="00B67276"/>
    <w:rsid w:val="00B67D97"/>
    <w:rsid w:val="00B67E47"/>
    <w:rsid w:val="00B7064C"/>
    <w:rsid w:val="00B70A21"/>
    <w:rsid w:val="00B71EEE"/>
    <w:rsid w:val="00B737B8"/>
    <w:rsid w:val="00B73C69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A6A"/>
    <w:rsid w:val="00B92090"/>
    <w:rsid w:val="00B94CD8"/>
    <w:rsid w:val="00B94D62"/>
    <w:rsid w:val="00B95798"/>
    <w:rsid w:val="00B95B4B"/>
    <w:rsid w:val="00B97200"/>
    <w:rsid w:val="00B97538"/>
    <w:rsid w:val="00B97FCA"/>
    <w:rsid w:val="00BA1C53"/>
    <w:rsid w:val="00BA1D5B"/>
    <w:rsid w:val="00BA439F"/>
    <w:rsid w:val="00BA5763"/>
    <w:rsid w:val="00BA5926"/>
    <w:rsid w:val="00BA5CFD"/>
    <w:rsid w:val="00BA6F2F"/>
    <w:rsid w:val="00BB0E26"/>
    <w:rsid w:val="00BB1DC0"/>
    <w:rsid w:val="00BB2503"/>
    <w:rsid w:val="00BB2687"/>
    <w:rsid w:val="00BB2F25"/>
    <w:rsid w:val="00BB4080"/>
    <w:rsid w:val="00BB59E5"/>
    <w:rsid w:val="00BB6E0C"/>
    <w:rsid w:val="00BC08A9"/>
    <w:rsid w:val="00BC150C"/>
    <w:rsid w:val="00BC1962"/>
    <w:rsid w:val="00BC1EE2"/>
    <w:rsid w:val="00BC3CC7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6306"/>
    <w:rsid w:val="00BF6B10"/>
    <w:rsid w:val="00BF72D9"/>
    <w:rsid w:val="00C00840"/>
    <w:rsid w:val="00C00ED7"/>
    <w:rsid w:val="00C00F46"/>
    <w:rsid w:val="00C01148"/>
    <w:rsid w:val="00C0145E"/>
    <w:rsid w:val="00C025E6"/>
    <w:rsid w:val="00C02A3D"/>
    <w:rsid w:val="00C03429"/>
    <w:rsid w:val="00C040CA"/>
    <w:rsid w:val="00C05DD7"/>
    <w:rsid w:val="00C07C4C"/>
    <w:rsid w:val="00C1412C"/>
    <w:rsid w:val="00C14552"/>
    <w:rsid w:val="00C16077"/>
    <w:rsid w:val="00C205BD"/>
    <w:rsid w:val="00C26C46"/>
    <w:rsid w:val="00C27244"/>
    <w:rsid w:val="00C329D4"/>
    <w:rsid w:val="00C3385C"/>
    <w:rsid w:val="00C33F98"/>
    <w:rsid w:val="00C35021"/>
    <w:rsid w:val="00C355F7"/>
    <w:rsid w:val="00C40095"/>
    <w:rsid w:val="00C41309"/>
    <w:rsid w:val="00C41700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17FA"/>
    <w:rsid w:val="00C529A0"/>
    <w:rsid w:val="00C538E6"/>
    <w:rsid w:val="00C55396"/>
    <w:rsid w:val="00C561A2"/>
    <w:rsid w:val="00C56A61"/>
    <w:rsid w:val="00C56E6C"/>
    <w:rsid w:val="00C57697"/>
    <w:rsid w:val="00C62085"/>
    <w:rsid w:val="00C6479A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36EF"/>
    <w:rsid w:val="00C85015"/>
    <w:rsid w:val="00C85E76"/>
    <w:rsid w:val="00C8675C"/>
    <w:rsid w:val="00C86F02"/>
    <w:rsid w:val="00C87BBA"/>
    <w:rsid w:val="00C906D7"/>
    <w:rsid w:val="00C90990"/>
    <w:rsid w:val="00C924CB"/>
    <w:rsid w:val="00C9272D"/>
    <w:rsid w:val="00C94C32"/>
    <w:rsid w:val="00C95EEC"/>
    <w:rsid w:val="00C9675F"/>
    <w:rsid w:val="00C97736"/>
    <w:rsid w:val="00CA0438"/>
    <w:rsid w:val="00CA0E3F"/>
    <w:rsid w:val="00CA0F82"/>
    <w:rsid w:val="00CA1298"/>
    <w:rsid w:val="00CA17CD"/>
    <w:rsid w:val="00CA2753"/>
    <w:rsid w:val="00CA296E"/>
    <w:rsid w:val="00CA5251"/>
    <w:rsid w:val="00CA5375"/>
    <w:rsid w:val="00CA6656"/>
    <w:rsid w:val="00CB1EA3"/>
    <w:rsid w:val="00CB1FF7"/>
    <w:rsid w:val="00CB2490"/>
    <w:rsid w:val="00CB29DA"/>
    <w:rsid w:val="00CB3DC3"/>
    <w:rsid w:val="00CB5113"/>
    <w:rsid w:val="00CB5819"/>
    <w:rsid w:val="00CB7499"/>
    <w:rsid w:val="00CC0A26"/>
    <w:rsid w:val="00CC2BD5"/>
    <w:rsid w:val="00CC304E"/>
    <w:rsid w:val="00CC31B2"/>
    <w:rsid w:val="00CC35E9"/>
    <w:rsid w:val="00CC3C46"/>
    <w:rsid w:val="00CC65A9"/>
    <w:rsid w:val="00CC7A2D"/>
    <w:rsid w:val="00CC7BDE"/>
    <w:rsid w:val="00CC7D47"/>
    <w:rsid w:val="00CD0A80"/>
    <w:rsid w:val="00CD0ABF"/>
    <w:rsid w:val="00CD0D7A"/>
    <w:rsid w:val="00CD109C"/>
    <w:rsid w:val="00CD11B8"/>
    <w:rsid w:val="00CD127A"/>
    <w:rsid w:val="00CD3653"/>
    <w:rsid w:val="00CD3ED8"/>
    <w:rsid w:val="00CD41F0"/>
    <w:rsid w:val="00CD508A"/>
    <w:rsid w:val="00CD789B"/>
    <w:rsid w:val="00CD7994"/>
    <w:rsid w:val="00CE03DC"/>
    <w:rsid w:val="00CE14F5"/>
    <w:rsid w:val="00CE197D"/>
    <w:rsid w:val="00CE225E"/>
    <w:rsid w:val="00CE5951"/>
    <w:rsid w:val="00CF00E0"/>
    <w:rsid w:val="00CF155C"/>
    <w:rsid w:val="00CF1902"/>
    <w:rsid w:val="00CF2356"/>
    <w:rsid w:val="00CF342B"/>
    <w:rsid w:val="00CF378A"/>
    <w:rsid w:val="00CF54A1"/>
    <w:rsid w:val="00CF6002"/>
    <w:rsid w:val="00CF6723"/>
    <w:rsid w:val="00CF77CF"/>
    <w:rsid w:val="00CF781C"/>
    <w:rsid w:val="00D007A5"/>
    <w:rsid w:val="00D0242D"/>
    <w:rsid w:val="00D027B2"/>
    <w:rsid w:val="00D04482"/>
    <w:rsid w:val="00D05026"/>
    <w:rsid w:val="00D06116"/>
    <w:rsid w:val="00D11745"/>
    <w:rsid w:val="00D124D4"/>
    <w:rsid w:val="00D13BDE"/>
    <w:rsid w:val="00D13E21"/>
    <w:rsid w:val="00D15911"/>
    <w:rsid w:val="00D15DFB"/>
    <w:rsid w:val="00D17D0A"/>
    <w:rsid w:val="00D20292"/>
    <w:rsid w:val="00D20C3C"/>
    <w:rsid w:val="00D227D7"/>
    <w:rsid w:val="00D23BC9"/>
    <w:rsid w:val="00D250E9"/>
    <w:rsid w:val="00D26502"/>
    <w:rsid w:val="00D27EE0"/>
    <w:rsid w:val="00D30D3A"/>
    <w:rsid w:val="00D30FDC"/>
    <w:rsid w:val="00D31702"/>
    <w:rsid w:val="00D31A37"/>
    <w:rsid w:val="00D3397E"/>
    <w:rsid w:val="00D342A2"/>
    <w:rsid w:val="00D356A7"/>
    <w:rsid w:val="00D35907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4076"/>
    <w:rsid w:val="00D55321"/>
    <w:rsid w:val="00D554E1"/>
    <w:rsid w:val="00D55811"/>
    <w:rsid w:val="00D56177"/>
    <w:rsid w:val="00D57FED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270F"/>
    <w:rsid w:val="00D740CC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6D17"/>
    <w:rsid w:val="00DA08EA"/>
    <w:rsid w:val="00DA1723"/>
    <w:rsid w:val="00DA3267"/>
    <w:rsid w:val="00DA43A7"/>
    <w:rsid w:val="00DA5350"/>
    <w:rsid w:val="00DA6A20"/>
    <w:rsid w:val="00DA70D1"/>
    <w:rsid w:val="00DB09BE"/>
    <w:rsid w:val="00DB0EF4"/>
    <w:rsid w:val="00DB1D50"/>
    <w:rsid w:val="00DB448A"/>
    <w:rsid w:val="00DB46AA"/>
    <w:rsid w:val="00DB6130"/>
    <w:rsid w:val="00DB63A4"/>
    <w:rsid w:val="00DB6726"/>
    <w:rsid w:val="00DB6D46"/>
    <w:rsid w:val="00DB7FBA"/>
    <w:rsid w:val="00DC0AE2"/>
    <w:rsid w:val="00DC162C"/>
    <w:rsid w:val="00DC2019"/>
    <w:rsid w:val="00DC3ACA"/>
    <w:rsid w:val="00DC486E"/>
    <w:rsid w:val="00DC59EB"/>
    <w:rsid w:val="00DC77B1"/>
    <w:rsid w:val="00DC7899"/>
    <w:rsid w:val="00DD08BC"/>
    <w:rsid w:val="00DD0917"/>
    <w:rsid w:val="00DD2AAD"/>
    <w:rsid w:val="00DD34D4"/>
    <w:rsid w:val="00DD4181"/>
    <w:rsid w:val="00DD57C6"/>
    <w:rsid w:val="00DE2B39"/>
    <w:rsid w:val="00DE36E4"/>
    <w:rsid w:val="00DE4502"/>
    <w:rsid w:val="00DE4B6D"/>
    <w:rsid w:val="00DE5224"/>
    <w:rsid w:val="00DF17E5"/>
    <w:rsid w:val="00DF4DD6"/>
    <w:rsid w:val="00DF5997"/>
    <w:rsid w:val="00DF6516"/>
    <w:rsid w:val="00DF71CE"/>
    <w:rsid w:val="00DF76B0"/>
    <w:rsid w:val="00DF7D34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A2F"/>
    <w:rsid w:val="00E15894"/>
    <w:rsid w:val="00E224A3"/>
    <w:rsid w:val="00E22A9B"/>
    <w:rsid w:val="00E22E7E"/>
    <w:rsid w:val="00E23CB7"/>
    <w:rsid w:val="00E23DE7"/>
    <w:rsid w:val="00E25F6E"/>
    <w:rsid w:val="00E275CF"/>
    <w:rsid w:val="00E27BBB"/>
    <w:rsid w:val="00E3043D"/>
    <w:rsid w:val="00E30948"/>
    <w:rsid w:val="00E31BCB"/>
    <w:rsid w:val="00E32789"/>
    <w:rsid w:val="00E343B7"/>
    <w:rsid w:val="00E348E3"/>
    <w:rsid w:val="00E35B50"/>
    <w:rsid w:val="00E36B01"/>
    <w:rsid w:val="00E407F0"/>
    <w:rsid w:val="00E4284B"/>
    <w:rsid w:val="00E42A59"/>
    <w:rsid w:val="00E464DD"/>
    <w:rsid w:val="00E46576"/>
    <w:rsid w:val="00E47E2E"/>
    <w:rsid w:val="00E52F65"/>
    <w:rsid w:val="00E53D46"/>
    <w:rsid w:val="00E54437"/>
    <w:rsid w:val="00E56228"/>
    <w:rsid w:val="00E56FA9"/>
    <w:rsid w:val="00E606BE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2628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ABA"/>
    <w:rsid w:val="00E95226"/>
    <w:rsid w:val="00E96789"/>
    <w:rsid w:val="00E96B70"/>
    <w:rsid w:val="00E96F0C"/>
    <w:rsid w:val="00EA1027"/>
    <w:rsid w:val="00EA2393"/>
    <w:rsid w:val="00EA34A3"/>
    <w:rsid w:val="00EA54FF"/>
    <w:rsid w:val="00EB0BD2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996"/>
    <w:rsid w:val="00EE3A2F"/>
    <w:rsid w:val="00EE707E"/>
    <w:rsid w:val="00EF03DB"/>
    <w:rsid w:val="00EF0601"/>
    <w:rsid w:val="00EF20DE"/>
    <w:rsid w:val="00EF271A"/>
    <w:rsid w:val="00EF27A5"/>
    <w:rsid w:val="00EF2842"/>
    <w:rsid w:val="00EF3A0C"/>
    <w:rsid w:val="00EF3D78"/>
    <w:rsid w:val="00EF49BF"/>
    <w:rsid w:val="00EF4B49"/>
    <w:rsid w:val="00EF5E26"/>
    <w:rsid w:val="00EF7A79"/>
    <w:rsid w:val="00F03FDE"/>
    <w:rsid w:val="00F04AAC"/>
    <w:rsid w:val="00F04F67"/>
    <w:rsid w:val="00F052E3"/>
    <w:rsid w:val="00F06C45"/>
    <w:rsid w:val="00F0729A"/>
    <w:rsid w:val="00F1022E"/>
    <w:rsid w:val="00F10625"/>
    <w:rsid w:val="00F1075F"/>
    <w:rsid w:val="00F116B8"/>
    <w:rsid w:val="00F128CD"/>
    <w:rsid w:val="00F14EF2"/>
    <w:rsid w:val="00F1547E"/>
    <w:rsid w:val="00F15E0E"/>
    <w:rsid w:val="00F15EFF"/>
    <w:rsid w:val="00F16069"/>
    <w:rsid w:val="00F225BB"/>
    <w:rsid w:val="00F22FC7"/>
    <w:rsid w:val="00F23168"/>
    <w:rsid w:val="00F24172"/>
    <w:rsid w:val="00F24B26"/>
    <w:rsid w:val="00F27421"/>
    <w:rsid w:val="00F27AB5"/>
    <w:rsid w:val="00F307D8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DCE"/>
    <w:rsid w:val="00F43F56"/>
    <w:rsid w:val="00F44748"/>
    <w:rsid w:val="00F45F7F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7AF"/>
    <w:rsid w:val="00F60E78"/>
    <w:rsid w:val="00F6244C"/>
    <w:rsid w:val="00F63716"/>
    <w:rsid w:val="00F651AC"/>
    <w:rsid w:val="00F65E6F"/>
    <w:rsid w:val="00F66082"/>
    <w:rsid w:val="00F668FA"/>
    <w:rsid w:val="00F67962"/>
    <w:rsid w:val="00F67E9A"/>
    <w:rsid w:val="00F70D56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2672"/>
    <w:rsid w:val="00F92917"/>
    <w:rsid w:val="00F92CDA"/>
    <w:rsid w:val="00F9396D"/>
    <w:rsid w:val="00F9408C"/>
    <w:rsid w:val="00F94BF3"/>
    <w:rsid w:val="00F9574F"/>
    <w:rsid w:val="00F95790"/>
    <w:rsid w:val="00F97BDE"/>
    <w:rsid w:val="00F97DD3"/>
    <w:rsid w:val="00FA2AD9"/>
    <w:rsid w:val="00FA2E68"/>
    <w:rsid w:val="00FA3F39"/>
    <w:rsid w:val="00FA4D9B"/>
    <w:rsid w:val="00FA4DEE"/>
    <w:rsid w:val="00FA5B9B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56C9"/>
    <w:rsid w:val="00FB6696"/>
    <w:rsid w:val="00FB7294"/>
    <w:rsid w:val="00FB7F9B"/>
    <w:rsid w:val="00FC2724"/>
    <w:rsid w:val="00FC2AEC"/>
    <w:rsid w:val="00FC3703"/>
    <w:rsid w:val="00FC4C2B"/>
    <w:rsid w:val="00FC5D60"/>
    <w:rsid w:val="00FD0232"/>
    <w:rsid w:val="00FD0245"/>
    <w:rsid w:val="00FD123E"/>
    <w:rsid w:val="00FD3E9B"/>
    <w:rsid w:val="00FD5A81"/>
    <w:rsid w:val="00FD7526"/>
    <w:rsid w:val="00FE072C"/>
    <w:rsid w:val="00FE07E3"/>
    <w:rsid w:val="00FE3AF5"/>
    <w:rsid w:val="00FE4504"/>
    <w:rsid w:val="00FE6568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customStyle="1" w:styleId="blk">
    <w:name w:val="blk"/>
    <w:basedOn w:val="a0"/>
    <w:rsid w:val="002E593A"/>
  </w:style>
  <w:style w:type="character" w:styleId="ae">
    <w:name w:val="Hyperlink"/>
    <w:basedOn w:val="a0"/>
    <w:uiPriority w:val="99"/>
    <w:semiHidden/>
    <w:unhideWhenUsed/>
    <w:rsid w:val="00B04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customStyle="1" w:styleId="blk">
    <w:name w:val="blk"/>
    <w:basedOn w:val="a0"/>
    <w:rsid w:val="002E593A"/>
  </w:style>
  <w:style w:type="character" w:styleId="ae">
    <w:name w:val="Hyperlink"/>
    <w:basedOn w:val="a0"/>
    <w:uiPriority w:val="99"/>
    <w:semiHidden/>
    <w:unhideWhenUsed/>
    <w:rsid w:val="00B04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Z:\4-2%20&#1054;&#1090;&#1076;&#1077;&#1083;%20&#1082;&#1086;&#1085;&#1090;&#1088;&#1086;&#1083;&#1103;%20&#1079;&#1072;%20&#1101;&#1092;&#1092;&#1077;&#1082;&#1090;&#1080;&#1074;&#1085;&#1086;&#1089;&#1090;&#1100;&#1102;%20&#1080;%20&#1082;&#1072;&#1095;&#1077;&#1089;&#1090;&#1074;&#1086;&#1084;%20&#1086;&#1089;&#1091;&#1097;&#1077;&#1089;&#1090;&#1074;&#1083;&#1077;&#1085;&#1080;&#1103;%20&#1087;&#1077;&#1088;&#1077;&#1076;&#1072;&#1085;&#1085;&#1086;&#1075;&#1086;%20&#1087;&#1086;&#1083;&#1085;&#1086;&#1084;&#1086;&#1095;&#1080;&#1103;\&#1040;&#1082;&#1090;&#1099;%20&#1080;%20&#1087;&#1088;&#1077;&#1076;&#1087;&#1080;&#1089;&#1072;&#1085;&#1080;&#1103;%202021%20&#1075;&#1086;&#1076;&#1072;\&#1040;&#1089;&#1090;&#1088;&#1072;&#1093;&#1072;&#1085;&#1089;&#1082;&#1072;&#1103;%20&#1086;&#1073;&#1083;&#1072;&#1089;&#1090;&#1100;\&#1055;&#1088;&#1077;&#1076;&#1087;&#1080;&#1089;&#1072;&#1085;&#1080;&#1077;%20&#1040;&#1089;&#1090;&#1088;&#1072;&#1093;&#1072;&#1085;&#1089;&#1082;&#1072;&#1103;%20&#1086;&#1073;&#1083;.%20202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Z:\4-2%20&#1054;&#1090;&#1076;&#1077;&#1083;%20&#1082;&#1086;&#1085;&#1090;&#1088;&#1086;&#1083;&#1103;%20&#1079;&#1072;%20&#1101;&#1092;&#1092;&#1077;&#1082;&#1090;&#1080;&#1074;&#1085;&#1086;&#1089;&#1090;&#1100;&#1102;%20&#1080;%20&#1082;&#1072;&#1095;&#1077;&#1089;&#1090;&#1074;&#1086;&#1084;%20&#1086;&#1089;&#1091;&#1097;&#1077;&#1089;&#1090;&#1074;&#1083;&#1077;&#1085;&#1080;&#1103;%20&#1087;&#1077;&#1088;&#1077;&#1076;&#1072;&#1085;&#1085;&#1086;&#1075;&#1086;%20&#1087;&#1086;&#1083;&#1085;&#1086;&#1084;&#1086;&#1095;&#1080;&#1103;\&#1040;&#1082;&#1090;&#1099;%20&#1080;%20&#1087;&#1088;&#1077;&#1076;&#1087;&#1080;&#1089;&#1072;&#1085;&#1080;&#1103;%202021%20&#1075;&#1086;&#1076;&#1072;\&#1040;&#1089;&#1090;&#1088;&#1072;&#1093;&#1072;&#1085;&#1089;&#1082;&#1072;&#1103;%20&#1086;&#1073;&#1083;&#1072;&#1089;&#1090;&#1100;\&#1055;&#1088;&#1077;&#1076;&#1087;&#1080;&#1089;&#1072;&#1085;&#1080;&#1077;%20&#1040;&#1089;&#1090;&#1088;&#1072;&#1093;&#1072;&#1085;&#1089;&#1082;&#1072;&#1103;%20&#1086;&#1073;&#1083;.%20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B6BC-84FD-4B71-BFDB-7129BA2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Карсакович Александр Анатольевич</cp:lastModifiedBy>
  <cp:revision>38</cp:revision>
  <cp:lastPrinted>2021-07-13T09:29:00Z</cp:lastPrinted>
  <dcterms:created xsi:type="dcterms:W3CDTF">2021-02-19T05:55:00Z</dcterms:created>
  <dcterms:modified xsi:type="dcterms:W3CDTF">2021-07-27T06:42:00Z</dcterms:modified>
</cp:coreProperties>
</file>