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0A6CB0" w:rsidP="0028217B">
      <w:pPr>
        <w:spacing w:line="276" w:lineRule="auto"/>
        <w:jc w:val="center"/>
        <w:rPr>
          <w:b/>
          <w:sz w:val="36"/>
          <w:szCs w:val="36"/>
        </w:rPr>
      </w:pPr>
      <w:r>
        <w:rPr>
          <w:b/>
          <w:sz w:val="36"/>
          <w:szCs w:val="36"/>
        </w:rPr>
        <w:t>О</w:t>
      </w:r>
      <w:r w:rsidR="00473513" w:rsidRPr="0028217B">
        <w:rPr>
          <w:b/>
          <w:sz w:val="36"/>
          <w:szCs w:val="36"/>
        </w:rPr>
        <w:t>бзор обобщения анализа правоприменительной практики контрольно-надзорной деятельности в сфере труда и расследования несчастных случаев, в том числе в целях выявления и устранения устаревших, дублирующих и избыточных обязательных требований, устранения избыточных контрольно-надзорных функций</w:t>
      </w:r>
    </w:p>
    <w:p w:rsidR="00473513" w:rsidRPr="0028217B" w:rsidRDefault="00473513" w:rsidP="0028217B">
      <w:pPr>
        <w:spacing w:line="276" w:lineRule="auto"/>
        <w:jc w:val="center"/>
        <w:rPr>
          <w:b/>
          <w:sz w:val="36"/>
          <w:szCs w:val="36"/>
        </w:rPr>
      </w:pPr>
      <w:r w:rsidRPr="0028217B">
        <w:rPr>
          <w:b/>
          <w:sz w:val="36"/>
          <w:szCs w:val="36"/>
        </w:rPr>
        <w:t>за 2017 год</w:t>
      </w: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p>
    <w:p w:rsidR="00473513" w:rsidRPr="0028217B" w:rsidRDefault="00473513" w:rsidP="0028217B">
      <w:pPr>
        <w:spacing w:line="276" w:lineRule="auto"/>
        <w:jc w:val="center"/>
        <w:rPr>
          <w:b/>
          <w:sz w:val="28"/>
          <w:szCs w:val="28"/>
        </w:rPr>
      </w:pPr>
      <w:r w:rsidRPr="0028217B">
        <w:rPr>
          <w:b/>
          <w:sz w:val="28"/>
          <w:szCs w:val="28"/>
        </w:rPr>
        <w:br w:type="page"/>
      </w:r>
    </w:p>
    <w:p w:rsidR="00070DC9" w:rsidRPr="0028217B" w:rsidRDefault="00070DC9" w:rsidP="0028217B">
      <w:pPr>
        <w:spacing w:line="276" w:lineRule="auto"/>
        <w:jc w:val="center"/>
        <w:rPr>
          <w:b/>
          <w:i/>
          <w:sz w:val="28"/>
          <w:szCs w:val="28"/>
        </w:rPr>
      </w:pPr>
      <w:r w:rsidRPr="0028217B">
        <w:rPr>
          <w:b/>
          <w:i/>
          <w:sz w:val="28"/>
          <w:szCs w:val="28"/>
        </w:rPr>
        <w:lastRenderedPageBreak/>
        <w:t>Содержание:</w:t>
      </w:r>
    </w:p>
    <w:p w:rsidR="00070DC9" w:rsidRPr="0028217B" w:rsidRDefault="00070DC9" w:rsidP="0028217B">
      <w:pPr>
        <w:spacing w:line="276" w:lineRule="auto"/>
        <w:jc w:val="center"/>
        <w:rPr>
          <w:b/>
          <w:i/>
          <w:sz w:val="28"/>
          <w:szCs w:val="28"/>
        </w:rPr>
      </w:pPr>
    </w:p>
    <w:p w:rsidR="00070DC9" w:rsidRPr="0028217B" w:rsidRDefault="00070DC9" w:rsidP="0028217B">
      <w:pPr>
        <w:pStyle w:val="a5"/>
        <w:numPr>
          <w:ilvl w:val="0"/>
          <w:numId w:val="22"/>
        </w:numPr>
        <w:spacing w:after="0"/>
        <w:ind w:left="0" w:firstLine="709"/>
        <w:jc w:val="both"/>
        <w:rPr>
          <w:rFonts w:ascii="Times New Roman" w:hAnsi="Times New Roman"/>
          <w:b/>
          <w:i/>
          <w:sz w:val="28"/>
          <w:szCs w:val="28"/>
        </w:rPr>
      </w:pPr>
      <w:r w:rsidRPr="0028217B">
        <w:rPr>
          <w:rFonts w:ascii="Times New Roman" w:hAnsi="Times New Roman"/>
          <w:b/>
          <w:i/>
          <w:sz w:val="28"/>
          <w:szCs w:val="28"/>
        </w:rPr>
        <w:t>В</w:t>
      </w:r>
      <w:r w:rsidR="00733F5B" w:rsidRPr="0028217B">
        <w:rPr>
          <w:rFonts w:ascii="Times New Roman" w:hAnsi="Times New Roman"/>
          <w:b/>
          <w:i/>
          <w:sz w:val="28"/>
          <w:szCs w:val="28"/>
        </w:rPr>
        <w:t>в</w:t>
      </w:r>
      <w:r w:rsidRPr="0028217B">
        <w:rPr>
          <w:rFonts w:ascii="Times New Roman" w:hAnsi="Times New Roman"/>
          <w:b/>
          <w:i/>
          <w:sz w:val="28"/>
          <w:szCs w:val="28"/>
        </w:rPr>
        <w:t>едение</w:t>
      </w:r>
    </w:p>
    <w:p w:rsidR="00070DC9" w:rsidRPr="0028217B" w:rsidRDefault="00070DC9" w:rsidP="0028217B">
      <w:pPr>
        <w:pStyle w:val="a5"/>
        <w:numPr>
          <w:ilvl w:val="0"/>
          <w:numId w:val="22"/>
        </w:numPr>
        <w:spacing w:after="0"/>
        <w:ind w:left="0" w:firstLine="709"/>
        <w:jc w:val="both"/>
        <w:rPr>
          <w:rFonts w:ascii="Times New Roman" w:hAnsi="Times New Roman"/>
          <w:b/>
          <w:i/>
          <w:sz w:val="28"/>
          <w:szCs w:val="28"/>
        </w:rPr>
      </w:pPr>
      <w:r w:rsidRPr="0028217B">
        <w:rPr>
          <w:rFonts w:ascii="Times New Roman" w:hAnsi="Times New Roman"/>
          <w:b/>
          <w:i/>
          <w:sz w:val="28"/>
          <w:szCs w:val="28"/>
        </w:rPr>
        <w:t>Общие положения</w:t>
      </w:r>
    </w:p>
    <w:p w:rsidR="00070DC9" w:rsidRPr="0028217B" w:rsidRDefault="00070DC9" w:rsidP="0028217B">
      <w:pPr>
        <w:pStyle w:val="a5"/>
        <w:numPr>
          <w:ilvl w:val="0"/>
          <w:numId w:val="22"/>
        </w:numPr>
        <w:spacing w:after="0"/>
        <w:ind w:left="0" w:firstLine="709"/>
        <w:jc w:val="both"/>
        <w:rPr>
          <w:rFonts w:ascii="Times New Roman" w:hAnsi="Times New Roman"/>
          <w:b/>
          <w:i/>
          <w:sz w:val="28"/>
          <w:szCs w:val="28"/>
        </w:rPr>
      </w:pPr>
      <w:r w:rsidRPr="0028217B">
        <w:rPr>
          <w:rFonts w:ascii="Times New Roman" w:hAnsi="Times New Roman"/>
          <w:b/>
          <w:i/>
          <w:sz w:val="28"/>
          <w:szCs w:val="28"/>
        </w:rPr>
        <w:t>Задачи федеральной инспекции труда сегодня</w:t>
      </w:r>
      <w:r w:rsidR="00653C36" w:rsidRPr="0028217B">
        <w:rPr>
          <w:rFonts w:ascii="Times New Roman" w:hAnsi="Times New Roman"/>
          <w:b/>
          <w:i/>
          <w:sz w:val="28"/>
          <w:szCs w:val="28"/>
        </w:rPr>
        <w:t xml:space="preserve"> и новые направления деятельности</w:t>
      </w:r>
    </w:p>
    <w:p w:rsidR="0082019C" w:rsidRPr="0028217B" w:rsidRDefault="0082019C" w:rsidP="0028217B">
      <w:pPr>
        <w:pStyle w:val="a5"/>
        <w:numPr>
          <w:ilvl w:val="0"/>
          <w:numId w:val="22"/>
        </w:numPr>
        <w:spacing w:after="0"/>
        <w:ind w:left="0" w:firstLine="709"/>
        <w:jc w:val="both"/>
        <w:rPr>
          <w:rFonts w:ascii="Times New Roman" w:hAnsi="Times New Roman"/>
          <w:b/>
          <w:i/>
          <w:sz w:val="28"/>
          <w:szCs w:val="28"/>
        </w:rPr>
      </w:pPr>
      <w:r w:rsidRPr="0028217B">
        <w:rPr>
          <w:rFonts w:ascii="Times New Roman" w:hAnsi="Times New Roman"/>
          <w:b/>
          <w:i/>
          <w:sz w:val="28"/>
          <w:szCs w:val="28"/>
        </w:rPr>
        <w:t>Анализ проведенных контрольно-надзорных мероприятий</w:t>
      </w:r>
    </w:p>
    <w:p w:rsidR="00753FDC" w:rsidRPr="0028217B" w:rsidRDefault="00753FDC" w:rsidP="0028217B">
      <w:pPr>
        <w:pStyle w:val="a5"/>
        <w:numPr>
          <w:ilvl w:val="1"/>
          <w:numId w:val="22"/>
        </w:numPr>
        <w:spacing w:after="0"/>
        <w:ind w:left="0" w:firstLine="709"/>
        <w:jc w:val="both"/>
        <w:rPr>
          <w:rFonts w:ascii="Times New Roman" w:hAnsi="Times New Roman"/>
          <w:b/>
          <w:i/>
          <w:sz w:val="28"/>
          <w:szCs w:val="28"/>
        </w:rPr>
      </w:pPr>
      <w:r w:rsidRPr="0028217B">
        <w:rPr>
          <w:rFonts w:ascii="Times New Roman" w:hAnsi="Times New Roman"/>
          <w:b/>
          <w:i/>
          <w:sz w:val="28"/>
          <w:szCs w:val="28"/>
        </w:rPr>
        <w:t>Оплата труда</w:t>
      </w:r>
    </w:p>
    <w:p w:rsidR="00753FDC" w:rsidRPr="0028217B" w:rsidRDefault="00753FDC" w:rsidP="0028217B">
      <w:pPr>
        <w:pStyle w:val="a5"/>
        <w:numPr>
          <w:ilvl w:val="2"/>
          <w:numId w:val="23"/>
        </w:numPr>
        <w:spacing w:after="0"/>
        <w:ind w:left="0" w:firstLine="709"/>
        <w:jc w:val="both"/>
        <w:rPr>
          <w:rFonts w:ascii="Times New Roman" w:hAnsi="Times New Roman"/>
          <w:b/>
          <w:i/>
          <w:sz w:val="28"/>
          <w:szCs w:val="28"/>
        </w:rPr>
      </w:pPr>
      <w:r w:rsidRPr="0028217B">
        <w:rPr>
          <w:rFonts w:ascii="Times New Roman" w:hAnsi="Times New Roman"/>
          <w:b/>
          <w:i/>
          <w:sz w:val="28"/>
          <w:szCs w:val="28"/>
        </w:rPr>
        <w:t>Сведения о проведении проверок хозяйствующих субъектов, осуществляющих выплату заработной платы ниже прожиточного минимума, установленного в регионе</w:t>
      </w:r>
      <w:r w:rsidR="00AE277D">
        <w:rPr>
          <w:rFonts w:ascii="Times New Roman" w:hAnsi="Times New Roman"/>
          <w:b/>
          <w:i/>
          <w:sz w:val="28"/>
          <w:szCs w:val="28"/>
        </w:rPr>
        <w:t>,</w:t>
      </w:r>
      <w:r w:rsidRPr="0028217B">
        <w:rPr>
          <w:rFonts w:ascii="Times New Roman" w:hAnsi="Times New Roman"/>
          <w:b/>
          <w:i/>
          <w:sz w:val="28"/>
          <w:szCs w:val="28"/>
        </w:rPr>
        <w:t xml:space="preserve"> и минимального </w:t>
      </w:r>
      <w:proofErr w:type="gramStart"/>
      <w:r w:rsidRPr="0028217B">
        <w:rPr>
          <w:rFonts w:ascii="Times New Roman" w:hAnsi="Times New Roman"/>
          <w:b/>
          <w:i/>
          <w:sz w:val="28"/>
          <w:szCs w:val="28"/>
        </w:rPr>
        <w:t>размера оплаты труда</w:t>
      </w:r>
      <w:proofErr w:type="gramEnd"/>
    </w:p>
    <w:p w:rsidR="00753FDC" w:rsidRPr="0028217B" w:rsidRDefault="00F641AB" w:rsidP="00F641AB">
      <w:pPr>
        <w:pStyle w:val="a5"/>
        <w:numPr>
          <w:ilvl w:val="2"/>
          <w:numId w:val="23"/>
        </w:numPr>
        <w:spacing w:after="0"/>
        <w:ind w:left="0" w:firstLine="708"/>
        <w:jc w:val="both"/>
        <w:rPr>
          <w:rFonts w:ascii="Times New Roman" w:hAnsi="Times New Roman"/>
          <w:b/>
          <w:i/>
          <w:sz w:val="28"/>
          <w:szCs w:val="28"/>
        </w:rPr>
      </w:pPr>
      <w:r w:rsidRPr="00F641AB">
        <w:rPr>
          <w:rFonts w:ascii="Times New Roman" w:hAnsi="Times New Roman"/>
          <w:b/>
          <w:i/>
          <w:sz w:val="28"/>
          <w:szCs w:val="28"/>
        </w:rPr>
        <w:t>Сведения о результатах мониторинга задолженности по заработной плате на предприятиях оборонно-промышленного комплекса России в субъектах Российской Федерации</w:t>
      </w:r>
      <w:r>
        <w:rPr>
          <w:rFonts w:ascii="Times New Roman" w:hAnsi="Times New Roman"/>
          <w:b/>
          <w:i/>
          <w:sz w:val="28"/>
          <w:szCs w:val="28"/>
        </w:rPr>
        <w:t xml:space="preserve"> </w:t>
      </w:r>
    </w:p>
    <w:p w:rsidR="00753FDC" w:rsidRPr="0028217B" w:rsidRDefault="000561CD" w:rsidP="0028217B">
      <w:pPr>
        <w:pStyle w:val="a5"/>
        <w:numPr>
          <w:ilvl w:val="1"/>
          <w:numId w:val="23"/>
        </w:numPr>
        <w:spacing w:after="0"/>
        <w:ind w:left="0" w:firstLine="709"/>
        <w:jc w:val="both"/>
        <w:rPr>
          <w:rFonts w:ascii="Times New Roman" w:hAnsi="Times New Roman"/>
          <w:b/>
          <w:i/>
          <w:sz w:val="28"/>
          <w:szCs w:val="28"/>
        </w:rPr>
      </w:pPr>
      <w:r w:rsidRPr="0028217B">
        <w:rPr>
          <w:rFonts w:ascii="Times New Roman" w:hAnsi="Times New Roman"/>
          <w:b/>
          <w:i/>
          <w:sz w:val="28"/>
          <w:szCs w:val="28"/>
        </w:rPr>
        <w:t>Легализация трудовых отношений, трудовой договор и гражданско-правовой договор</w:t>
      </w:r>
    </w:p>
    <w:p w:rsidR="00FF09A5" w:rsidRPr="0028217B" w:rsidRDefault="00FF09A5" w:rsidP="0028217B">
      <w:pPr>
        <w:pStyle w:val="a5"/>
        <w:numPr>
          <w:ilvl w:val="1"/>
          <w:numId w:val="23"/>
        </w:numPr>
        <w:spacing w:after="0"/>
        <w:ind w:left="0" w:firstLine="709"/>
        <w:jc w:val="both"/>
        <w:rPr>
          <w:rFonts w:ascii="Times New Roman" w:hAnsi="Times New Roman"/>
          <w:b/>
          <w:i/>
          <w:sz w:val="28"/>
          <w:szCs w:val="28"/>
        </w:rPr>
      </w:pPr>
      <w:r w:rsidRPr="0028217B">
        <w:rPr>
          <w:rFonts w:ascii="Times New Roman" w:hAnsi="Times New Roman"/>
          <w:b/>
          <w:i/>
          <w:sz w:val="28"/>
          <w:szCs w:val="28"/>
        </w:rPr>
        <w:t>Правоприменительная практика организации и проведения государственного контроля (надзора) в сфере расследования несчастных случаев</w:t>
      </w:r>
    </w:p>
    <w:p w:rsidR="00FF09A5" w:rsidRPr="0028217B" w:rsidRDefault="00FF09A5" w:rsidP="0028217B">
      <w:pPr>
        <w:pStyle w:val="a5"/>
        <w:numPr>
          <w:ilvl w:val="2"/>
          <w:numId w:val="24"/>
        </w:numPr>
        <w:spacing w:after="0"/>
        <w:ind w:left="0" w:firstLine="709"/>
        <w:jc w:val="both"/>
        <w:rPr>
          <w:rFonts w:ascii="Times New Roman" w:hAnsi="Times New Roman"/>
          <w:b/>
          <w:i/>
          <w:sz w:val="28"/>
          <w:szCs w:val="28"/>
        </w:rPr>
      </w:pPr>
      <w:r w:rsidRPr="0028217B">
        <w:rPr>
          <w:rFonts w:ascii="Times New Roman" w:hAnsi="Times New Roman"/>
          <w:b/>
          <w:i/>
          <w:sz w:val="28"/>
          <w:szCs w:val="28"/>
        </w:rPr>
        <w:t>Сведения о состоянии производственного травматизма в хозяйствующих субъектах Российской Федерации</w:t>
      </w:r>
    </w:p>
    <w:p w:rsidR="008E6972" w:rsidRPr="0028217B" w:rsidRDefault="008E6972" w:rsidP="0028217B">
      <w:pPr>
        <w:pStyle w:val="a5"/>
        <w:numPr>
          <w:ilvl w:val="2"/>
          <w:numId w:val="24"/>
        </w:numPr>
        <w:spacing w:after="0"/>
        <w:ind w:left="0" w:firstLine="709"/>
        <w:jc w:val="both"/>
        <w:rPr>
          <w:rFonts w:ascii="Times New Roman" w:hAnsi="Times New Roman"/>
          <w:b/>
          <w:i/>
          <w:sz w:val="28"/>
          <w:szCs w:val="28"/>
        </w:rPr>
      </w:pPr>
      <w:r w:rsidRPr="0028217B">
        <w:rPr>
          <w:rFonts w:ascii="Times New Roman" w:hAnsi="Times New Roman"/>
          <w:b/>
          <w:i/>
          <w:sz w:val="28"/>
          <w:szCs w:val="28"/>
        </w:rPr>
        <w:t>Анализ состояния производственного травматизма</w:t>
      </w:r>
    </w:p>
    <w:p w:rsidR="008E6972" w:rsidRPr="0028217B" w:rsidRDefault="008E6972" w:rsidP="0028217B">
      <w:pPr>
        <w:pStyle w:val="a5"/>
        <w:numPr>
          <w:ilvl w:val="2"/>
          <w:numId w:val="24"/>
        </w:numPr>
        <w:spacing w:after="0"/>
        <w:ind w:left="0" w:firstLine="709"/>
        <w:jc w:val="both"/>
        <w:rPr>
          <w:rFonts w:ascii="Times New Roman" w:hAnsi="Times New Roman"/>
          <w:b/>
          <w:i/>
          <w:sz w:val="28"/>
          <w:szCs w:val="28"/>
        </w:rPr>
      </w:pPr>
      <w:r w:rsidRPr="0028217B">
        <w:rPr>
          <w:rFonts w:ascii="Times New Roman" w:hAnsi="Times New Roman"/>
          <w:b/>
          <w:i/>
          <w:sz w:val="28"/>
          <w:szCs w:val="28"/>
        </w:rPr>
        <w:t>Анализ смертельных несчастных случаев, которые по результатам расследования были квалифицированы как не связанные с производством</w:t>
      </w:r>
    </w:p>
    <w:p w:rsidR="008E6972" w:rsidRPr="0028217B" w:rsidRDefault="0085272B" w:rsidP="0028217B">
      <w:pPr>
        <w:pStyle w:val="a5"/>
        <w:numPr>
          <w:ilvl w:val="1"/>
          <w:numId w:val="24"/>
        </w:numPr>
        <w:spacing w:after="0"/>
        <w:ind w:left="0" w:firstLine="709"/>
        <w:jc w:val="both"/>
        <w:rPr>
          <w:rFonts w:ascii="Times New Roman" w:hAnsi="Times New Roman"/>
          <w:b/>
          <w:i/>
          <w:sz w:val="28"/>
          <w:szCs w:val="28"/>
        </w:rPr>
      </w:pPr>
      <w:r w:rsidRPr="0028217B">
        <w:rPr>
          <w:rFonts w:ascii="Times New Roman" w:hAnsi="Times New Roman"/>
          <w:b/>
          <w:i/>
          <w:sz w:val="28"/>
          <w:szCs w:val="28"/>
        </w:rPr>
        <w:t>Сведения о результатах проведения специальной оценки условий труда в хозяйствующих субъектах Российской Федерации</w:t>
      </w:r>
      <w:r w:rsidR="0098300A" w:rsidRPr="0028217B">
        <w:rPr>
          <w:rFonts w:ascii="Times New Roman" w:hAnsi="Times New Roman"/>
          <w:b/>
          <w:i/>
          <w:sz w:val="28"/>
          <w:szCs w:val="28"/>
        </w:rPr>
        <w:t xml:space="preserve"> </w:t>
      </w:r>
    </w:p>
    <w:p w:rsidR="004F1FAD" w:rsidRPr="0028217B" w:rsidRDefault="004F1FAD" w:rsidP="0028217B">
      <w:pPr>
        <w:pStyle w:val="a5"/>
        <w:numPr>
          <w:ilvl w:val="1"/>
          <w:numId w:val="24"/>
        </w:numPr>
        <w:spacing w:after="0"/>
        <w:ind w:left="0" w:firstLine="709"/>
        <w:jc w:val="both"/>
        <w:rPr>
          <w:rFonts w:ascii="Times New Roman" w:hAnsi="Times New Roman"/>
          <w:b/>
          <w:i/>
          <w:sz w:val="28"/>
          <w:szCs w:val="28"/>
        </w:rPr>
      </w:pPr>
      <w:r w:rsidRPr="0028217B">
        <w:rPr>
          <w:rFonts w:ascii="Times New Roman" w:hAnsi="Times New Roman"/>
          <w:b/>
          <w:i/>
          <w:sz w:val="28"/>
          <w:szCs w:val="28"/>
        </w:rPr>
        <w:t>Административные наказания, вынесенные должностными лицами госинспекций труда в виде штрафа и предупреждений</w:t>
      </w:r>
    </w:p>
    <w:p w:rsidR="00F27DD5" w:rsidRPr="0028217B" w:rsidRDefault="005568C2" w:rsidP="00A45007">
      <w:pPr>
        <w:pStyle w:val="a5"/>
        <w:spacing w:after="0"/>
        <w:ind w:left="0" w:firstLine="709"/>
        <w:jc w:val="both"/>
        <w:rPr>
          <w:rFonts w:ascii="Times New Roman" w:hAnsi="Times New Roman"/>
          <w:b/>
          <w:i/>
          <w:sz w:val="28"/>
          <w:szCs w:val="28"/>
        </w:rPr>
      </w:pPr>
      <w:r>
        <w:rPr>
          <w:rFonts w:ascii="Times New Roman" w:hAnsi="Times New Roman"/>
          <w:b/>
          <w:i/>
          <w:sz w:val="28"/>
          <w:szCs w:val="28"/>
        </w:rPr>
        <w:t xml:space="preserve">5. </w:t>
      </w:r>
      <w:r w:rsidR="00F27DD5" w:rsidRPr="0028217B">
        <w:rPr>
          <w:rFonts w:ascii="Times New Roman" w:hAnsi="Times New Roman"/>
          <w:b/>
          <w:i/>
          <w:sz w:val="28"/>
          <w:szCs w:val="28"/>
        </w:rPr>
        <w:t>Индивидуальные трудовые споры</w:t>
      </w:r>
      <w:r w:rsidR="00A45007">
        <w:rPr>
          <w:rFonts w:ascii="Times New Roman" w:hAnsi="Times New Roman"/>
          <w:b/>
          <w:i/>
          <w:sz w:val="28"/>
          <w:szCs w:val="28"/>
        </w:rPr>
        <w:t xml:space="preserve">, </w:t>
      </w:r>
      <w:r w:rsidR="00A45007" w:rsidRPr="00A45007">
        <w:rPr>
          <w:rFonts w:ascii="Times New Roman" w:hAnsi="Times New Roman"/>
          <w:b/>
          <w:i/>
          <w:sz w:val="28"/>
          <w:szCs w:val="28"/>
        </w:rPr>
        <w:t>применени</w:t>
      </w:r>
      <w:r w:rsidR="00A45007">
        <w:rPr>
          <w:rFonts w:ascii="Times New Roman" w:hAnsi="Times New Roman"/>
          <w:b/>
          <w:i/>
          <w:sz w:val="28"/>
          <w:szCs w:val="28"/>
        </w:rPr>
        <w:t>е</w:t>
      </w:r>
      <w:r w:rsidR="00A45007" w:rsidRPr="00A45007">
        <w:rPr>
          <w:rFonts w:ascii="Times New Roman" w:hAnsi="Times New Roman"/>
          <w:b/>
          <w:i/>
          <w:sz w:val="28"/>
          <w:szCs w:val="28"/>
        </w:rPr>
        <w:t xml:space="preserve"> судами административного наказания в виде предупреждения (замена штрафа на предупреждение или вынесение наказания судом в виде предупреждения)</w:t>
      </w:r>
    </w:p>
    <w:p w:rsidR="0083395F" w:rsidRPr="0028217B" w:rsidRDefault="005568C2" w:rsidP="005568C2">
      <w:pPr>
        <w:pStyle w:val="a5"/>
        <w:spacing w:after="0"/>
        <w:ind w:left="0" w:firstLine="709"/>
        <w:jc w:val="both"/>
        <w:rPr>
          <w:rFonts w:ascii="Times New Roman" w:hAnsi="Times New Roman"/>
          <w:b/>
          <w:i/>
          <w:sz w:val="28"/>
          <w:szCs w:val="28"/>
        </w:rPr>
      </w:pPr>
      <w:r>
        <w:rPr>
          <w:rFonts w:ascii="Times New Roman" w:hAnsi="Times New Roman"/>
          <w:b/>
          <w:i/>
          <w:sz w:val="28"/>
          <w:szCs w:val="28"/>
        </w:rPr>
        <w:t xml:space="preserve">6. </w:t>
      </w:r>
      <w:r w:rsidR="0083395F" w:rsidRPr="0028217B">
        <w:rPr>
          <w:rFonts w:ascii="Times New Roman" w:hAnsi="Times New Roman"/>
          <w:b/>
          <w:i/>
          <w:sz w:val="28"/>
          <w:szCs w:val="28"/>
        </w:rPr>
        <w:t>Анализ возбуждения, рассмотрения и пересмотра дел об административных правонарушениях государственными инспекциями труда в субъектах Российской Федерации</w:t>
      </w:r>
    </w:p>
    <w:p w:rsidR="000A6E63" w:rsidRPr="0028217B" w:rsidRDefault="005568C2" w:rsidP="005568C2">
      <w:pPr>
        <w:pStyle w:val="a5"/>
        <w:spacing w:after="0"/>
        <w:ind w:left="0" w:firstLine="709"/>
        <w:jc w:val="both"/>
        <w:rPr>
          <w:rFonts w:ascii="Times New Roman" w:hAnsi="Times New Roman"/>
          <w:b/>
          <w:i/>
          <w:sz w:val="28"/>
          <w:szCs w:val="28"/>
        </w:rPr>
      </w:pPr>
      <w:r>
        <w:rPr>
          <w:rFonts w:ascii="Times New Roman" w:hAnsi="Times New Roman"/>
          <w:b/>
          <w:i/>
          <w:sz w:val="28"/>
          <w:szCs w:val="28"/>
        </w:rPr>
        <w:t xml:space="preserve">6.1. </w:t>
      </w:r>
      <w:r w:rsidR="000A6E63" w:rsidRPr="0028217B">
        <w:rPr>
          <w:rFonts w:ascii="Times New Roman" w:hAnsi="Times New Roman"/>
          <w:b/>
          <w:i/>
          <w:sz w:val="28"/>
          <w:szCs w:val="28"/>
        </w:rPr>
        <w:t>Административное правонарушение и административная ответственность. Круг лиц, в отношении которых может быть возбуждено дело об административном правонарушении</w:t>
      </w:r>
    </w:p>
    <w:p w:rsidR="005D47B9" w:rsidRPr="0028217B" w:rsidRDefault="00BA7A5F" w:rsidP="0028217B">
      <w:pPr>
        <w:pStyle w:val="a5"/>
        <w:spacing w:after="0"/>
        <w:ind w:left="0" w:firstLine="709"/>
        <w:jc w:val="both"/>
        <w:rPr>
          <w:rFonts w:ascii="Times New Roman" w:hAnsi="Times New Roman"/>
          <w:b/>
          <w:i/>
          <w:sz w:val="28"/>
          <w:szCs w:val="28"/>
        </w:rPr>
      </w:pPr>
      <w:r>
        <w:rPr>
          <w:rFonts w:ascii="Times New Roman" w:hAnsi="Times New Roman"/>
          <w:b/>
          <w:i/>
          <w:sz w:val="28"/>
          <w:szCs w:val="28"/>
        </w:rPr>
        <w:lastRenderedPageBreak/>
        <w:t>6.</w:t>
      </w:r>
      <w:r w:rsidR="002D797B">
        <w:rPr>
          <w:rFonts w:ascii="Times New Roman" w:hAnsi="Times New Roman"/>
          <w:b/>
          <w:i/>
          <w:sz w:val="28"/>
          <w:szCs w:val="28"/>
        </w:rPr>
        <w:t>2</w:t>
      </w:r>
      <w:r>
        <w:rPr>
          <w:rFonts w:ascii="Times New Roman" w:hAnsi="Times New Roman"/>
          <w:b/>
          <w:i/>
          <w:sz w:val="28"/>
          <w:szCs w:val="28"/>
        </w:rPr>
        <w:t xml:space="preserve">. </w:t>
      </w:r>
      <w:r w:rsidR="00CA01A2" w:rsidRPr="0028217B">
        <w:rPr>
          <w:rFonts w:ascii="Times New Roman" w:hAnsi="Times New Roman"/>
          <w:b/>
          <w:i/>
          <w:sz w:val="28"/>
          <w:szCs w:val="28"/>
        </w:rPr>
        <w:t>Составление протокола об административном правонарушении</w:t>
      </w:r>
    </w:p>
    <w:p w:rsidR="00604B76" w:rsidRPr="0028217B" w:rsidRDefault="00BA7A5F" w:rsidP="0028217B">
      <w:pPr>
        <w:spacing w:line="276" w:lineRule="auto"/>
        <w:ind w:firstLine="709"/>
        <w:jc w:val="both"/>
        <w:rPr>
          <w:b/>
          <w:i/>
          <w:sz w:val="28"/>
          <w:szCs w:val="28"/>
        </w:rPr>
      </w:pPr>
      <w:r>
        <w:rPr>
          <w:b/>
          <w:i/>
          <w:sz w:val="28"/>
          <w:szCs w:val="28"/>
        </w:rPr>
        <w:t>6.</w:t>
      </w:r>
      <w:r w:rsidR="002D797B">
        <w:rPr>
          <w:b/>
          <w:i/>
          <w:sz w:val="28"/>
          <w:szCs w:val="28"/>
        </w:rPr>
        <w:t>3</w:t>
      </w:r>
      <w:r w:rsidR="00604B76" w:rsidRPr="0028217B">
        <w:rPr>
          <w:b/>
          <w:i/>
          <w:sz w:val="28"/>
          <w:szCs w:val="28"/>
        </w:rPr>
        <w:t>. Основные нарушения, допускаемые при возбуждении дела об административном правонарушении</w:t>
      </w:r>
    </w:p>
    <w:p w:rsidR="009C478F" w:rsidRPr="0028217B" w:rsidRDefault="00BA7A5F" w:rsidP="0028217B">
      <w:pPr>
        <w:spacing w:line="276" w:lineRule="auto"/>
        <w:ind w:firstLine="709"/>
        <w:jc w:val="both"/>
        <w:rPr>
          <w:b/>
          <w:i/>
          <w:sz w:val="28"/>
          <w:szCs w:val="28"/>
        </w:rPr>
      </w:pPr>
      <w:r>
        <w:rPr>
          <w:b/>
          <w:i/>
          <w:sz w:val="28"/>
          <w:szCs w:val="28"/>
        </w:rPr>
        <w:t>6.</w:t>
      </w:r>
      <w:r w:rsidR="002D797B">
        <w:rPr>
          <w:b/>
          <w:i/>
          <w:sz w:val="28"/>
          <w:szCs w:val="28"/>
        </w:rPr>
        <w:t>4</w:t>
      </w:r>
      <w:r w:rsidR="00732120" w:rsidRPr="0028217B">
        <w:rPr>
          <w:b/>
          <w:i/>
          <w:sz w:val="28"/>
          <w:szCs w:val="28"/>
        </w:rPr>
        <w:t>. Замена штрафа на предупреждение</w:t>
      </w:r>
    </w:p>
    <w:p w:rsidR="00732120" w:rsidRDefault="00BA7A5F" w:rsidP="0028217B">
      <w:pPr>
        <w:spacing w:line="276" w:lineRule="auto"/>
        <w:ind w:firstLine="709"/>
        <w:jc w:val="both"/>
        <w:rPr>
          <w:b/>
          <w:i/>
          <w:sz w:val="28"/>
          <w:szCs w:val="28"/>
        </w:rPr>
      </w:pPr>
      <w:r>
        <w:rPr>
          <w:b/>
          <w:i/>
          <w:sz w:val="28"/>
          <w:szCs w:val="28"/>
        </w:rPr>
        <w:t>6.</w:t>
      </w:r>
      <w:r w:rsidR="002D797B">
        <w:rPr>
          <w:b/>
          <w:i/>
          <w:sz w:val="28"/>
          <w:szCs w:val="28"/>
        </w:rPr>
        <w:t>5</w:t>
      </w:r>
      <w:r w:rsidR="00732120" w:rsidRPr="0028217B">
        <w:rPr>
          <w:b/>
          <w:i/>
          <w:sz w:val="28"/>
          <w:szCs w:val="28"/>
        </w:rPr>
        <w:t>. Обжалование постановления по делу об административном правонарушении, определения об отказе в возбуждении дела об административном правонарушении</w:t>
      </w:r>
    </w:p>
    <w:p w:rsidR="005568C2" w:rsidRDefault="005568C2" w:rsidP="005568C2">
      <w:pPr>
        <w:tabs>
          <w:tab w:val="left" w:pos="3584"/>
        </w:tabs>
        <w:spacing w:line="276" w:lineRule="auto"/>
        <w:ind w:firstLine="709"/>
        <w:contextualSpacing/>
        <w:jc w:val="both"/>
        <w:rPr>
          <w:b/>
          <w:i/>
          <w:sz w:val="28"/>
          <w:szCs w:val="28"/>
        </w:rPr>
      </w:pPr>
      <w:r w:rsidRPr="005568C2">
        <w:rPr>
          <w:b/>
          <w:i/>
          <w:sz w:val="28"/>
          <w:szCs w:val="28"/>
        </w:rPr>
        <w:t>7. Реализация антикоррупционной политики</w:t>
      </w:r>
    </w:p>
    <w:p w:rsidR="009F5BC8" w:rsidRPr="005568C2" w:rsidRDefault="009F5BC8" w:rsidP="005568C2">
      <w:pPr>
        <w:tabs>
          <w:tab w:val="left" w:pos="3584"/>
        </w:tabs>
        <w:spacing w:line="276" w:lineRule="auto"/>
        <w:ind w:firstLine="709"/>
        <w:contextualSpacing/>
        <w:jc w:val="both"/>
        <w:rPr>
          <w:b/>
          <w:i/>
          <w:sz w:val="28"/>
          <w:szCs w:val="28"/>
        </w:rPr>
      </w:pPr>
      <w:r>
        <w:rPr>
          <w:b/>
          <w:i/>
          <w:sz w:val="28"/>
          <w:szCs w:val="28"/>
        </w:rPr>
        <w:t xml:space="preserve">8. Работа по </w:t>
      </w:r>
      <w:r w:rsidRPr="009F5BC8">
        <w:rPr>
          <w:b/>
          <w:i/>
          <w:sz w:val="28"/>
          <w:szCs w:val="28"/>
        </w:rPr>
        <w:t>выявлени</w:t>
      </w:r>
      <w:r>
        <w:rPr>
          <w:b/>
          <w:i/>
          <w:sz w:val="28"/>
          <w:szCs w:val="28"/>
        </w:rPr>
        <w:t>ю</w:t>
      </w:r>
      <w:r w:rsidRPr="009F5BC8">
        <w:rPr>
          <w:b/>
          <w:i/>
          <w:sz w:val="28"/>
          <w:szCs w:val="28"/>
        </w:rPr>
        <w:t xml:space="preserve"> и устранени</w:t>
      </w:r>
      <w:r>
        <w:rPr>
          <w:b/>
          <w:i/>
          <w:sz w:val="28"/>
          <w:szCs w:val="28"/>
        </w:rPr>
        <w:t>ю</w:t>
      </w:r>
      <w:r w:rsidRPr="009F5BC8">
        <w:rPr>
          <w:b/>
          <w:i/>
          <w:sz w:val="28"/>
          <w:szCs w:val="28"/>
        </w:rPr>
        <w:t xml:space="preserve"> устаревших, дублирующих и избыточных обязательных требований </w:t>
      </w:r>
    </w:p>
    <w:p w:rsidR="005568C2" w:rsidRPr="0028217B" w:rsidRDefault="005568C2" w:rsidP="0028217B">
      <w:pPr>
        <w:spacing w:line="276" w:lineRule="auto"/>
        <w:ind w:firstLine="709"/>
        <w:jc w:val="both"/>
        <w:rPr>
          <w:b/>
          <w:i/>
          <w:sz w:val="28"/>
          <w:szCs w:val="28"/>
        </w:rPr>
      </w:pPr>
    </w:p>
    <w:p w:rsidR="0082019C" w:rsidRPr="0028217B" w:rsidRDefault="0082019C" w:rsidP="0028217B">
      <w:pPr>
        <w:spacing w:line="276" w:lineRule="auto"/>
        <w:jc w:val="both"/>
        <w:rPr>
          <w:b/>
          <w:i/>
          <w:sz w:val="28"/>
          <w:szCs w:val="28"/>
        </w:rPr>
      </w:pPr>
    </w:p>
    <w:p w:rsidR="0082019C" w:rsidRPr="0028217B" w:rsidRDefault="0082019C" w:rsidP="0028217B">
      <w:pPr>
        <w:spacing w:line="276" w:lineRule="auto"/>
        <w:jc w:val="both"/>
        <w:rPr>
          <w:b/>
          <w:i/>
          <w:sz w:val="28"/>
          <w:szCs w:val="28"/>
        </w:rPr>
      </w:pPr>
      <w:r w:rsidRPr="0028217B">
        <w:rPr>
          <w:b/>
          <w:i/>
          <w:sz w:val="28"/>
          <w:szCs w:val="28"/>
        </w:rPr>
        <w:br w:type="page"/>
      </w:r>
    </w:p>
    <w:p w:rsidR="00D306B0" w:rsidRPr="0028217B" w:rsidRDefault="00D306B0" w:rsidP="0028217B">
      <w:pPr>
        <w:spacing w:line="276" w:lineRule="auto"/>
        <w:jc w:val="center"/>
        <w:rPr>
          <w:b/>
          <w:i/>
          <w:sz w:val="28"/>
          <w:szCs w:val="28"/>
        </w:rPr>
      </w:pPr>
      <w:r w:rsidRPr="0028217B">
        <w:rPr>
          <w:b/>
          <w:i/>
          <w:sz w:val="28"/>
          <w:szCs w:val="28"/>
        </w:rPr>
        <w:lastRenderedPageBreak/>
        <w:t>Введение</w:t>
      </w:r>
    </w:p>
    <w:p w:rsidR="00D306B0" w:rsidRPr="0028217B" w:rsidRDefault="00D306B0" w:rsidP="0028217B">
      <w:pPr>
        <w:spacing w:line="276" w:lineRule="auto"/>
        <w:jc w:val="center"/>
        <w:rPr>
          <w:b/>
          <w:i/>
          <w:sz w:val="28"/>
          <w:szCs w:val="28"/>
        </w:rPr>
      </w:pPr>
    </w:p>
    <w:p w:rsidR="00BF133B" w:rsidRPr="0028217B" w:rsidRDefault="00BF133B" w:rsidP="0028217B">
      <w:pPr>
        <w:autoSpaceDE w:val="0"/>
        <w:autoSpaceDN w:val="0"/>
        <w:adjustRightInd w:val="0"/>
        <w:spacing w:line="276" w:lineRule="auto"/>
        <w:ind w:firstLine="540"/>
        <w:jc w:val="both"/>
        <w:rPr>
          <w:rFonts w:eastAsiaTheme="minorHAnsi"/>
          <w:bCs/>
          <w:iCs/>
          <w:sz w:val="28"/>
          <w:szCs w:val="28"/>
          <w:lang w:eastAsia="en-US"/>
        </w:rPr>
      </w:pPr>
      <w:r w:rsidRPr="0028217B">
        <w:rPr>
          <w:rFonts w:eastAsiaTheme="minorHAnsi"/>
          <w:bCs/>
          <w:iCs/>
          <w:sz w:val="28"/>
          <w:szCs w:val="28"/>
          <w:lang w:eastAsia="en-US"/>
        </w:rPr>
        <w:t xml:space="preserve">Федеральная служба по труду и занятости </w:t>
      </w:r>
      <w:r w:rsidR="00AE277D">
        <w:rPr>
          <w:rFonts w:eastAsiaTheme="minorHAnsi"/>
          <w:bCs/>
          <w:iCs/>
          <w:sz w:val="28"/>
          <w:szCs w:val="28"/>
          <w:lang w:eastAsia="en-US"/>
        </w:rPr>
        <w:t xml:space="preserve">(далее – Роструд) </w:t>
      </w:r>
      <w:r w:rsidRPr="0028217B">
        <w:rPr>
          <w:rFonts w:eastAsiaTheme="minorHAnsi"/>
          <w:bCs/>
          <w:iCs/>
          <w:sz w:val="28"/>
          <w:szCs w:val="28"/>
          <w:lang w:eastAsia="en-US"/>
        </w:rPr>
        <w:t>осуществляет свою деятельность непосредственно и через свои территориальные органы во</w:t>
      </w:r>
      <w:r w:rsidR="00AE277D">
        <w:rPr>
          <w:rFonts w:eastAsiaTheme="minorHAnsi"/>
          <w:bCs/>
          <w:iCs/>
          <w:sz w:val="28"/>
          <w:szCs w:val="28"/>
          <w:lang w:eastAsia="en-US"/>
        </w:rPr>
        <w:t xml:space="preserve"> </w:t>
      </w:r>
      <w:r w:rsidRPr="0028217B">
        <w:rPr>
          <w:rFonts w:eastAsiaTheme="minorHAnsi"/>
          <w:bCs/>
          <w:iCs/>
          <w:sz w:val="28"/>
          <w:szCs w:val="28"/>
          <w:lang w:eastAsia="en-US"/>
        </w:rPr>
        <w:t>взаимодействии с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 и иными организациями.</w:t>
      </w:r>
    </w:p>
    <w:p w:rsidR="00BF133B" w:rsidRPr="0028217B" w:rsidRDefault="00AE277D" w:rsidP="0028217B">
      <w:pPr>
        <w:autoSpaceDE w:val="0"/>
        <w:autoSpaceDN w:val="0"/>
        <w:adjustRightInd w:val="0"/>
        <w:spacing w:line="276" w:lineRule="auto"/>
        <w:ind w:firstLine="709"/>
        <w:jc w:val="both"/>
        <w:rPr>
          <w:rFonts w:eastAsiaTheme="minorHAnsi"/>
          <w:bCs/>
          <w:iCs/>
          <w:sz w:val="28"/>
          <w:szCs w:val="28"/>
          <w:lang w:eastAsia="en-US"/>
        </w:rPr>
      </w:pPr>
      <w:r>
        <w:rPr>
          <w:rFonts w:eastAsiaTheme="minorHAnsi"/>
          <w:bCs/>
          <w:iCs/>
          <w:sz w:val="28"/>
          <w:szCs w:val="28"/>
          <w:lang w:eastAsia="en-US"/>
        </w:rPr>
        <w:t>Роструд</w:t>
      </w:r>
      <w:r w:rsidR="00BF133B" w:rsidRPr="0028217B">
        <w:rPr>
          <w:rFonts w:eastAsiaTheme="minorHAnsi"/>
          <w:bCs/>
          <w:iCs/>
          <w:sz w:val="28"/>
          <w:szCs w:val="28"/>
          <w:lang w:eastAsia="en-US"/>
        </w:rPr>
        <w:t xml:space="preserve"> осуществляет государственный надзор и </w:t>
      </w:r>
      <w:proofErr w:type="gramStart"/>
      <w:r w:rsidR="00BF133B" w:rsidRPr="0028217B">
        <w:rPr>
          <w:rFonts w:eastAsiaTheme="minorHAnsi"/>
          <w:bCs/>
          <w:iCs/>
          <w:sz w:val="28"/>
          <w:szCs w:val="28"/>
          <w:lang w:eastAsia="en-US"/>
        </w:rPr>
        <w:t>контроль за</w:t>
      </w:r>
      <w:proofErr w:type="gramEnd"/>
      <w:r w:rsidR="00BF133B" w:rsidRPr="0028217B">
        <w:rPr>
          <w:rFonts w:eastAsiaTheme="minorHAnsi"/>
          <w:bCs/>
          <w:iCs/>
          <w:sz w:val="28"/>
          <w:szCs w:val="28"/>
          <w:lang w:eastAsia="en-US"/>
        </w:rPr>
        <w:t xml:space="preserve"> соблюдением:</w:t>
      </w:r>
    </w:p>
    <w:p w:rsidR="00BF133B" w:rsidRPr="0028217B" w:rsidRDefault="00BF133B" w:rsidP="0028217B">
      <w:pPr>
        <w:autoSpaceDE w:val="0"/>
        <w:autoSpaceDN w:val="0"/>
        <w:adjustRightInd w:val="0"/>
        <w:spacing w:line="276" w:lineRule="auto"/>
        <w:ind w:firstLine="709"/>
        <w:jc w:val="both"/>
        <w:rPr>
          <w:rFonts w:eastAsiaTheme="minorHAnsi"/>
          <w:bCs/>
          <w:iCs/>
          <w:sz w:val="28"/>
          <w:szCs w:val="28"/>
          <w:lang w:eastAsia="en-US"/>
        </w:rPr>
      </w:pPr>
      <w:proofErr w:type="gramStart"/>
      <w:r w:rsidRPr="0028217B">
        <w:rPr>
          <w:rFonts w:eastAsiaTheme="minorHAnsi"/>
          <w:bCs/>
          <w:iCs/>
          <w:sz w:val="28"/>
          <w:szCs w:val="28"/>
          <w:lang w:eastAsia="en-US"/>
        </w:rPr>
        <w:t>работодателями трудового законодательства и иных нормативных правовых актов, содержащих нормы трудового права, посредством проверок, обследований, выдачи обязательных для исполнения предписаний об устранении нарушений, составления протоколов об административных правонарушениях в пределах полномочий, подготовки других материалов (документов) о привлечении виновных к ответственности в соответствии с федеральными законами и иными нормативными правовыми актами Российской Федерации;</w:t>
      </w:r>
      <w:proofErr w:type="gramEnd"/>
    </w:p>
    <w:p w:rsidR="00BF133B" w:rsidRPr="0028217B" w:rsidRDefault="00BF133B" w:rsidP="0028217B">
      <w:pPr>
        <w:autoSpaceDE w:val="0"/>
        <w:autoSpaceDN w:val="0"/>
        <w:adjustRightInd w:val="0"/>
        <w:spacing w:line="276" w:lineRule="auto"/>
        <w:ind w:firstLine="709"/>
        <w:jc w:val="both"/>
        <w:rPr>
          <w:rFonts w:eastAsiaTheme="minorHAnsi"/>
          <w:bCs/>
          <w:iCs/>
          <w:sz w:val="28"/>
          <w:szCs w:val="28"/>
          <w:lang w:eastAsia="en-US"/>
        </w:rPr>
      </w:pPr>
      <w:r w:rsidRPr="0028217B">
        <w:rPr>
          <w:rFonts w:eastAsiaTheme="minorHAnsi"/>
          <w:bCs/>
          <w:iCs/>
          <w:sz w:val="28"/>
          <w:szCs w:val="28"/>
          <w:lang w:eastAsia="en-US"/>
        </w:rPr>
        <w:t xml:space="preserve">установленного </w:t>
      </w:r>
      <w:hyperlink r:id="rId8" w:history="1">
        <w:r w:rsidRPr="0028217B">
          <w:rPr>
            <w:rFonts w:eastAsiaTheme="minorHAnsi"/>
            <w:bCs/>
            <w:iCs/>
            <w:sz w:val="28"/>
            <w:szCs w:val="28"/>
            <w:lang w:eastAsia="en-US"/>
          </w:rPr>
          <w:t>порядка</w:t>
        </w:r>
      </w:hyperlink>
      <w:r w:rsidRPr="0028217B">
        <w:rPr>
          <w:rFonts w:eastAsiaTheme="minorHAnsi"/>
          <w:bCs/>
          <w:iCs/>
          <w:sz w:val="28"/>
          <w:szCs w:val="28"/>
          <w:lang w:eastAsia="en-US"/>
        </w:rPr>
        <w:t xml:space="preserve"> расследования и учета несчастных случаев на производстве;</w:t>
      </w:r>
    </w:p>
    <w:p w:rsidR="00BF133B" w:rsidRPr="0028217B" w:rsidRDefault="00BF133B" w:rsidP="0028217B">
      <w:pPr>
        <w:autoSpaceDE w:val="0"/>
        <w:autoSpaceDN w:val="0"/>
        <w:adjustRightInd w:val="0"/>
        <w:spacing w:line="276" w:lineRule="auto"/>
        <w:ind w:firstLine="709"/>
        <w:jc w:val="both"/>
        <w:rPr>
          <w:rFonts w:eastAsiaTheme="minorHAnsi"/>
          <w:bCs/>
          <w:iCs/>
          <w:sz w:val="28"/>
          <w:szCs w:val="28"/>
          <w:lang w:eastAsia="en-US"/>
        </w:rPr>
      </w:pPr>
      <w:r w:rsidRPr="0028217B">
        <w:rPr>
          <w:rFonts w:eastAsiaTheme="minorHAnsi"/>
          <w:bCs/>
          <w:iCs/>
          <w:sz w:val="28"/>
          <w:szCs w:val="28"/>
          <w:lang w:eastAsia="en-US"/>
        </w:rPr>
        <w:t>осуществляет:</w:t>
      </w:r>
    </w:p>
    <w:p w:rsidR="00BF133B" w:rsidRPr="0028217B" w:rsidRDefault="00ED0F81" w:rsidP="0028217B">
      <w:pPr>
        <w:autoSpaceDE w:val="0"/>
        <w:autoSpaceDN w:val="0"/>
        <w:adjustRightInd w:val="0"/>
        <w:spacing w:line="276" w:lineRule="auto"/>
        <w:ind w:firstLine="709"/>
        <w:jc w:val="both"/>
        <w:rPr>
          <w:rFonts w:eastAsiaTheme="minorHAnsi"/>
          <w:bCs/>
          <w:iCs/>
          <w:sz w:val="28"/>
          <w:szCs w:val="28"/>
          <w:lang w:eastAsia="en-US"/>
        </w:rPr>
      </w:pPr>
      <w:hyperlink r:id="rId9" w:history="1">
        <w:r w:rsidR="00BF133B" w:rsidRPr="0028217B">
          <w:rPr>
            <w:rFonts w:eastAsiaTheme="minorHAnsi"/>
            <w:bCs/>
            <w:iCs/>
            <w:sz w:val="28"/>
            <w:szCs w:val="28"/>
            <w:lang w:eastAsia="en-US"/>
          </w:rPr>
          <w:t>информирование и консультирование</w:t>
        </w:r>
      </w:hyperlink>
      <w:r w:rsidR="00BF133B" w:rsidRPr="0028217B">
        <w:rPr>
          <w:rFonts w:eastAsiaTheme="minorHAnsi"/>
          <w:bCs/>
          <w:iCs/>
          <w:sz w:val="28"/>
          <w:szCs w:val="28"/>
          <w:lang w:eastAsia="en-US"/>
        </w:rPr>
        <w:t xml:space="preserve"> работодателей и работников по вопросам соблюдения трудового законодательства и нормативных правовых актов, содержащих нормы трудового права;</w:t>
      </w:r>
    </w:p>
    <w:p w:rsidR="00BF133B" w:rsidRPr="0028217B" w:rsidRDefault="00BF133B" w:rsidP="0028217B">
      <w:pPr>
        <w:autoSpaceDE w:val="0"/>
        <w:autoSpaceDN w:val="0"/>
        <w:adjustRightInd w:val="0"/>
        <w:spacing w:line="276" w:lineRule="auto"/>
        <w:ind w:firstLine="709"/>
        <w:jc w:val="both"/>
        <w:rPr>
          <w:rFonts w:eastAsiaTheme="minorHAnsi"/>
          <w:bCs/>
          <w:iCs/>
          <w:sz w:val="28"/>
          <w:szCs w:val="28"/>
          <w:lang w:eastAsia="en-US"/>
        </w:rPr>
      </w:pPr>
      <w:r w:rsidRPr="0028217B">
        <w:rPr>
          <w:rFonts w:eastAsiaTheme="minorHAnsi"/>
          <w:bCs/>
          <w:iCs/>
          <w:sz w:val="28"/>
          <w:szCs w:val="28"/>
          <w:lang w:eastAsia="en-US"/>
        </w:rPr>
        <w:t>обобщение практики применения и анализ причин нарушений трудового законодательства и нормативных правовых актов, содержащих нормы трудового права, а также подготовку соответствующих предложений по их совершенствованию;</w:t>
      </w:r>
    </w:p>
    <w:p w:rsidR="00BF133B" w:rsidRPr="0028217B" w:rsidRDefault="00BF133B" w:rsidP="0028217B">
      <w:pPr>
        <w:autoSpaceDE w:val="0"/>
        <w:autoSpaceDN w:val="0"/>
        <w:adjustRightInd w:val="0"/>
        <w:spacing w:line="276" w:lineRule="auto"/>
        <w:ind w:firstLine="709"/>
        <w:jc w:val="both"/>
        <w:rPr>
          <w:rFonts w:eastAsiaTheme="minorHAnsi"/>
          <w:bCs/>
          <w:iCs/>
          <w:sz w:val="28"/>
          <w:szCs w:val="28"/>
          <w:lang w:eastAsia="en-US"/>
        </w:rPr>
      </w:pPr>
      <w:r w:rsidRPr="0028217B">
        <w:rPr>
          <w:rFonts w:eastAsiaTheme="minorHAnsi"/>
          <w:bCs/>
          <w:iCs/>
          <w:sz w:val="28"/>
          <w:szCs w:val="28"/>
          <w:lang w:eastAsia="en-US"/>
        </w:rPr>
        <w:t>анализ состояния и причин производственного травматизма и разработку предложений по его профилактике;</w:t>
      </w:r>
    </w:p>
    <w:p w:rsidR="00BF133B" w:rsidRPr="0028217B" w:rsidRDefault="00BF133B" w:rsidP="0028217B">
      <w:pPr>
        <w:autoSpaceDE w:val="0"/>
        <w:autoSpaceDN w:val="0"/>
        <w:adjustRightInd w:val="0"/>
        <w:spacing w:line="276" w:lineRule="auto"/>
        <w:ind w:firstLine="709"/>
        <w:jc w:val="both"/>
        <w:rPr>
          <w:rFonts w:eastAsiaTheme="minorHAnsi"/>
          <w:bCs/>
          <w:iCs/>
          <w:sz w:val="28"/>
          <w:szCs w:val="28"/>
          <w:lang w:eastAsia="en-US"/>
        </w:rPr>
      </w:pPr>
      <w:r w:rsidRPr="0028217B">
        <w:rPr>
          <w:rFonts w:eastAsiaTheme="minorHAnsi"/>
          <w:bCs/>
          <w:iCs/>
          <w:sz w:val="28"/>
          <w:szCs w:val="28"/>
          <w:lang w:eastAsia="en-US"/>
        </w:rPr>
        <w:t>государственную экспертизу условий труда в целях оценки правильности предоставления работникам гарантий и компенсаций за работу с вредными и (или) опасными условиями труда и оценки фактических условий труда работников;</w:t>
      </w:r>
    </w:p>
    <w:p w:rsidR="00BF133B" w:rsidRPr="0028217B" w:rsidRDefault="00ED0F81" w:rsidP="0028217B">
      <w:pPr>
        <w:autoSpaceDE w:val="0"/>
        <w:autoSpaceDN w:val="0"/>
        <w:adjustRightInd w:val="0"/>
        <w:spacing w:line="276" w:lineRule="auto"/>
        <w:ind w:firstLine="709"/>
        <w:jc w:val="both"/>
        <w:rPr>
          <w:rFonts w:eastAsiaTheme="minorHAnsi"/>
          <w:bCs/>
          <w:iCs/>
          <w:sz w:val="28"/>
          <w:szCs w:val="28"/>
          <w:lang w:eastAsia="en-US"/>
        </w:rPr>
      </w:pPr>
      <w:hyperlink r:id="rId10" w:history="1">
        <w:r w:rsidR="00BF133B" w:rsidRPr="0028217B">
          <w:rPr>
            <w:rFonts w:eastAsiaTheme="minorHAnsi"/>
            <w:bCs/>
            <w:iCs/>
            <w:sz w:val="28"/>
            <w:szCs w:val="28"/>
            <w:lang w:eastAsia="en-US"/>
          </w:rPr>
          <w:t>формирование</w:t>
        </w:r>
      </w:hyperlink>
      <w:r w:rsidR="00BF133B" w:rsidRPr="0028217B">
        <w:rPr>
          <w:rFonts w:eastAsiaTheme="minorHAnsi"/>
          <w:bCs/>
          <w:iCs/>
          <w:sz w:val="28"/>
          <w:szCs w:val="28"/>
          <w:lang w:eastAsia="en-US"/>
        </w:rPr>
        <w:t xml:space="preserve"> и ведение </w:t>
      </w:r>
      <w:proofErr w:type="gramStart"/>
      <w:r w:rsidR="00BF133B" w:rsidRPr="0028217B">
        <w:rPr>
          <w:rFonts w:eastAsiaTheme="minorHAnsi"/>
          <w:bCs/>
          <w:iCs/>
          <w:sz w:val="28"/>
          <w:szCs w:val="28"/>
          <w:lang w:eastAsia="en-US"/>
        </w:rPr>
        <w:t>реестра деклараций соответствия условий труда</w:t>
      </w:r>
      <w:proofErr w:type="gramEnd"/>
      <w:r w:rsidR="00BF133B" w:rsidRPr="0028217B">
        <w:rPr>
          <w:rFonts w:eastAsiaTheme="minorHAnsi"/>
          <w:bCs/>
          <w:iCs/>
          <w:sz w:val="28"/>
          <w:szCs w:val="28"/>
          <w:lang w:eastAsia="en-US"/>
        </w:rPr>
        <w:t xml:space="preserve"> государственным нормативным требованиям охраны труда;</w:t>
      </w:r>
    </w:p>
    <w:p w:rsidR="00BF133B" w:rsidRPr="0028217B" w:rsidRDefault="00BF133B" w:rsidP="0028217B">
      <w:pPr>
        <w:autoSpaceDE w:val="0"/>
        <w:autoSpaceDN w:val="0"/>
        <w:adjustRightInd w:val="0"/>
        <w:spacing w:line="276" w:lineRule="auto"/>
        <w:ind w:firstLine="709"/>
        <w:jc w:val="both"/>
        <w:rPr>
          <w:rFonts w:eastAsiaTheme="minorHAnsi"/>
          <w:bCs/>
          <w:iCs/>
          <w:sz w:val="28"/>
          <w:szCs w:val="28"/>
          <w:lang w:eastAsia="en-US"/>
        </w:rPr>
      </w:pPr>
      <w:r w:rsidRPr="0028217B">
        <w:rPr>
          <w:rFonts w:eastAsiaTheme="minorHAnsi"/>
          <w:bCs/>
          <w:iCs/>
          <w:sz w:val="28"/>
          <w:szCs w:val="28"/>
          <w:lang w:eastAsia="en-US"/>
        </w:rPr>
        <w:t xml:space="preserve">принятие решения о прекращении </w:t>
      </w:r>
      <w:proofErr w:type="gramStart"/>
      <w:r w:rsidRPr="0028217B">
        <w:rPr>
          <w:rFonts w:eastAsiaTheme="minorHAnsi"/>
          <w:bCs/>
          <w:iCs/>
          <w:sz w:val="28"/>
          <w:szCs w:val="28"/>
          <w:lang w:eastAsia="en-US"/>
        </w:rPr>
        <w:t xml:space="preserve">действия </w:t>
      </w:r>
      <w:hyperlink r:id="rId11" w:history="1">
        <w:r w:rsidRPr="0028217B">
          <w:rPr>
            <w:rFonts w:eastAsiaTheme="minorHAnsi"/>
            <w:bCs/>
            <w:iCs/>
            <w:sz w:val="28"/>
            <w:szCs w:val="28"/>
            <w:lang w:eastAsia="en-US"/>
          </w:rPr>
          <w:t>декларации</w:t>
        </w:r>
      </w:hyperlink>
      <w:r w:rsidRPr="0028217B">
        <w:rPr>
          <w:rFonts w:eastAsiaTheme="minorHAnsi"/>
          <w:bCs/>
          <w:iCs/>
          <w:sz w:val="28"/>
          <w:szCs w:val="28"/>
          <w:lang w:eastAsia="en-US"/>
        </w:rPr>
        <w:t xml:space="preserve"> соответствия условий труда</w:t>
      </w:r>
      <w:proofErr w:type="gramEnd"/>
      <w:r w:rsidRPr="0028217B">
        <w:rPr>
          <w:rFonts w:eastAsiaTheme="minorHAnsi"/>
          <w:bCs/>
          <w:iCs/>
          <w:sz w:val="28"/>
          <w:szCs w:val="28"/>
          <w:lang w:eastAsia="en-US"/>
        </w:rPr>
        <w:t xml:space="preserve"> государственным нормативным требованиям охраны труда;</w:t>
      </w:r>
    </w:p>
    <w:p w:rsidR="00BF133B" w:rsidRPr="0028217B" w:rsidRDefault="00ED0F81" w:rsidP="0028217B">
      <w:pPr>
        <w:autoSpaceDE w:val="0"/>
        <w:autoSpaceDN w:val="0"/>
        <w:adjustRightInd w:val="0"/>
        <w:spacing w:line="276" w:lineRule="auto"/>
        <w:ind w:firstLine="709"/>
        <w:jc w:val="both"/>
        <w:rPr>
          <w:rFonts w:eastAsiaTheme="minorHAnsi"/>
          <w:bCs/>
          <w:iCs/>
          <w:sz w:val="28"/>
          <w:szCs w:val="28"/>
          <w:lang w:eastAsia="en-US"/>
        </w:rPr>
      </w:pPr>
      <w:hyperlink r:id="rId12" w:history="1">
        <w:r w:rsidR="00BF133B" w:rsidRPr="0028217B">
          <w:rPr>
            <w:rFonts w:eastAsiaTheme="minorHAnsi"/>
            <w:bCs/>
            <w:iCs/>
            <w:sz w:val="28"/>
            <w:szCs w:val="28"/>
            <w:lang w:eastAsia="en-US"/>
          </w:rPr>
          <w:t>рассмотрение разногласий</w:t>
        </w:r>
      </w:hyperlink>
      <w:r w:rsidR="00BF133B" w:rsidRPr="0028217B">
        <w:rPr>
          <w:rFonts w:eastAsiaTheme="minorHAnsi"/>
          <w:bCs/>
          <w:iCs/>
          <w:sz w:val="28"/>
          <w:szCs w:val="28"/>
          <w:lang w:eastAsia="en-US"/>
        </w:rPr>
        <w:t xml:space="preserve"> по вопросам проведения специальной оценки условий труда, несогласия работника с результатами проведения специальной оценки условий труда на его рабочем месте, а также жалоб </w:t>
      </w:r>
      <w:r w:rsidR="00BF133B" w:rsidRPr="0028217B">
        <w:rPr>
          <w:rFonts w:eastAsiaTheme="minorHAnsi"/>
          <w:bCs/>
          <w:iCs/>
          <w:sz w:val="28"/>
          <w:szCs w:val="28"/>
          <w:lang w:eastAsia="en-US"/>
        </w:rPr>
        <w:lastRenderedPageBreak/>
        <w:t>работодателей на действия (бездействие) организации, проводящей специальную оценку условий труда;</w:t>
      </w:r>
    </w:p>
    <w:p w:rsidR="00BF133B" w:rsidRPr="0028217B" w:rsidRDefault="00BF133B" w:rsidP="0028217B">
      <w:pPr>
        <w:autoSpaceDE w:val="0"/>
        <w:autoSpaceDN w:val="0"/>
        <w:adjustRightInd w:val="0"/>
        <w:spacing w:line="276" w:lineRule="auto"/>
        <w:ind w:firstLine="709"/>
        <w:jc w:val="both"/>
        <w:rPr>
          <w:rFonts w:eastAsiaTheme="minorHAnsi"/>
          <w:bCs/>
          <w:iCs/>
          <w:sz w:val="28"/>
          <w:szCs w:val="28"/>
          <w:lang w:eastAsia="en-US"/>
        </w:rPr>
      </w:pPr>
      <w:r w:rsidRPr="0028217B">
        <w:rPr>
          <w:rFonts w:eastAsiaTheme="minorHAnsi"/>
          <w:bCs/>
          <w:iCs/>
          <w:sz w:val="28"/>
          <w:szCs w:val="28"/>
          <w:lang w:eastAsia="en-US"/>
        </w:rPr>
        <w:t>анализирует обстоятельства и причины выявленных нарушений трудового законодательства и иных нормативных правовых актов, содержащих нормы трудового права, принимает меры по их устранению и восстановлению нарушенных трудовых прав граждан;</w:t>
      </w:r>
    </w:p>
    <w:p w:rsidR="00BF133B" w:rsidRPr="0028217B" w:rsidRDefault="00BF133B" w:rsidP="0028217B">
      <w:pPr>
        <w:autoSpaceDE w:val="0"/>
        <w:autoSpaceDN w:val="0"/>
        <w:adjustRightInd w:val="0"/>
        <w:spacing w:line="276" w:lineRule="auto"/>
        <w:ind w:firstLine="709"/>
        <w:jc w:val="both"/>
        <w:rPr>
          <w:rFonts w:eastAsiaTheme="minorHAnsi"/>
          <w:bCs/>
          <w:iCs/>
          <w:sz w:val="28"/>
          <w:szCs w:val="28"/>
          <w:lang w:eastAsia="en-US"/>
        </w:rPr>
      </w:pPr>
      <w:r w:rsidRPr="0028217B">
        <w:rPr>
          <w:rFonts w:eastAsiaTheme="minorHAnsi"/>
          <w:bCs/>
          <w:iCs/>
          <w:sz w:val="28"/>
          <w:szCs w:val="28"/>
          <w:lang w:eastAsia="en-US"/>
        </w:rPr>
        <w:t>организует прием граждан, обеспечивает своевременное и полное рассмотрение обращений граждан, принимает по ним решения и направляет заявителям ответы в установленный законодательством Российской Федерации срок;</w:t>
      </w:r>
    </w:p>
    <w:p w:rsidR="00BF133B" w:rsidRPr="0028217B" w:rsidRDefault="00BF133B" w:rsidP="0028217B">
      <w:pPr>
        <w:autoSpaceDE w:val="0"/>
        <w:autoSpaceDN w:val="0"/>
        <w:adjustRightInd w:val="0"/>
        <w:spacing w:line="276" w:lineRule="auto"/>
        <w:ind w:firstLine="709"/>
        <w:jc w:val="both"/>
        <w:rPr>
          <w:rFonts w:eastAsiaTheme="minorHAnsi"/>
          <w:bCs/>
          <w:iCs/>
          <w:sz w:val="28"/>
          <w:szCs w:val="28"/>
          <w:lang w:eastAsia="en-US"/>
        </w:rPr>
      </w:pPr>
      <w:r w:rsidRPr="0028217B">
        <w:rPr>
          <w:rFonts w:eastAsiaTheme="minorHAnsi"/>
          <w:bCs/>
          <w:iCs/>
          <w:sz w:val="28"/>
          <w:szCs w:val="28"/>
          <w:lang w:eastAsia="en-US"/>
        </w:rPr>
        <w:t>представляет в установленном порядке в судебных органах права и законные интересы Российской Федерации по вопросам, отнесенным к компетенции</w:t>
      </w:r>
      <w:r w:rsidR="00300561" w:rsidRPr="0028217B">
        <w:rPr>
          <w:rFonts w:eastAsiaTheme="minorHAnsi"/>
          <w:bCs/>
          <w:iCs/>
          <w:sz w:val="28"/>
          <w:szCs w:val="28"/>
          <w:lang w:eastAsia="en-US"/>
        </w:rPr>
        <w:t xml:space="preserve"> Роструда</w:t>
      </w:r>
      <w:r w:rsidRPr="0028217B">
        <w:rPr>
          <w:rFonts w:eastAsiaTheme="minorHAnsi"/>
          <w:bCs/>
          <w:iCs/>
          <w:sz w:val="28"/>
          <w:szCs w:val="28"/>
          <w:lang w:eastAsia="en-US"/>
        </w:rPr>
        <w:t>;</w:t>
      </w:r>
    </w:p>
    <w:p w:rsidR="00BF133B" w:rsidRPr="0028217B" w:rsidRDefault="00BF133B" w:rsidP="0028217B">
      <w:pPr>
        <w:autoSpaceDE w:val="0"/>
        <w:autoSpaceDN w:val="0"/>
        <w:adjustRightInd w:val="0"/>
        <w:spacing w:line="276" w:lineRule="auto"/>
        <w:ind w:firstLine="709"/>
        <w:jc w:val="both"/>
        <w:rPr>
          <w:rFonts w:eastAsiaTheme="minorHAnsi"/>
          <w:bCs/>
          <w:iCs/>
          <w:sz w:val="28"/>
          <w:szCs w:val="28"/>
          <w:lang w:eastAsia="en-US"/>
        </w:rPr>
      </w:pPr>
      <w:r w:rsidRPr="0028217B">
        <w:rPr>
          <w:rFonts w:eastAsiaTheme="minorHAnsi"/>
          <w:bCs/>
          <w:iCs/>
          <w:sz w:val="28"/>
          <w:szCs w:val="28"/>
          <w:lang w:eastAsia="en-US"/>
        </w:rPr>
        <w:t>организует дополнительное профессиональное образование работников центрального аппарата</w:t>
      </w:r>
      <w:r w:rsidR="00300561" w:rsidRPr="0028217B">
        <w:rPr>
          <w:rFonts w:eastAsiaTheme="minorHAnsi"/>
          <w:bCs/>
          <w:iCs/>
          <w:sz w:val="28"/>
          <w:szCs w:val="28"/>
          <w:lang w:eastAsia="en-US"/>
        </w:rPr>
        <w:t xml:space="preserve"> Роструда</w:t>
      </w:r>
      <w:r w:rsidRPr="0028217B">
        <w:rPr>
          <w:rFonts w:eastAsiaTheme="minorHAnsi"/>
          <w:bCs/>
          <w:iCs/>
          <w:sz w:val="28"/>
          <w:szCs w:val="28"/>
          <w:lang w:eastAsia="en-US"/>
        </w:rPr>
        <w:t>, территориальных органов;</w:t>
      </w:r>
    </w:p>
    <w:p w:rsidR="00BF133B" w:rsidRPr="0028217B" w:rsidRDefault="00BF133B" w:rsidP="0028217B">
      <w:pPr>
        <w:autoSpaceDE w:val="0"/>
        <w:autoSpaceDN w:val="0"/>
        <w:adjustRightInd w:val="0"/>
        <w:spacing w:line="276" w:lineRule="auto"/>
        <w:ind w:firstLine="709"/>
        <w:jc w:val="both"/>
        <w:rPr>
          <w:rFonts w:eastAsiaTheme="minorHAnsi"/>
          <w:bCs/>
          <w:iCs/>
          <w:sz w:val="28"/>
          <w:szCs w:val="28"/>
          <w:lang w:eastAsia="en-US"/>
        </w:rPr>
      </w:pPr>
      <w:proofErr w:type="gramStart"/>
      <w:r w:rsidRPr="0028217B">
        <w:rPr>
          <w:rFonts w:eastAsiaTheme="minorHAnsi"/>
          <w:bCs/>
          <w:iCs/>
          <w:sz w:val="28"/>
          <w:szCs w:val="28"/>
          <w:lang w:eastAsia="en-US"/>
        </w:rPr>
        <w:t>осуществляет иные функции в установленной сфере деятельности, если такие функции предусмотрены федеральными законами, нормативными правовыми актами Президента Российской Федерации или Правительства Российской Федерации.</w:t>
      </w:r>
      <w:proofErr w:type="gramEnd"/>
    </w:p>
    <w:p w:rsidR="00AB2F15" w:rsidRPr="0028217B" w:rsidRDefault="00AB2F15" w:rsidP="0028217B">
      <w:pPr>
        <w:autoSpaceDE w:val="0"/>
        <w:autoSpaceDN w:val="0"/>
        <w:adjustRightInd w:val="0"/>
        <w:spacing w:line="276" w:lineRule="auto"/>
        <w:ind w:firstLine="709"/>
        <w:jc w:val="both"/>
        <w:rPr>
          <w:rFonts w:eastAsiaTheme="minorHAnsi"/>
          <w:bCs/>
          <w:iCs/>
          <w:sz w:val="28"/>
          <w:szCs w:val="28"/>
          <w:lang w:eastAsia="en-US"/>
        </w:rPr>
      </w:pPr>
    </w:p>
    <w:p w:rsidR="00D306B0" w:rsidRPr="0028217B" w:rsidRDefault="00733F5B" w:rsidP="0028217B">
      <w:pPr>
        <w:spacing w:line="276" w:lineRule="auto"/>
        <w:jc w:val="center"/>
        <w:rPr>
          <w:b/>
          <w:i/>
          <w:sz w:val="28"/>
          <w:szCs w:val="28"/>
        </w:rPr>
      </w:pPr>
      <w:r w:rsidRPr="0028217B">
        <w:rPr>
          <w:b/>
          <w:i/>
          <w:sz w:val="28"/>
          <w:szCs w:val="28"/>
        </w:rPr>
        <w:t xml:space="preserve">2. </w:t>
      </w:r>
      <w:r w:rsidR="00AB2F15" w:rsidRPr="0028217B">
        <w:rPr>
          <w:b/>
          <w:i/>
          <w:sz w:val="28"/>
          <w:szCs w:val="28"/>
        </w:rPr>
        <w:t>Общие положения</w:t>
      </w:r>
    </w:p>
    <w:p w:rsidR="0052065B" w:rsidRPr="0028217B" w:rsidRDefault="0052065B" w:rsidP="0028217B">
      <w:pPr>
        <w:spacing w:line="276" w:lineRule="auto"/>
        <w:ind w:firstLine="709"/>
        <w:contextualSpacing/>
        <w:jc w:val="both"/>
        <w:rPr>
          <w:sz w:val="28"/>
          <w:szCs w:val="28"/>
        </w:rPr>
      </w:pPr>
    </w:p>
    <w:p w:rsidR="0062591E" w:rsidRPr="0028217B" w:rsidRDefault="0062591E" w:rsidP="0028217B">
      <w:pPr>
        <w:autoSpaceDE w:val="0"/>
        <w:autoSpaceDN w:val="0"/>
        <w:adjustRightInd w:val="0"/>
        <w:spacing w:line="276" w:lineRule="auto"/>
        <w:ind w:firstLine="709"/>
        <w:jc w:val="both"/>
        <w:rPr>
          <w:rFonts w:eastAsia="Calibri"/>
          <w:sz w:val="28"/>
          <w:szCs w:val="28"/>
        </w:rPr>
      </w:pPr>
      <w:proofErr w:type="gramStart"/>
      <w:r w:rsidRPr="0028217B">
        <w:rPr>
          <w:rFonts w:eastAsia="Calibri"/>
          <w:sz w:val="28"/>
          <w:szCs w:val="28"/>
        </w:rPr>
        <w:t xml:space="preserve">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w:t>
      </w:r>
      <w:r w:rsidR="00AE277D">
        <w:rPr>
          <w:rFonts w:eastAsia="Calibri"/>
          <w:sz w:val="28"/>
          <w:szCs w:val="28"/>
        </w:rPr>
        <w:t>и</w:t>
      </w:r>
      <w:r w:rsidRPr="0028217B">
        <w:rPr>
          <w:rFonts w:eastAsia="Calibri"/>
          <w:sz w:val="28"/>
          <w:szCs w:val="28"/>
        </w:rPr>
        <w:t xml:space="preserve"> правовое регулирование трудовых отношений и иных непосредственно связанных с ними отношений по: организации труда и управлению трудом; трудоустройству у данного работодателя; подготовке и дополнительному профессиональному образованию работников непосредственно у данного работодателя;</w:t>
      </w:r>
      <w:proofErr w:type="gramEnd"/>
      <w:r w:rsidRPr="0028217B">
        <w:rPr>
          <w:rFonts w:eastAsia="Calibri"/>
          <w:sz w:val="28"/>
          <w:szCs w:val="28"/>
        </w:rPr>
        <w:t xml:space="preserve"> </w:t>
      </w:r>
      <w:proofErr w:type="gramStart"/>
      <w:r w:rsidRPr="0028217B">
        <w:rPr>
          <w:rFonts w:eastAsia="Calibri"/>
          <w:sz w:val="28"/>
          <w:szCs w:val="28"/>
        </w:rPr>
        <w:t>социальному партнерству, ведению коллективных переговоров, заключению коллективных договоров и соглашений; участию работников и профессиональных союзов в установлении условий труда и применении трудового законодательства в предусмотренных законом случаях; материальной ответственности работодателей и работников в сфере труда; государственному контролю (надзору)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roofErr w:type="gramEnd"/>
      <w:r w:rsidRPr="0028217B">
        <w:rPr>
          <w:rFonts w:eastAsia="Calibri"/>
          <w:sz w:val="28"/>
          <w:szCs w:val="28"/>
        </w:rPr>
        <w:t xml:space="preserve"> разрешению трудовых споров; обязательному социальному страхованию в случаях, предусмотренных федеральными законами.</w:t>
      </w:r>
    </w:p>
    <w:p w:rsidR="0062591E" w:rsidRPr="0028217B" w:rsidRDefault="0062591E" w:rsidP="0028217B">
      <w:pPr>
        <w:autoSpaceDE w:val="0"/>
        <w:autoSpaceDN w:val="0"/>
        <w:adjustRightInd w:val="0"/>
        <w:spacing w:line="276" w:lineRule="auto"/>
        <w:ind w:firstLine="709"/>
        <w:jc w:val="both"/>
        <w:rPr>
          <w:rFonts w:eastAsia="Calibri"/>
          <w:sz w:val="28"/>
          <w:szCs w:val="28"/>
        </w:rPr>
      </w:pPr>
      <w:r w:rsidRPr="0028217B">
        <w:rPr>
          <w:rFonts w:eastAsia="Calibri"/>
          <w:sz w:val="28"/>
          <w:szCs w:val="28"/>
        </w:rPr>
        <w:lastRenderedPageBreak/>
        <w:t xml:space="preserve">Регулирование трудовых отношений и иных непосредственно связанных с ними отношений в соответствии с </w:t>
      </w:r>
      <w:hyperlink r:id="rId13" w:history="1">
        <w:r w:rsidRPr="0028217B">
          <w:rPr>
            <w:rFonts w:eastAsia="Calibri"/>
            <w:sz w:val="28"/>
            <w:szCs w:val="28"/>
          </w:rPr>
          <w:t>Конституцией</w:t>
        </w:r>
      </w:hyperlink>
      <w:r w:rsidRPr="0028217B">
        <w:rPr>
          <w:rFonts w:eastAsia="Calibri"/>
          <w:sz w:val="28"/>
          <w:szCs w:val="28"/>
        </w:rPr>
        <w:t xml:space="preserve"> Р</w:t>
      </w:r>
      <w:r w:rsidR="00492AAE">
        <w:rPr>
          <w:rFonts w:eastAsia="Calibri"/>
          <w:sz w:val="28"/>
          <w:szCs w:val="28"/>
        </w:rPr>
        <w:t>оссийской Федерации</w:t>
      </w:r>
      <w:r w:rsidRPr="0028217B">
        <w:rPr>
          <w:rFonts w:eastAsia="Calibri"/>
          <w:sz w:val="28"/>
          <w:szCs w:val="28"/>
        </w:rPr>
        <w:t>, федеральными конституционными законами осуществляется:</w:t>
      </w:r>
    </w:p>
    <w:p w:rsidR="0062591E" w:rsidRPr="0028217B" w:rsidRDefault="0062591E" w:rsidP="0028217B">
      <w:pPr>
        <w:autoSpaceDE w:val="0"/>
        <w:autoSpaceDN w:val="0"/>
        <w:adjustRightInd w:val="0"/>
        <w:spacing w:line="276" w:lineRule="auto"/>
        <w:ind w:firstLine="709"/>
        <w:jc w:val="both"/>
        <w:rPr>
          <w:rFonts w:eastAsia="Calibri"/>
          <w:sz w:val="28"/>
          <w:szCs w:val="28"/>
        </w:rPr>
      </w:pPr>
      <w:r w:rsidRPr="0028217B">
        <w:rPr>
          <w:rFonts w:eastAsia="Calibri"/>
          <w:sz w:val="28"/>
          <w:szCs w:val="28"/>
        </w:rPr>
        <w:t>трудовым законодательством (включая законодательство об охране труда), состоящим из Трудового кодекса Российской Федерации (далее – Трудовой кодекс РФ), иных федеральных законов и законов субъектов Российской Федерации, содержащих нормы трудового права;</w:t>
      </w:r>
    </w:p>
    <w:p w:rsidR="0062591E" w:rsidRPr="0028217B" w:rsidRDefault="0062591E" w:rsidP="0028217B">
      <w:pPr>
        <w:autoSpaceDE w:val="0"/>
        <w:autoSpaceDN w:val="0"/>
        <w:adjustRightInd w:val="0"/>
        <w:spacing w:line="276" w:lineRule="auto"/>
        <w:ind w:firstLine="709"/>
        <w:jc w:val="both"/>
        <w:rPr>
          <w:rFonts w:eastAsia="Calibri"/>
          <w:sz w:val="28"/>
          <w:szCs w:val="28"/>
        </w:rPr>
      </w:pPr>
      <w:r w:rsidRPr="0028217B">
        <w:rPr>
          <w:rFonts w:eastAsia="Calibri"/>
          <w:sz w:val="28"/>
          <w:szCs w:val="28"/>
        </w:rPr>
        <w:t>иными нормативными правовыми актами, содержащими нормы трудового права:</w:t>
      </w:r>
    </w:p>
    <w:p w:rsidR="0062591E" w:rsidRPr="0028217B" w:rsidRDefault="0062591E" w:rsidP="0028217B">
      <w:pPr>
        <w:autoSpaceDE w:val="0"/>
        <w:autoSpaceDN w:val="0"/>
        <w:adjustRightInd w:val="0"/>
        <w:spacing w:line="276" w:lineRule="auto"/>
        <w:ind w:firstLine="709"/>
        <w:jc w:val="both"/>
        <w:rPr>
          <w:rFonts w:eastAsia="Calibri"/>
          <w:sz w:val="28"/>
          <w:szCs w:val="28"/>
        </w:rPr>
      </w:pPr>
      <w:r w:rsidRPr="0028217B">
        <w:rPr>
          <w:rFonts w:eastAsia="Calibri"/>
          <w:sz w:val="28"/>
          <w:szCs w:val="28"/>
        </w:rPr>
        <w:t>указами Президента Российской Федерации;</w:t>
      </w:r>
    </w:p>
    <w:p w:rsidR="0062591E" w:rsidRPr="0028217B" w:rsidRDefault="0062591E" w:rsidP="0028217B">
      <w:pPr>
        <w:autoSpaceDE w:val="0"/>
        <w:autoSpaceDN w:val="0"/>
        <w:adjustRightInd w:val="0"/>
        <w:spacing w:line="276" w:lineRule="auto"/>
        <w:ind w:firstLine="709"/>
        <w:jc w:val="both"/>
        <w:rPr>
          <w:rFonts w:eastAsia="Calibri"/>
          <w:sz w:val="28"/>
          <w:szCs w:val="28"/>
        </w:rPr>
      </w:pPr>
      <w:r w:rsidRPr="0028217B">
        <w:rPr>
          <w:rFonts w:eastAsia="Calibri"/>
          <w:sz w:val="28"/>
          <w:szCs w:val="28"/>
        </w:rPr>
        <w:t>постановлениями Правительства Российской Федерации и нормативными правовыми актами федеральных органов исполнительной власти;</w:t>
      </w:r>
    </w:p>
    <w:p w:rsidR="0062591E" w:rsidRPr="0028217B" w:rsidRDefault="0062591E" w:rsidP="0028217B">
      <w:pPr>
        <w:autoSpaceDE w:val="0"/>
        <w:autoSpaceDN w:val="0"/>
        <w:adjustRightInd w:val="0"/>
        <w:spacing w:line="276" w:lineRule="auto"/>
        <w:ind w:firstLine="709"/>
        <w:jc w:val="both"/>
        <w:rPr>
          <w:rFonts w:eastAsia="Calibri"/>
          <w:sz w:val="28"/>
          <w:szCs w:val="28"/>
        </w:rPr>
      </w:pPr>
      <w:r w:rsidRPr="0028217B">
        <w:rPr>
          <w:rFonts w:eastAsia="Calibri"/>
          <w:sz w:val="28"/>
          <w:szCs w:val="28"/>
        </w:rPr>
        <w:t>нормативными правовыми актами органов исполнительной власти субъектов Российской Федерации;</w:t>
      </w:r>
    </w:p>
    <w:p w:rsidR="0062591E" w:rsidRPr="0028217B" w:rsidRDefault="0062591E" w:rsidP="0028217B">
      <w:pPr>
        <w:autoSpaceDE w:val="0"/>
        <w:autoSpaceDN w:val="0"/>
        <w:adjustRightInd w:val="0"/>
        <w:spacing w:line="276" w:lineRule="auto"/>
        <w:ind w:firstLine="709"/>
        <w:jc w:val="both"/>
        <w:rPr>
          <w:rFonts w:eastAsia="Calibri"/>
          <w:sz w:val="28"/>
          <w:szCs w:val="28"/>
        </w:rPr>
      </w:pPr>
      <w:r w:rsidRPr="0028217B">
        <w:rPr>
          <w:rFonts w:eastAsia="Calibri"/>
          <w:sz w:val="28"/>
          <w:szCs w:val="28"/>
        </w:rPr>
        <w:t>нормативными правовыми актами органов местного самоуправления.</w:t>
      </w:r>
    </w:p>
    <w:p w:rsidR="0062591E" w:rsidRPr="0028217B" w:rsidRDefault="0062591E" w:rsidP="0028217B">
      <w:pPr>
        <w:autoSpaceDE w:val="0"/>
        <w:autoSpaceDN w:val="0"/>
        <w:adjustRightInd w:val="0"/>
        <w:spacing w:line="276" w:lineRule="auto"/>
        <w:ind w:firstLine="709"/>
        <w:jc w:val="both"/>
        <w:rPr>
          <w:rFonts w:eastAsia="Calibri"/>
          <w:sz w:val="28"/>
          <w:szCs w:val="28"/>
        </w:rPr>
      </w:pPr>
      <w:r w:rsidRPr="0028217B">
        <w:rPr>
          <w:rFonts w:eastAsia="Calibri"/>
          <w:sz w:val="28"/>
          <w:szCs w:val="28"/>
        </w:rPr>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rsidR="0062591E" w:rsidRPr="0028217B" w:rsidRDefault="0062591E" w:rsidP="0028217B">
      <w:pPr>
        <w:autoSpaceDE w:val="0"/>
        <w:autoSpaceDN w:val="0"/>
        <w:adjustRightInd w:val="0"/>
        <w:spacing w:line="276" w:lineRule="auto"/>
        <w:ind w:firstLine="709"/>
        <w:jc w:val="both"/>
        <w:rPr>
          <w:rFonts w:eastAsia="Calibri"/>
          <w:sz w:val="28"/>
          <w:szCs w:val="28"/>
        </w:rPr>
      </w:pPr>
      <w:r w:rsidRPr="0028217B">
        <w:rPr>
          <w:rFonts w:eastAsia="Calibri"/>
          <w:sz w:val="28"/>
          <w:szCs w:val="28"/>
        </w:rPr>
        <w:t>Нормы трудового права, содержащиеся в иных федеральных законах, должны соответствовать Трудовому кодексу РФ.</w:t>
      </w:r>
    </w:p>
    <w:p w:rsidR="0062591E" w:rsidRPr="0028217B" w:rsidRDefault="0062591E" w:rsidP="0028217B">
      <w:pPr>
        <w:spacing w:line="276" w:lineRule="auto"/>
        <w:ind w:firstLine="709"/>
        <w:contextualSpacing/>
        <w:jc w:val="both"/>
        <w:rPr>
          <w:sz w:val="28"/>
          <w:szCs w:val="28"/>
        </w:rPr>
      </w:pPr>
      <w:r w:rsidRPr="0028217B">
        <w:rPr>
          <w:sz w:val="28"/>
          <w:szCs w:val="28"/>
        </w:rPr>
        <w:t>Основу действующих в Российской Федерации нормативных правовых актов, регулирующих правоотношения в сфере труда, составляют общепризнанные принципы и нормы международного права и международных договоров (статья 10 Трудового кодекса РФ).</w:t>
      </w:r>
    </w:p>
    <w:p w:rsidR="0062591E" w:rsidRPr="0028217B" w:rsidRDefault="0062591E" w:rsidP="0028217B">
      <w:pPr>
        <w:autoSpaceDE w:val="0"/>
        <w:autoSpaceDN w:val="0"/>
        <w:adjustRightInd w:val="0"/>
        <w:spacing w:line="276" w:lineRule="auto"/>
        <w:ind w:firstLine="709"/>
        <w:jc w:val="both"/>
        <w:rPr>
          <w:rFonts w:eastAsia="Calibri"/>
          <w:sz w:val="28"/>
          <w:szCs w:val="28"/>
        </w:rPr>
      </w:pPr>
      <w:proofErr w:type="gramStart"/>
      <w:r w:rsidRPr="0028217B">
        <w:rPr>
          <w:rFonts w:eastAsia="Calibri"/>
          <w:sz w:val="28"/>
          <w:szCs w:val="28"/>
        </w:rPr>
        <w:t>Впредь до приведения законов и иных нормативных правовых актов, действующих на территории Российской Федерации, в соответствие с Трудовым кодексом РФ законы и иные правовые акты Российской Федерации, а также законодательные и иные нормативные правовые акты бывшего Союза ССР, действующие на территории Российской Федерации в пределах и порядке, которые предусмотрены Конституцией РФ</w:t>
      </w:r>
      <w:hyperlink r:id="rId14" w:history="1">
        <w:r w:rsidRPr="0028217B">
          <w:rPr>
            <w:rFonts w:eastAsia="Calibri"/>
            <w:color w:val="0000FF"/>
            <w:sz w:val="28"/>
            <w:szCs w:val="28"/>
          </w:rPr>
          <w:t>,</w:t>
        </w:r>
      </w:hyperlink>
      <w:r w:rsidRPr="0028217B">
        <w:rPr>
          <w:rFonts w:eastAsia="Calibri"/>
          <w:sz w:val="28"/>
          <w:szCs w:val="28"/>
        </w:rPr>
        <w:t xml:space="preserve"> Постановлением Верховного Совета РСФСР от 12 декабря 1991 года</w:t>
      </w:r>
      <w:proofErr w:type="gramEnd"/>
      <w:r w:rsidRPr="0028217B">
        <w:rPr>
          <w:rFonts w:eastAsia="Calibri"/>
          <w:sz w:val="28"/>
          <w:szCs w:val="28"/>
        </w:rPr>
        <w:t xml:space="preserve"> № 2014-1 «О ратификации Соглашения о создании Содружества Независимых Государств», применяются постольку, поскольку они не противоречат Трудовому кодексу РФ.</w:t>
      </w:r>
    </w:p>
    <w:p w:rsidR="0062591E" w:rsidRPr="0028217B" w:rsidRDefault="0062591E" w:rsidP="0028217B">
      <w:pPr>
        <w:autoSpaceDE w:val="0"/>
        <w:autoSpaceDN w:val="0"/>
        <w:adjustRightInd w:val="0"/>
        <w:spacing w:line="276" w:lineRule="auto"/>
        <w:ind w:firstLine="709"/>
        <w:jc w:val="both"/>
        <w:rPr>
          <w:rFonts w:eastAsia="Calibri"/>
          <w:sz w:val="28"/>
          <w:szCs w:val="28"/>
        </w:rPr>
      </w:pPr>
      <w:r w:rsidRPr="0028217B">
        <w:rPr>
          <w:rFonts w:eastAsia="Calibri"/>
          <w:sz w:val="28"/>
          <w:szCs w:val="28"/>
        </w:rPr>
        <w:t xml:space="preserve">Изданные до введения в действие Трудового кодекса РФ нормативные правовые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в соответствии с Трудовым кодексом РФ могут регулироваться только </w:t>
      </w:r>
      <w:r w:rsidRPr="0028217B">
        <w:rPr>
          <w:rFonts w:eastAsia="Calibri"/>
          <w:sz w:val="28"/>
          <w:szCs w:val="28"/>
        </w:rPr>
        <w:lastRenderedPageBreak/>
        <w:t>федеральными законами, действуют впредь до введения в действие соответствующих федеральных законов.</w:t>
      </w:r>
    </w:p>
    <w:p w:rsidR="0062591E" w:rsidRPr="0028217B" w:rsidRDefault="0062591E" w:rsidP="0028217B">
      <w:pPr>
        <w:spacing w:line="276" w:lineRule="auto"/>
        <w:ind w:firstLine="709"/>
        <w:contextualSpacing/>
        <w:jc w:val="both"/>
        <w:rPr>
          <w:sz w:val="28"/>
          <w:szCs w:val="28"/>
        </w:rPr>
      </w:pPr>
      <w:r w:rsidRPr="0028217B">
        <w:rPr>
          <w:sz w:val="28"/>
          <w:szCs w:val="28"/>
        </w:rPr>
        <w:t xml:space="preserve">Несмотря на значительное количество и многообразие источников трудового права, правильное их применение во многом может быть обеспечено знанием основных положений трудового законодательства, содержащихся в Трудовом кодексе РФ и иных федеральных законах, содержащих нормы трудового права. В системе источников трудового права действует принцип </w:t>
      </w:r>
      <w:proofErr w:type="spellStart"/>
      <w:r w:rsidRPr="0028217B">
        <w:rPr>
          <w:sz w:val="28"/>
          <w:szCs w:val="28"/>
        </w:rPr>
        <w:t>неухудшения</w:t>
      </w:r>
      <w:proofErr w:type="spellEnd"/>
      <w:r w:rsidRPr="0028217B">
        <w:rPr>
          <w:sz w:val="28"/>
          <w:szCs w:val="28"/>
        </w:rPr>
        <w:t xml:space="preserve"> положения работника: каждый акт меньшей юридической силы не может ухудшать положение работника по сравнению с вышестоящим актом. Законы и иные нормативные правовые акты субъектов Российской Федерации, принятые по предметам совместного ведения Российской Федерац</w:t>
      </w:r>
      <w:proofErr w:type="gramStart"/>
      <w:r w:rsidRPr="0028217B">
        <w:rPr>
          <w:sz w:val="28"/>
          <w:szCs w:val="28"/>
        </w:rPr>
        <w:t>ии и ее</w:t>
      </w:r>
      <w:proofErr w:type="gramEnd"/>
      <w:r w:rsidRPr="0028217B">
        <w:rPr>
          <w:sz w:val="28"/>
          <w:szCs w:val="28"/>
        </w:rPr>
        <w:t xml:space="preserve"> субъектов, не могут противоречить федеральному законодательству; локальные нормативные акты не могут ухудшать положение работников по сравнению с трудовым законодательством, коллективным договором, соглашениями; коллективные договоры, соглашения, трудовые договоры не могут содержать условий, снижающих уровень прав и гарантий работников, установленных трудовым законодательством (статьи 6 – 9 Трудового кодекса РФ).</w:t>
      </w:r>
    </w:p>
    <w:p w:rsidR="0062591E" w:rsidRPr="0028217B" w:rsidRDefault="0062591E" w:rsidP="0028217B">
      <w:pPr>
        <w:tabs>
          <w:tab w:val="left" w:pos="3584"/>
        </w:tabs>
        <w:spacing w:line="276" w:lineRule="auto"/>
        <w:ind w:firstLine="709"/>
        <w:contextualSpacing/>
        <w:jc w:val="both"/>
        <w:rPr>
          <w:sz w:val="28"/>
          <w:szCs w:val="28"/>
        </w:rPr>
      </w:pPr>
      <w:r w:rsidRPr="0028217B">
        <w:rPr>
          <w:sz w:val="28"/>
          <w:szCs w:val="28"/>
        </w:rPr>
        <w:t xml:space="preserve">Проблемами, оказывающими негативное влияние на эффективность правоприменительной деятельности и существенно ограничивающими возможность должностных лиц, уполномоченных на осуществление федерального государственного надзора за соблюдением трудового законодательства, оперативно находить и правильно применять необходимые нормы права продолжают оставаться: </w:t>
      </w:r>
    </w:p>
    <w:p w:rsidR="0062591E" w:rsidRPr="0028217B" w:rsidRDefault="0062591E" w:rsidP="0028217B">
      <w:pPr>
        <w:tabs>
          <w:tab w:val="left" w:pos="3584"/>
        </w:tabs>
        <w:spacing w:line="276" w:lineRule="auto"/>
        <w:ind w:firstLine="709"/>
        <w:contextualSpacing/>
        <w:jc w:val="both"/>
        <w:rPr>
          <w:sz w:val="28"/>
          <w:szCs w:val="28"/>
        </w:rPr>
      </w:pPr>
      <w:r w:rsidRPr="0028217B">
        <w:rPr>
          <w:sz w:val="28"/>
          <w:szCs w:val="28"/>
        </w:rPr>
        <w:t>отсутствие должной систематизации трудового законодательства, включая законодательство об охране труда;</w:t>
      </w:r>
    </w:p>
    <w:p w:rsidR="0062591E" w:rsidRPr="0028217B" w:rsidRDefault="0062591E" w:rsidP="0028217B">
      <w:pPr>
        <w:tabs>
          <w:tab w:val="left" w:pos="3584"/>
        </w:tabs>
        <w:spacing w:line="276" w:lineRule="auto"/>
        <w:ind w:firstLine="709"/>
        <w:contextualSpacing/>
        <w:jc w:val="both"/>
        <w:rPr>
          <w:sz w:val="28"/>
          <w:szCs w:val="28"/>
        </w:rPr>
      </w:pPr>
      <w:r w:rsidRPr="0028217B">
        <w:rPr>
          <w:sz w:val="28"/>
          <w:szCs w:val="28"/>
        </w:rPr>
        <w:t>непринятие уполномоченными органами государственной власти нормативно-правовых актов в развитие бланкетных норм Трудового кодекса РФ.</w:t>
      </w:r>
    </w:p>
    <w:p w:rsidR="0062591E" w:rsidRPr="0028217B" w:rsidRDefault="0062591E" w:rsidP="0028217B">
      <w:pPr>
        <w:tabs>
          <w:tab w:val="left" w:pos="3584"/>
        </w:tabs>
        <w:spacing w:line="276" w:lineRule="auto"/>
        <w:ind w:firstLine="709"/>
        <w:contextualSpacing/>
        <w:jc w:val="both"/>
        <w:rPr>
          <w:sz w:val="28"/>
          <w:szCs w:val="28"/>
        </w:rPr>
      </w:pPr>
      <w:r w:rsidRPr="0028217B">
        <w:rPr>
          <w:sz w:val="28"/>
          <w:szCs w:val="28"/>
        </w:rPr>
        <w:t>В предисловии к Декларации Международной организации труда «Об основополагающих принципах и правах в сфере труда» отмечено</w:t>
      </w:r>
      <w:r w:rsidR="003E76AF" w:rsidRPr="0028217B">
        <w:rPr>
          <w:sz w:val="28"/>
          <w:szCs w:val="28"/>
        </w:rPr>
        <w:t xml:space="preserve">, что </w:t>
      </w:r>
      <w:r w:rsidRPr="0028217B">
        <w:rPr>
          <w:sz w:val="28"/>
          <w:szCs w:val="28"/>
        </w:rPr>
        <w:t xml:space="preserve">экономический рост является лишь предпосылкой социального прогресса, однако не гарантирует этот прогресс и, следовательно, не исчерпывает значения общественного развития. </w:t>
      </w:r>
    </w:p>
    <w:p w:rsidR="003E76AF" w:rsidRPr="0028217B" w:rsidRDefault="003E76AF" w:rsidP="0028217B">
      <w:pPr>
        <w:tabs>
          <w:tab w:val="left" w:pos="3584"/>
        </w:tabs>
        <w:spacing w:line="276" w:lineRule="auto"/>
        <w:ind w:firstLine="709"/>
        <w:contextualSpacing/>
        <w:jc w:val="both"/>
        <w:rPr>
          <w:sz w:val="28"/>
          <w:szCs w:val="28"/>
        </w:rPr>
      </w:pPr>
    </w:p>
    <w:p w:rsidR="00AB2F15" w:rsidRDefault="00733F5B" w:rsidP="0028217B">
      <w:pPr>
        <w:tabs>
          <w:tab w:val="left" w:pos="3584"/>
        </w:tabs>
        <w:spacing w:line="276" w:lineRule="auto"/>
        <w:contextualSpacing/>
        <w:jc w:val="center"/>
        <w:rPr>
          <w:b/>
          <w:i/>
          <w:sz w:val="28"/>
          <w:szCs w:val="28"/>
        </w:rPr>
      </w:pPr>
      <w:r w:rsidRPr="0028217B">
        <w:rPr>
          <w:b/>
          <w:i/>
          <w:sz w:val="28"/>
          <w:szCs w:val="28"/>
        </w:rPr>
        <w:t xml:space="preserve">3. </w:t>
      </w:r>
      <w:r w:rsidR="003E76AF" w:rsidRPr="0028217B">
        <w:rPr>
          <w:b/>
          <w:i/>
          <w:sz w:val="28"/>
          <w:szCs w:val="28"/>
        </w:rPr>
        <w:t>Задачи федеральной инспекции труда сегодня</w:t>
      </w:r>
      <w:r w:rsidR="0028217B">
        <w:rPr>
          <w:b/>
          <w:i/>
          <w:sz w:val="28"/>
          <w:szCs w:val="28"/>
        </w:rPr>
        <w:t xml:space="preserve"> и новые направления деятельности</w:t>
      </w:r>
    </w:p>
    <w:p w:rsidR="0028217B" w:rsidRPr="0028217B" w:rsidRDefault="0028217B" w:rsidP="0028217B">
      <w:pPr>
        <w:tabs>
          <w:tab w:val="left" w:pos="3584"/>
        </w:tabs>
        <w:spacing w:line="276" w:lineRule="auto"/>
        <w:contextualSpacing/>
        <w:jc w:val="center"/>
        <w:rPr>
          <w:b/>
          <w:i/>
          <w:sz w:val="28"/>
          <w:szCs w:val="28"/>
        </w:rPr>
      </w:pPr>
    </w:p>
    <w:p w:rsidR="00653C36" w:rsidRPr="0028217B" w:rsidRDefault="00653C36" w:rsidP="0028217B">
      <w:pPr>
        <w:tabs>
          <w:tab w:val="left" w:pos="3584"/>
        </w:tabs>
        <w:spacing w:line="276" w:lineRule="auto"/>
        <w:ind w:firstLine="709"/>
        <w:contextualSpacing/>
        <w:jc w:val="both"/>
        <w:rPr>
          <w:sz w:val="28"/>
          <w:szCs w:val="28"/>
        </w:rPr>
      </w:pPr>
      <w:r w:rsidRPr="0028217B">
        <w:rPr>
          <w:sz w:val="28"/>
          <w:szCs w:val="28"/>
        </w:rPr>
        <w:t xml:space="preserve">Сегодня перед </w:t>
      </w:r>
      <w:r w:rsidR="0077743D">
        <w:rPr>
          <w:sz w:val="28"/>
          <w:szCs w:val="28"/>
        </w:rPr>
        <w:t>федеральной инспекци</w:t>
      </w:r>
      <w:r w:rsidR="00E60E12">
        <w:rPr>
          <w:sz w:val="28"/>
          <w:szCs w:val="28"/>
        </w:rPr>
        <w:t>ей</w:t>
      </w:r>
      <w:r w:rsidR="0077743D">
        <w:rPr>
          <w:sz w:val="28"/>
          <w:szCs w:val="28"/>
        </w:rPr>
        <w:t xml:space="preserve"> труда </w:t>
      </w:r>
      <w:r w:rsidRPr="0028217B">
        <w:rPr>
          <w:sz w:val="28"/>
          <w:szCs w:val="28"/>
        </w:rPr>
        <w:t xml:space="preserve">стоит задача сделать надзор в сфере труда современным. Он должен соответствовать как основным ожиданиям работника, так и интересам работодателя. Для этого </w:t>
      </w:r>
      <w:r w:rsidRPr="0028217B">
        <w:rPr>
          <w:sz w:val="28"/>
          <w:szCs w:val="28"/>
        </w:rPr>
        <w:lastRenderedPageBreak/>
        <w:t>необходима система, при которой законодательные нормы и требования будут предельно понятными и прозрачными для всех сторон трудовых отношений. Должна измениться цель, а значит и методы работы самого государственного инспектора труда. Он должен стать полноценным и востребованным помощником, как для граждан, так и для бизнеса, вооруженным современными эффективными инструментами надзора и контроля.</w:t>
      </w:r>
    </w:p>
    <w:p w:rsidR="00653C36" w:rsidRPr="0028217B" w:rsidRDefault="00653C36" w:rsidP="0028217B">
      <w:pPr>
        <w:tabs>
          <w:tab w:val="left" w:pos="3584"/>
        </w:tabs>
        <w:spacing w:line="276" w:lineRule="auto"/>
        <w:ind w:firstLine="709"/>
        <w:contextualSpacing/>
        <w:jc w:val="both"/>
        <w:rPr>
          <w:sz w:val="28"/>
          <w:szCs w:val="28"/>
        </w:rPr>
      </w:pPr>
      <w:r w:rsidRPr="0028217B">
        <w:rPr>
          <w:sz w:val="28"/>
          <w:szCs w:val="28"/>
        </w:rPr>
        <w:t>Одной из важнейших задач государственных инспекторов труда должно стать содействие улучшению условий труда, информационной обеспеченности работников и работодателей, применение «культуры профилактики» на предприятиях.</w:t>
      </w:r>
    </w:p>
    <w:p w:rsidR="00653C36" w:rsidRPr="0028217B" w:rsidRDefault="00653C36" w:rsidP="0028217B">
      <w:pPr>
        <w:tabs>
          <w:tab w:val="left" w:pos="3584"/>
        </w:tabs>
        <w:spacing w:line="276" w:lineRule="auto"/>
        <w:ind w:firstLine="709"/>
        <w:contextualSpacing/>
        <w:jc w:val="both"/>
        <w:rPr>
          <w:sz w:val="28"/>
          <w:szCs w:val="28"/>
        </w:rPr>
      </w:pPr>
      <w:proofErr w:type="gramStart"/>
      <w:r w:rsidRPr="0028217B">
        <w:rPr>
          <w:sz w:val="28"/>
          <w:szCs w:val="28"/>
        </w:rPr>
        <w:t>Основные задачи и подходы к совершенствованию надзора в сфере труда определены Правительством Российской Федерации в принятой в июне 2015 года Концепции повышения эффективности обеспечения соблюдения трудового законодательства на 2015-2020 годы (распоряжение от 05.06.2015 № 1028-р).</w:t>
      </w:r>
      <w:proofErr w:type="gramEnd"/>
      <w:r w:rsidRPr="0028217B">
        <w:rPr>
          <w:sz w:val="28"/>
          <w:szCs w:val="28"/>
        </w:rPr>
        <w:t xml:space="preserve"> Среди них:</w:t>
      </w:r>
    </w:p>
    <w:p w:rsidR="00653C36" w:rsidRPr="0028217B" w:rsidRDefault="00653C36" w:rsidP="0028217B">
      <w:pPr>
        <w:numPr>
          <w:ilvl w:val="0"/>
          <w:numId w:val="14"/>
        </w:numPr>
        <w:tabs>
          <w:tab w:val="left" w:pos="0"/>
        </w:tabs>
        <w:spacing w:line="276" w:lineRule="auto"/>
        <w:ind w:left="0" w:firstLine="709"/>
        <w:contextualSpacing/>
        <w:jc w:val="both"/>
        <w:rPr>
          <w:sz w:val="28"/>
          <w:szCs w:val="28"/>
        </w:rPr>
      </w:pPr>
      <w:r w:rsidRPr="0028217B">
        <w:rPr>
          <w:sz w:val="28"/>
          <w:szCs w:val="28"/>
        </w:rPr>
        <w:t>обеспечение определенности, прозрачности и открытости федерального надзора в сфере труда;</w:t>
      </w:r>
    </w:p>
    <w:p w:rsidR="00653C36" w:rsidRPr="0028217B" w:rsidRDefault="00653C36" w:rsidP="0028217B">
      <w:pPr>
        <w:numPr>
          <w:ilvl w:val="0"/>
          <w:numId w:val="14"/>
        </w:numPr>
        <w:tabs>
          <w:tab w:val="left" w:pos="0"/>
        </w:tabs>
        <w:spacing w:line="276" w:lineRule="auto"/>
        <w:ind w:left="0" w:firstLine="709"/>
        <w:contextualSpacing/>
        <w:jc w:val="both"/>
        <w:rPr>
          <w:sz w:val="28"/>
          <w:szCs w:val="28"/>
        </w:rPr>
      </w:pPr>
      <w:r w:rsidRPr="0028217B">
        <w:rPr>
          <w:sz w:val="28"/>
          <w:szCs w:val="28"/>
        </w:rPr>
        <w:t>формирование и пропаганда системы внутреннего контроля соблюдения работодателями требований трудового законодательства;</w:t>
      </w:r>
    </w:p>
    <w:p w:rsidR="00653C36" w:rsidRPr="0028217B" w:rsidRDefault="00653C36" w:rsidP="0028217B">
      <w:pPr>
        <w:numPr>
          <w:ilvl w:val="0"/>
          <w:numId w:val="14"/>
        </w:numPr>
        <w:tabs>
          <w:tab w:val="left" w:pos="0"/>
        </w:tabs>
        <w:spacing w:line="276" w:lineRule="auto"/>
        <w:ind w:left="0" w:firstLine="709"/>
        <w:contextualSpacing/>
        <w:jc w:val="both"/>
        <w:rPr>
          <w:sz w:val="28"/>
          <w:szCs w:val="28"/>
        </w:rPr>
      </w:pPr>
      <w:r w:rsidRPr="0028217B">
        <w:rPr>
          <w:sz w:val="28"/>
          <w:szCs w:val="28"/>
        </w:rPr>
        <w:t>создание условий для развития мотивации работодателей к соблюдению требований трудового законодательства, к улучшению условий труда работников;</w:t>
      </w:r>
    </w:p>
    <w:p w:rsidR="00653C36" w:rsidRPr="0028217B" w:rsidRDefault="00653C36" w:rsidP="0028217B">
      <w:pPr>
        <w:numPr>
          <w:ilvl w:val="0"/>
          <w:numId w:val="14"/>
        </w:numPr>
        <w:tabs>
          <w:tab w:val="left" w:pos="0"/>
        </w:tabs>
        <w:spacing w:line="276" w:lineRule="auto"/>
        <w:ind w:left="0" w:firstLine="709"/>
        <w:contextualSpacing/>
        <w:jc w:val="both"/>
        <w:rPr>
          <w:sz w:val="28"/>
          <w:szCs w:val="28"/>
        </w:rPr>
      </w:pPr>
      <w:r w:rsidRPr="0028217B">
        <w:rPr>
          <w:sz w:val="28"/>
          <w:szCs w:val="28"/>
        </w:rPr>
        <w:t xml:space="preserve">внедрение </w:t>
      </w:r>
      <w:proofErr w:type="gramStart"/>
      <w:r w:rsidRPr="0028217B">
        <w:rPr>
          <w:sz w:val="28"/>
          <w:szCs w:val="28"/>
        </w:rPr>
        <w:t>риск-ориентированных</w:t>
      </w:r>
      <w:proofErr w:type="gramEnd"/>
      <w:r w:rsidRPr="0028217B">
        <w:rPr>
          <w:sz w:val="28"/>
          <w:szCs w:val="28"/>
        </w:rPr>
        <w:t xml:space="preserve"> подходов к организации федерального надзора в сфере труда;</w:t>
      </w:r>
    </w:p>
    <w:p w:rsidR="00653C36" w:rsidRPr="0028217B" w:rsidRDefault="00653C36" w:rsidP="0028217B">
      <w:pPr>
        <w:numPr>
          <w:ilvl w:val="0"/>
          <w:numId w:val="14"/>
        </w:numPr>
        <w:tabs>
          <w:tab w:val="left" w:pos="0"/>
        </w:tabs>
        <w:spacing w:line="276" w:lineRule="auto"/>
        <w:ind w:left="0" w:firstLine="709"/>
        <w:contextualSpacing/>
        <w:jc w:val="both"/>
        <w:rPr>
          <w:sz w:val="28"/>
          <w:szCs w:val="28"/>
        </w:rPr>
      </w:pPr>
      <w:r w:rsidRPr="0028217B">
        <w:rPr>
          <w:sz w:val="28"/>
          <w:szCs w:val="28"/>
        </w:rPr>
        <w:t>развитие потенциала федеральной инспекции труда при осуществлении федерального надзора в сфере труда.</w:t>
      </w:r>
    </w:p>
    <w:p w:rsidR="00653C36" w:rsidRPr="0028217B" w:rsidRDefault="00653C36" w:rsidP="0028217B">
      <w:pPr>
        <w:tabs>
          <w:tab w:val="left" w:pos="3584"/>
        </w:tabs>
        <w:spacing w:line="276" w:lineRule="auto"/>
        <w:ind w:firstLine="709"/>
        <w:contextualSpacing/>
        <w:jc w:val="both"/>
        <w:rPr>
          <w:sz w:val="28"/>
          <w:szCs w:val="28"/>
        </w:rPr>
      </w:pPr>
      <w:r w:rsidRPr="0028217B">
        <w:rPr>
          <w:sz w:val="28"/>
          <w:szCs w:val="28"/>
        </w:rPr>
        <w:t>Роструд также включился в проект в рамках основного направления стратегического развития Российской Федерации «Реформа контрольной и надзорной деятельности». Реализуется паспорт ведомственного приоритетного проекта Роструда «Повышение эффективности обеспечения соблюдения трудового законодательства и иных нормативных правовых актов, содержащих нормы трудового права», утвержденный протоколом заседания проектного комитета по основному направлению стратегического развития Российской Федерации «Реформа контрольной и надзорной деятельности» от 21 февраля 2017 г</w:t>
      </w:r>
      <w:r w:rsidR="000970DC">
        <w:rPr>
          <w:sz w:val="28"/>
          <w:szCs w:val="28"/>
        </w:rPr>
        <w:t>ода</w:t>
      </w:r>
      <w:r w:rsidRPr="0028217B">
        <w:rPr>
          <w:sz w:val="28"/>
          <w:szCs w:val="28"/>
        </w:rPr>
        <w:t xml:space="preserve"> № 13(2)</w:t>
      </w:r>
      <w:r w:rsidR="0028217B">
        <w:rPr>
          <w:sz w:val="28"/>
          <w:szCs w:val="28"/>
        </w:rPr>
        <w:t xml:space="preserve"> (далее – Паспорт)</w:t>
      </w:r>
      <w:r w:rsidRPr="0028217B">
        <w:rPr>
          <w:sz w:val="28"/>
          <w:szCs w:val="28"/>
        </w:rPr>
        <w:t>.</w:t>
      </w:r>
    </w:p>
    <w:p w:rsidR="00653C36" w:rsidRPr="0028217B" w:rsidRDefault="00653C36" w:rsidP="0028217B">
      <w:pPr>
        <w:tabs>
          <w:tab w:val="left" w:pos="3584"/>
        </w:tabs>
        <w:spacing w:line="276" w:lineRule="auto"/>
        <w:ind w:firstLine="709"/>
        <w:contextualSpacing/>
        <w:jc w:val="both"/>
        <w:rPr>
          <w:sz w:val="28"/>
          <w:szCs w:val="28"/>
        </w:rPr>
      </w:pPr>
      <w:r w:rsidRPr="0028217B">
        <w:rPr>
          <w:sz w:val="28"/>
          <w:szCs w:val="28"/>
        </w:rPr>
        <w:t>План реализации Паспорта разработан, согласован с Аналитическим центром при Правительстве Российской Федерации и утвержден 27 апреля 2017 года руководителем Федеральной службы по труду и занятости (далее - План реализации).</w:t>
      </w:r>
    </w:p>
    <w:p w:rsidR="00653C36" w:rsidRPr="0028217B" w:rsidRDefault="00653C36" w:rsidP="0028217B">
      <w:pPr>
        <w:tabs>
          <w:tab w:val="left" w:pos="3584"/>
        </w:tabs>
        <w:spacing w:line="276" w:lineRule="auto"/>
        <w:ind w:firstLine="709"/>
        <w:contextualSpacing/>
        <w:jc w:val="both"/>
        <w:rPr>
          <w:sz w:val="28"/>
          <w:szCs w:val="28"/>
        </w:rPr>
      </w:pPr>
      <w:r w:rsidRPr="0028217B">
        <w:rPr>
          <w:sz w:val="28"/>
          <w:szCs w:val="28"/>
        </w:rPr>
        <w:t>Планом реализации предусмотрено 7 основных направлений:</w:t>
      </w:r>
    </w:p>
    <w:p w:rsidR="00653C36" w:rsidRPr="0028217B" w:rsidRDefault="00653C36" w:rsidP="0028217B">
      <w:pPr>
        <w:tabs>
          <w:tab w:val="left" w:pos="3584"/>
        </w:tabs>
        <w:spacing w:line="276" w:lineRule="auto"/>
        <w:ind w:firstLine="709"/>
        <w:contextualSpacing/>
        <w:jc w:val="both"/>
        <w:rPr>
          <w:sz w:val="28"/>
          <w:szCs w:val="28"/>
        </w:rPr>
      </w:pPr>
      <w:r w:rsidRPr="0028217B">
        <w:rPr>
          <w:sz w:val="28"/>
          <w:szCs w:val="28"/>
        </w:rPr>
        <w:lastRenderedPageBreak/>
        <w:t xml:space="preserve">1) внедрение </w:t>
      </w:r>
      <w:proofErr w:type="gramStart"/>
      <w:r w:rsidRPr="0028217B">
        <w:rPr>
          <w:sz w:val="28"/>
          <w:szCs w:val="28"/>
        </w:rPr>
        <w:t>риск-ориентированного</w:t>
      </w:r>
      <w:proofErr w:type="gramEnd"/>
      <w:r w:rsidRPr="0028217B">
        <w:rPr>
          <w:sz w:val="28"/>
          <w:szCs w:val="28"/>
        </w:rPr>
        <w:t xml:space="preserve"> подхода при осуществлении контрольно-надзорной деятельности – 11 мероприятий (5% от общего числа запланированных мероприятий);</w:t>
      </w:r>
    </w:p>
    <w:p w:rsidR="00653C36" w:rsidRPr="0028217B" w:rsidRDefault="00653C36" w:rsidP="0028217B">
      <w:pPr>
        <w:tabs>
          <w:tab w:val="left" w:pos="3584"/>
        </w:tabs>
        <w:spacing w:line="276" w:lineRule="auto"/>
        <w:ind w:firstLine="709"/>
        <w:contextualSpacing/>
        <w:jc w:val="both"/>
        <w:rPr>
          <w:sz w:val="28"/>
          <w:szCs w:val="28"/>
        </w:rPr>
      </w:pPr>
      <w:r w:rsidRPr="0028217B">
        <w:rPr>
          <w:sz w:val="28"/>
          <w:szCs w:val="28"/>
        </w:rPr>
        <w:t>2) внедрение системы оценки результативности и эффективности контрольно-надзорной деятельности – 34 мероприятия (16% от общего числа запланированных мероприятий);</w:t>
      </w:r>
    </w:p>
    <w:p w:rsidR="00653C36" w:rsidRPr="0028217B" w:rsidRDefault="00653C36" w:rsidP="0028217B">
      <w:pPr>
        <w:tabs>
          <w:tab w:val="left" w:pos="3584"/>
        </w:tabs>
        <w:spacing w:line="276" w:lineRule="auto"/>
        <w:ind w:firstLine="709"/>
        <w:contextualSpacing/>
        <w:jc w:val="both"/>
        <w:rPr>
          <w:sz w:val="28"/>
          <w:szCs w:val="28"/>
        </w:rPr>
      </w:pPr>
      <w:r w:rsidRPr="0028217B">
        <w:rPr>
          <w:sz w:val="28"/>
          <w:szCs w:val="28"/>
        </w:rPr>
        <w:t>3) систематизация, сокращение количества и актуализация обязательных требований – 33 мероприятия (16% от общего числа запланированных мероприятий);</w:t>
      </w:r>
    </w:p>
    <w:p w:rsidR="00653C36" w:rsidRPr="0028217B" w:rsidRDefault="00653C36" w:rsidP="0028217B">
      <w:pPr>
        <w:tabs>
          <w:tab w:val="left" w:pos="3584"/>
        </w:tabs>
        <w:spacing w:line="276" w:lineRule="auto"/>
        <w:ind w:firstLine="709"/>
        <w:contextualSpacing/>
        <w:jc w:val="both"/>
        <w:rPr>
          <w:sz w:val="28"/>
          <w:szCs w:val="28"/>
        </w:rPr>
      </w:pPr>
      <w:r w:rsidRPr="0028217B">
        <w:rPr>
          <w:sz w:val="28"/>
          <w:szCs w:val="28"/>
        </w:rPr>
        <w:t>4) внедрение системы комплексной профилактики нарушений обязательных требований – 17 мероприятий (8% от общего числа запланированных мероприятий);</w:t>
      </w:r>
    </w:p>
    <w:p w:rsidR="00653C36" w:rsidRPr="0028217B" w:rsidRDefault="00653C36" w:rsidP="0028217B">
      <w:pPr>
        <w:tabs>
          <w:tab w:val="left" w:pos="3584"/>
        </w:tabs>
        <w:spacing w:line="276" w:lineRule="auto"/>
        <w:ind w:firstLine="709"/>
        <w:contextualSpacing/>
        <w:jc w:val="both"/>
        <w:rPr>
          <w:sz w:val="28"/>
          <w:szCs w:val="28"/>
        </w:rPr>
      </w:pPr>
      <w:r w:rsidRPr="0028217B">
        <w:rPr>
          <w:sz w:val="28"/>
          <w:szCs w:val="28"/>
        </w:rPr>
        <w:t>5) внедрение эффективных механизмов кадровой политики в деятельности Роструда – 16 мероприятий (8% от общего числа запланированных мероприятий);</w:t>
      </w:r>
    </w:p>
    <w:p w:rsidR="00653C36" w:rsidRPr="0028217B" w:rsidRDefault="00653C36" w:rsidP="0028217B">
      <w:pPr>
        <w:tabs>
          <w:tab w:val="left" w:pos="3584"/>
        </w:tabs>
        <w:spacing w:line="276" w:lineRule="auto"/>
        <w:ind w:firstLine="709"/>
        <w:contextualSpacing/>
        <w:jc w:val="both"/>
        <w:rPr>
          <w:sz w:val="28"/>
          <w:szCs w:val="28"/>
        </w:rPr>
      </w:pPr>
      <w:r w:rsidRPr="0028217B">
        <w:rPr>
          <w:sz w:val="28"/>
          <w:szCs w:val="28"/>
        </w:rPr>
        <w:t>6) внедрение системы предупреждения и профилактики коррупционных проявлений в деятельности Роструда – 13 мероприятий (6% от общего числа запланированных мероприятий);</w:t>
      </w:r>
    </w:p>
    <w:p w:rsidR="00653C36" w:rsidRPr="0028217B" w:rsidRDefault="00653C36" w:rsidP="0028217B">
      <w:pPr>
        <w:tabs>
          <w:tab w:val="left" w:pos="3584"/>
        </w:tabs>
        <w:spacing w:line="276" w:lineRule="auto"/>
        <w:ind w:firstLine="709"/>
        <w:contextualSpacing/>
        <w:jc w:val="both"/>
        <w:rPr>
          <w:sz w:val="28"/>
          <w:szCs w:val="28"/>
        </w:rPr>
      </w:pPr>
      <w:r w:rsidRPr="0028217B">
        <w:rPr>
          <w:sz w:val="28"/>
          <w:szCs w:val="28"/>
        </w:rPr>
        <w:t xml:space="preserve">7) автоматизация контрольно-надзорной деятельности – 85 мероприятий (41% от общего числа запланированных мероприятий). </w:t>
      </w:r>
    </w:p>
    <w:p w:rsidR="00653C36" w:rsidRPr="0028217B" w:rsidRDefault="00653C36" w:rsidP="0028217B">
      <w:pPr>
        <w:tabs>
          <w:tab w:val="left" w:pos="3584"/>
        </w:tabs>
        <w:spacing w:line="276" w:lineRule="auto"/>
        <w:ind w:firstLine="709"/>
        <w:contextualSpacing/>
        <w:jc w:val="both"/>
        <w:rPr>
          <w:sz w:val="28"/>
          <w:szCs w:val="28"/>
        </w:rPr>
      </w:pPr>
      <w:r w:rsidRPr="0028217B">
        <w:rPr>
          <w:sz w:val="28"/>
          <w:szCs w:val="28"/>
        </w:rPr>
        <w:t xml:space="preserve">В феврале 2017 года в Положение о федеральном государственном надзоре за соблюдением трудового законодательства внесены соответствующие изменения. Теперь надзор осуществляется с применением </w:t>
      </w:r>
      <w:proofErr w:type="gramStart"/>
      <w:r w:rsidRPr="0028217B">
        <w:rPr>
          <w:sz w:val="28"/>
          <w:szCs w:val="28"/>
        </w:rPr>
        <w:t>риск-ориентированного</w:t>
      </w:r>
      <w:proofErr w:type="gramEnd"/>
      <w:r w:rsidRPr="0028217B">
        <w:rPr>
          <w:sz w:val="28"/>
          <w:szCs w:val="28"/>
        </w:rPr>
        <w:t xml:space="preserve"> подхода. Его критерии определены Правилами отнесения деятельности работодателей и используемых ими производственных объектов к определенной категории риска и определенному классу опасности.</w:t>
      </w:r>
    </w:p>
    <w:p w:rsidR="00653C36" w:rsidRPr="0028217B" w:rsidRDefault="00653C36" w:rsidP="0028217B">
      <w:pPr>
        <w:tabs>
          <w:tab w:val="left" w:pos="3584"/>
        </w:tabs>
        <w:spacing w:line="276" w:lineRule="auto"/>
        <w:ind w:firstLine="709"/>
        <w:contextualSpacing/>
        <w:jc w:val="both"/>
        <w:rPr>
          <w:sz w:val="28"/>
          <w:szCs w:val="28"/>
        </w:rPr>
      </w:pPr>
      <w:r w:rsidRPr="0028217B">
        <w:rPr>
          <w:sz w:val="28"/>
          <w:szCs w:val="28"/>
        </w:rPr>
        <w:t>Градация происходит по 5 категориям в зависимости от показателя потенциального риска причинения вреда охраняемым законом ценностям. К ним относятся жизнь, здоровье и трудовые права граждан. Основными критериями риска являются: произошедшие на предприятии несчастные случаи и допущенные нарушения трудовых прав, в первую очередь н</w:t>
      </w:r>
      <w:r w:rsidR="009C22F9">
        <w:rPr>
          <w:sz w:val="28"/>
          <w:szCs w:val="28"/>
        </w:rPr>
        <w:t>е</w:t>
      </w:r>
      <w:r w:rsidRPr="0028217B">
        <w:rPr>
          <w:sz w:val="28"/>
          <w:szCs w:val="28"/>
        </w:rPr>
        <w:t xml:space="preserve"> своевременн</w:t>
      </w:r>
      <w:r w:rsidR="009C22F9">
        <w:rPr>
          <w:sz w:val="28"/>
          <w:szCs w:val="28"/>
        </w:rPr>
        <w:t>ая</w:t>
      </w:r>
      <w:r w:rsidRPr="0028217B">
        <w:rPr>
          <w:sz w:val="28"/>
          <w:szCs w:val="28"/>
        </w:rPr>
        <w:t xml:space="preserve"> выплат</w:t>
      </w:r>
      <w:r w:rsidR="009C22F9">
        <w:rPr>
          <w:sz w:val="28"/>
          <w:szCs w:val="28"/>
        </w:rPr>
        <w:t>а</w:t>
      </w:r>
      <w:r w:rsidRPr="0028217B">
        <w:rPr>
          <w:sz w:val="28"/>
          <w:szCs w:val="28"/>
        </w:rPr>
        <w:t xml:space="preserve"> заработной платы.</w:t>
      </w:r>
    </w:p>
    <w:p w:rsidR="00653C36" w:rsidRPr="0028217B" w:rsidRDefault="00653C36" w:rsidP="0028217B">
      <w:pPr>
        <w:tabs>
          <w:tab w:val="left" w:pos="3584"/>
        </w:tabs>
        <w:spacing w:line="276" w:lineRule="auto"/>
        <w:ind w:firstLine="709"/>
        <w:contextualSpacing/>
        <w:jc w:val="both"/>
        <w:rPr>
          <w:sz w:val="28"/>
          <w:szCs w:val="28"/>
        </w:rPr>
      </w:pPr>
      <w:proofErr w:type="gramStart"/>
      <w:r w:rsidRPr="0028217B">
        <w:rPr>
          <w:sz w:val="28"/>
          <w:szCs w:val="28"/>
        </w:rPr>
        <w:t>В зависимости от присвоенной работодателю категории риска периодичность проведения плановых проверок будет составлять от 2 до 6 лет: для высокого риска - один раз в 2 года; для значительного риска - один раз в 3 года; для среднего риска - не чаще чем один раз в 5 лет; для умеренного риска - не чаще чем один раз в 6 лет;</w:t>
      </w:r>
      <w:proofErr w:type="gramEnd"/>
      <w:r w:rsidRPr="0028217B">
        <w:rPr>
          <w:sz w:val="28"/>
          <w:szCs w:val="28"/>
        </w:rPr>
        <w:t xml:space="preserve"> для низкого риска проведение плановых проверок не предусматривается. Эти категории не являются статичными, предусмотрена </w:t>
      </w:r>
      <w:proofErr w:type="gramStart"/>
      <w:r w:rsidRPr="0028217B">
        <w:rPr>
          <w:sz w:val="28"/>
          <w:szCs w:val="28"/>
        </w:rPr>
        <w:t>система</w:t>
      </w:r>
      <w:proofErr w:type="gramEnd"/>
      <w:r w:rsidRPr="0028217B">
        <w:rPr>
          <w:sz w:val="28"/>
          <w:szCs w:val="28"/>
        </w:rPr>
        <w:t xml:space="preserve"> как их повышения, так и снижения.</w:t>
      </w:r>
    </w:p>
    <w:p w:rsidR="00653C36" w:rsidRPr="0028217B" w:rsidRDefault="00653C36" w:rsidP="0028217B">
      <w:pPr>
        <w:tabs>
          <w:tab w:val="left" w:pos="3584"/>
        </w:tabs>
        <w:spacing w:line="276" w:lineRule="auto"/>
        <w:ind w:firstLine="709"/>
        <w:contextualSpacing/>
        <w:jc w:val="both"/>
        <w:rPr>
          <w:sz w:val="28"/>
          <w:szCs w:val="28"/>
        </w:rPr>
      </w:pPr>
      <w:r w:rsidRPr="0028217B">
        <w:rPr>
          <w:sz w:val="28"/>
          <w:szCs w:val="28"/>
        </w:rPr>
        <w:lastRenderedPageBreak/>
        <w:t>В результате указанных изменений, количество подконтрольных субъектов, в отношении которых увеличена периодичность проведения плановых проверок или которые были освобождены от их проведения, в процентах составляет 99,9% от общего количества работодателей.</w:t>
      </w:r>
    </w:p>
    <w:p w:rsidR="00653C36" w:rsidRPr="0028217B" w:rsidRDefault="0028217B" w:rsidP="0028217B">
      <w:pPr>
        <w:tabs>
          <w:tab w:val="left" w:pos="3584"/>
        </w:tabs>
        <w:spacing w:line="276" w:lineRule="auto"/>
        <w:ind w:firstLine="709"/>
        <w:contextualSpacing/>
        <w:jc w:val="both"/>
        <w:rPr>
          <w:sz w:val="28"/>
          <w:szCs w:val="28"/>
        </w:rPr>
      </w:pPr>
      <w:r>
        <w:rPr>
          <w:sz w:val="28"/>
          <w:szCs w:val="28"/>
        </w:rPr>
        <w:t xml:space="preserve">В </w:t>
      </w:r>
      <w:r w:rsidR="00AD2CBC" w:rsidRPr="0028217B">
        <w:rPr>
          <w:sz w:val="28"/>
          <w:szCs w:val="28"/>
        </w:rPr>
        <w:t xml:space="preserve">настоящее время механизмы осуществления контрольной и надзорной деятельности </w:t>
      </w:r>
      <w:r w:rsidR="00653C36" w:rsidRPr="0028217B">
        <w:rPr>
          <w:sz w:val="28"/>
          <w:szCs w:val="28"/>
        </w:rPr>
        <w:t>ф</w:t>
      </w:r>
      <w:r w:rsidR="00AD2CBC" w:rsidRPr="0028217B">
        <w:rPr>
          <w:sz w:val="28"/>
          <w:szCs w:val="28"/>
        </w:rPr>
        <w:t xml:space="preserve">едеральной </w:t>
      </w:r>
      <w:r w:rsidR="00653C36" w:rsidRPr="0028217B">
        <w:rPr>
          <w:sz w:val="28"/>
          <w:szCs w:val="28"/>
        </w:rPr>
        <w:t xml:space="preserve">инспекции труда </w:t>
      </w:r>
      <w:r w:rsidR="00AD2CBC" w:rsidRPr="0028217B">
        <w:rPr>
          <w:sz w:val="28"/>
          <w:szCs w:val="28"/>
        </w:rPr>
        <w:t xml:space="preserve">претерпевают значительную оптимизацию. </w:t>
      </w:r>
    </w:p>
    <w:p w:rsidR="00AD2CBC" w:rsidRPr="0028217B" w:rsidRDefault="00AD2CBC" w:rsidP="0028217B">
      <w:pPr>
        <w:tabs>
          <w:tab w:val="left" w:pos="3584"/>
        </w:tabs>
        <w:spacing w:line="276" w:lineRule="auto"/>
        <w:ind w:firstLine="709"/>
        <w:contextualSpacing/>
        <w:jc w:val="both"/>
        <w:rPr>
          <w:sz w:val="28"/>
          <w:szCs w:val="28"/>
        </w:rPr>
      </w:pPr>
      <w:r w:rsidRPr="0028217B">
        <w:rPr>
          <w:sz w:val="28"/>
          <w:szCs w:val="28"/>
        </w:rPr>
        <w:t>Так, например, Рострудом с успехом реализуется направление государственной политики, направленное на снижение административных барьеров для предпринимательского сообщества, а также принимаются меры, исключающие административное и нормативное правовое давление на хозяйствующие субъекты.</w:t>
      </w:r>
    </w:p>
    <w:p w:rsidR="00AD2CBC" w:rsidRPr="0028217B" w:rsidRDefault="00AD2CBC" w:rsidP="0028217B">
      <w:pPr>
        <w:tabs>
          <w:tab w:val="left" w:pos="3584"/>
        </w:tabs>
        <w:spacing w:line="276" w:lineRule="auto"/>
        <w:ind w:firstLine="709"/>
        <w:contextualSpacing/>
        <w:jc w:val="both"/>
        <w:rPr>
          <w:sz w:val="28"/>
          <w:szCs w:val="28"/>
        </w:rPr>
      </w:pPr>
      <w:r w:rsidRPr="0028217B">
        <w:rPr>
          <w:sz w:val="28"/>
          <w:szCs w:val="28"/>
        </w:rPr>
        <w:t>Разрабатываются и реализуются новые инструменты осуществления контрольной и надзорной деятельности, в том числе интерактивные, посредством которых представители предпринимательского сообщества могут осуществлять самоконтроль своей деятельности в сфере соблюдения трудового законодательства.</w:t>
      </w:r>
    </w:p>
    <w:p w:rsidR="00AD2CBC" w:rsidRPr="0028217B" w:rsidRDefault="00653C36" w:rsidP="0028217B">
      <w:pPr>
        <w:tabs>
          <w:tab w:val="left" w:pos="3584"/>
        </w:tabs>
        <w:spacing w:line="276" w:lineRule="auto"/>
        <w:ind w:firstLine="709"/>
        <w:contextualSpacing/>
        <w:jc w:val="both"/>
        <w:rPr>
          <w:sz w:val="28"/>
          <w:szCs w:val="28"/>
        </w:rPr>
      </w:pPr>
      <w:r w:rsidRPr="0028217B">
        <w:rPr>
          <w:sz w:val="28"/>
          <w:szCs w:val="28"/>
        </w:rPr>
        <w:t>Также</w:t>
      </w:r>
      <w:r w:rsidR="00AD2CBC" w:rsidRPr="0028217B">
        <w:rPr>
          <w:sz w:val="28"/>
          <w:szCs w:val="28"/>
        </w:rPr>
        <w:t xml:space="preserve"> разрабатываются механизмы</w:t>
      </w:r>
      <w:r w:rsidR="009C22F9">
        <w:rPr>
          <w:sz w:val="28"/>
          <w:szCs w:val="28"/>
        </w:rPr>
        <w:t>,</w:t>
      </w:r>
      <w:r w:rsidR="00AD2CBC" w:rsidRPr="0028217B">
        <w:rPr>
          <w:sz w:val="28"/>
          <w:szCs w:val="28"/>
        </w:rPr>
        <w:t xml:space="preserve"> позволяющие осуществлять обучени</w:t>
      </w:r>
      <w:r w:rsidR="009C22F9">
        <w:rPr>
          <w:sz w:val="28"/>
          <w:szCs w:val="28"/>
        </w:rPr>
        <w:t>е</w:t>
      </w:r>
      <w:r w:rsidR="00AD2CBC" w:rsidRPr="0028217B">
        <w:rPr>
          <w:sz w:val="28"/>
          <w:szCs w:val="28"/>
        </w:rPr>
        <w:t xml:space="preserve"> (включая самообучение) подконтрольных субъектов.</w:t>
      </w:r>
    </w:p>
    <w:p w:rsidR="00AD2CBC" w:rsidRPr="00100B39" w:rsidRDefault="00AD2CBC" w:rsidP="0028217B">
      <w:pPr>
        <w:tabs>
          <w:tab w:val="left" w:pos="3584"/>
        </w:tabs>
        <w:spacing w:line="276" w:lineRule="auto"/>
        <w:ind w:firstLine="709"/>
        <w:contextualSpacing/>
        <w:jc w:val="both"/>
        <w:rPr>
          <w:sz w:val="28"/>
          <w:szCs w:val="28"/>
        </w:rPr>
      </w:pPr>
      <w:r w:rsidRPr="00100B39">
        <w:rPr>
          <w:sz w:val="28"/>
          <w:szCs w:val="28"/>
        </w:rPr>
        <w:t xml:space="preserve">Так в рамках </w:t>
      </w:r>
      <w:r w:rsidR="009C22F9">
        <w:rPr>
          <w:sz w:val="28"/>
          <w:szCs w:val="28"/>
        </w:rPr>
        <w:t>исполнения</w:t>
      </w:r>
      <w:r w:rsidRPr="00100B39">
        <w:rPr>
          <w:sz w:val="28"/>
          <w:szCs w:val="28"/>
        </w:rPr>
        <w:t xml:space="preserve"> I этапа </w:t>
      </w:r>
      <w:r w:rsidR="00100B39" w:rsidRPr="00100B39">
        <w:rPr>
          <w:sz w:val="28"/>
          <w:szCs w:val="28"/>
        </w:rPr>
        <w:t>П</w:t>
      </w:r>
      <w:r w:rsidRPr="00100B39">
        <w:rPr>
          <w:sz w:val="28"/>
          <w:szCs w:val="28"/>
        </w:rPr>
        <w:t xml:space="preserve">аспорта </w:t>
      </w:r>
      <w:r w:rsidR="00100B39" w:rsidRPr="00100B39">
        <w:rPr>
          <w:sz w:val="28"/>
          <w:szCs w:val="28"/>
        </w:rPr>
        <w:t xml:space="preserve">Роструд </w:t>
      </w:r>
      <w:r w:rsidRPr="00100B39">
        <w:rPr>
          <w:sz w:val="28"/>
          <w:szCs w:val="28"/>
        </w:rPr>
        <w:t>планирует к использованию информационные решения, реализованные на базе созданной и введенной в эксплуатацию системы клиент</w:t>
      </w:r>
      <w:r w:rsidR="0028217B" w:rsidRPr="00100B39">
        <w:rPr>
          <w:sz w:val="28"/>
          <w:szCs w:val="28"/>
        </w:rPr>
        <w:t xml:space="preserve"> -</w:t>
      </w:r>
      <w:r w:rsidRPr="00100B39">
        <w:rPr>
          <w:sz w:val="28"/>
          <w:szCs w:val="28"/>
        </w:rPr>
        <w:t xml:space="preserve"> ориентированных интерактивных онлайн-сервисов «</w:t>
      </w:r>
      <w:proofErr w:type="spellStart"/>
      <w:r w:rsidRPr="00100B39">
        <w:rPr>
          <w:sz w:val="28"/>
          <w:szCs w:val="28"/>
        </w:rPr>
        <w:t>Онлайнинспекция</w:t>
      </w:r>
      <w:proofErr w:type="gramStart"/>
      <w:r w:rsidRPr="00100B39">
        <w:rPr>
          <w:sz w:val="28"/>
          <w:szCs w:val="28"/>
        </w:rPr>
        <w:t>.р</w:t>
      </w:r>
      <w:proofErr w:type="gramEnd"/>
      <w:r w:rsidRPr="00100B39">
        <w:rPr>
          <w:sz w:val="28"/>
          <w:szCs w:val="28"/>
        </w:rPr>
        <w:t>ф</w:t>
      </w:r>
      <w:proofErr w:type="spellEnd"/>
      <w:r w:rsidRPr="00100B39">
        <w:rPr>
          <w:sz w:val="28"/>
          <w:szCs w:val="28"/>
        </w:rPr>
        <w:t>» в информационно-телекоммуникационной сети «Интернет».</w:t>
      </w:r>
      <w:r w:rsidR="0028217B" w:rsidRPr="00100B39">
        <w:rPr>
          <w:sz w:val="28"/>
          <w:szCs w:val="28"/>
        </w:rPr>
        <w:t xml:space="preserve"> </w:t>
      </w:r>
      <w:r w:rsidRPr="00100B39">
        <w:rPr>
          <w:sz w:val="28"/>
          <w:szCs w:val="28"/>
        </w:rPr>
        <w:t>При этом в качестве механизмов обучения (включая самообучение) подконтрольных субъектов будет использован интерактивный сервис для работников и работодателей – «Личные кабинеты работников и работодателей».</w:t>
      </w:r>
    </w:p>
    <w:p w:rsidR="00AD2CBC" w:rsidRPr="00100B39" w:rsidRDefault="00AD2CBC" w:rsidP="0028217B">
      <w:pPr>
        <w:tabs>
          <w:tab w:val="left" w:pos="3584"/>
        </w:tabs>
        <w:spacing w:line="276" w:lineRule="auto"/>
        <w:ind w:firstLine="709"/>
        <w:contextualSpacing/>
        <w:jc w:val="both"/>
        <w:rPr>
          <w:sz w:val="28"/>
          <w:szCs w:val="28"/>
        </w:rPr>
      </w:pPr>
      <w:r w:rsidRPr="00100B39">
        <w:rPr>
          <w:sz w:val="28"/>
          <w:szCs w:val="28"/>
        </w:rPr>
        <w:t>Кроме того, Рострудом утвержден регламент электронного сервиса «Электронный инспектор», который позволяет работнику или работодателю самостоятельно провести предварительную проверку (самопроверку) соблюдения требований трудового законодательства и иных нормативных правовых актов, содержащих нормы трудового права.</w:t>
      </w:r>
    </w:p>
    <w:p w:rsidR="00AD2CBC" w:rsidRPr="00934221" w:rsidRDefault="00AD2CBC" w:rsidP="0028217B">
      <w:pPr>
        <w:tabs>
          <w:tab w:val="left" w:pos="3584"/>
        </w:tabs>
        <w:spacing w:line="276" w:lineRule="auto"/>
        <w:ind w:firstLine="709"/>
        <w:contextualSpacing/>
        <w:jc w:val="both"/>
        <w:rPr>
          <w:sz w:val="28"/>
          <w:szCs w:val="28"/>
        </w:rPr>
      </w:pPr>
      <w:r w:rsidRPr="00934221">
        <w:rPr>
          <w:sz w:val="28"/>
          <w:szCs w:val="28"/>
        </w:rPr>
        <w:t>Внедрение новых интерактивных сервисов позволит значительно снизить затраты предпринимательского сообщества и тем самым снизить финансовое давление на осуществление ими соответствующего вида деятельности, что может также свидетельствовать о смене вектора осуществления контрольной и надзорной деятельност</w:t>
      </w:r>
      <w:r w:rsidR="009C22F9">
        <w:rPr>
          <w:sz w:val="28"/>
          <w:szCs w:val="28"/>
        </w:rPr>
        <w:t>и</w:t>
      </w:r>
      <w:r w:rsidRPr="00934221">
        <w:rPr>
          <w:sz w:val="28"/>
          <w:szCs w:val="28"/>
        </w:rPr>
        <w:t xml:space="preserve"> с выявления нарушений законодательства на их предупреждение.</w:t>
      </w:r>
    </w:p>
    <w:p w:rsidR="00AD2CBC" w:rsidRPr="00934221" w:rsidRDefault="00AD2CBC" w:rsidP="0028217B">
      <w:pPr>
        <w:tabs>
          <w:tab w:val="left" w:pos="3584"/>
        </w:tabs>
        <w:spacing w:line="276" w:lineRule="auto"/>
        <w:ind w:firstLine="709"/>
        <w:contextualSpacing/>
        <w:jc w:val="both"/>
        <w:rPr>
          <w:sz w:val="28"/>
          <w:szCs w:val="28"/>
        </w:rPr>
      </w:pPr>
      <w:proofErr w:type="gramStart"/>
      <w:r w:rsidRPr="00934221">
        <w:rPr>
          <w:sz w:val="28"/>
          <w:szCs w:val="28"/>
        </w:rPr>
        <w:t>Разработка и внедрение в контрольн</w:t>
      </w:r>
      <w:r w:rsidR="00934221" w:rsidRPr="00934221">
        <w:rPr>
          <w:sz w:val="28"/>
          <w:szCs w:val="28"/>
        </w:rPr>
        <w:t>о-</w:t>
      </w:r>
      <w:r w:rsidRPr="00934221">
        <w:rPr>
          <w:sz w:val="28"/>
          <w:szCs w:val="28"/>
        </w:rPr>
        <w:t>надзорную деятельность Роструда действенных механизмов осуществля</w:t>
      </w:r>
      <w:r w:rsidR="009C22F9">
        <w:rPr>
          <w:sz w:val="28"/>
          <w:szCs w:val="28"/>
        </w:rPr>
        <w:t>ю</w:t>
      </w:r>
      <w:r w:rsidRPr="00934221">
        <w:rPr>
          <w:sz w:val="28"/>
          <w:szCs w:val="28"/>
        </w:rPr>
        <w:t xml:space="preserve">тся в целях комплексного решения проблем в сфере обеспечения соблюдения трудового </w:t>
      </w:r>
      <w:r w:rsidRPr="00934221">
        <w:rPr>
          <w:sz w:val="28"/>
          <w:szCs w:val="28"/>
        </w:rPr>
        <w:lastRenderedPageBreak/>
        <w:t>законодательства и иных нормативных правовых актов, содержащих нормы трудового права, а также во исполнение Концепции повышения эффективности обеспечения соблюдения трудового законодательства и иных нормативных правовых актов, содержащих нормы трудового права (2015 - 2020 годы), утвержденной распоряжением Правительства Российской Федерац</w:t>
      </w:r>
      <w:r w:rsidR="006A4D75">
        <w:rPr>
          <w:sz w:val="28"/>
          <w:szCs w:val="28"/>
        </w:rPr>
        <w:t>ии от 5</w:t>
      </w:r>
      <w:proofErr w:type="gramEnd"/>
      <w:r w:rsidR="006A4D75">
        <w:rPr>
          <w:sz w:val="28"/>
          <w:szCs w:val="28"/>
        </w:rPr>
        <w:t xml:space="preserve"> июня 2015 года № 1028-р</w:t>
      </w:r>
      <w:r w:rsidRPr="00934221">
        <w:rPr>
          <w:sz w:val="28"/>
          <w:szCs w:val="28"/>
        </w:rPr>
        <w:t>.</w:t>
      </w:r>
    </w:p>
    <w:p w:rsidR="00AD2CBC" w:rsidRPr="003D7267" w:rsidRDefault="00AD2CBC" w:rsidP="0028217B">
      <w:pPr>
        <w:tabs>
          <w:tab w:val="left" w:pos="3584"/>
        </w:tabs>
        <w:spacing w:line="276" w:lineRule="auto"/>
        <w:ind w:firstLine="709"/>
        <w:contextualSpacing/>
        <w:jc w:val="both"/>
        <w:rPr>
          <w:sz w:val="28"/>
          <w:szCs w:val="28"/>
        </w:rPr>
      </w:pPr>
      <w:proofErr w:type="gramStart"/>
      <w:r w:rsidRPr="003D7267">
        <w:rPr>
          <w:sz w:val="28"/>
          <w:szCs w:val="28"/>
        </w:rPr>
        <w:t>В соответствии с постановлением Правительства Российской Федерации от 8 сентября 2017 года № 1080 с 1 января 2018 года при проведении плановых проверок работодателей, деятельность которых отнесена к категории умеренного риска, Рострудом в обязательном порядке будут применяться проверочные листы (списки контрольных вопросов), а с 1 июля 2018 года проверочные листы (списки контрольных вопросов) будут применяться при проведении всех плановых проверок.</w:t>
      </w:r>
      <w:proofErr w:type="gramEnd"/>
    </w:p>
    <w:p w:rsidR="00AD2CBC" w:rsidRPr="003D7267" w:rsidRDefault="00AD2CBC" w:rsidP="0028217B">
      <w:pPr>
        <w:tabs>
          <w:tab w:val="left" w:pos="3584"/>
        </w:tabs>
        <w:spacing w:line="276" w:lineRule="auto"/>
        <w:ind w:firstLine="709"/>
        <w:contextualSpacing/>
        <w:jc w:val="both"/>
        <w:rPr>
          <w:sz w:val="28"/>
          <w:szCs w:val="28"/>
        </w:rPr>
      </w:pPr>
      <w:r w:rsidRPr="003D7267">
        <w:rPr>
          <w:sz w:val="28"/>
          <w:szCs w:val="28"/>
        </w:rPr>
        <w:t xml:space="preserve">Рострудом разработано и размещено на сайте 107 проверочных листов по тем вопросам, которые непосредственно влияют на права работников (трудовой договор, легализация трудовых отношений, оплата труда, режим труда и отдыха, охрана труда). </w:t>
      </w:r>
      <w:r w:rsidR="009C22F9">
        <w:rPr>
          <w:sz w:val="28"/>
          <w:szCs w:val="28"/>
        </w:rPr>
        <w:t>Соответствующий п</w:t>
      </w:r>
      <w:r w:rsidRPr="003D7267">
        <w:rPr>
          <w:sz w:val="28"/>
          <w:szCs w:val="28"/>
        </w:rPr>
        <w:t>риказ Роструда от 10 ноября 2017 года № 655 проходит государственную регистрацию в Министерстве юстиции Российской Федерации.</w:t>
      </w:r>
    </w:p>
    <w:p w:rsidR="00AD2CBC" w:rsidRPr="003D7267" w:rsidRDefault="00AD2CBC" w:rsidP="0028217B">
      <w:pPr>
        <w:tabs>
          <w:tab w:val="left" w:pos="3584"/>
        </w:tabs>
        <w:spacing w:line="276" w:lineRule="auto"/>
        <w:ind w:firstLine="709"/>
        <w:contextualSpacing/>
        <w:jc w:val="both"/>
        <w:rPr>
          <w:sz w:val="28"/>
          <w:szCs w:val="28"/>
        </w:rPr>
      </w:pPr>
      <w:proofErr w:type="gramStart"/>
      <w:r w:rsidRPr="003D7267">
        <w:rPr>
          <w:sz w:val="28"/>
          <w:szCs w:val="28"/>
        </w:rPr>
        <w:t>Проекты разработанных проверочных листов прошли публичные обсуждения на сайте regulation.gov.ru, представлялись в Аналитический центр при Правительстве Российской Федерации для экспертной оценки Общественно-деловым советом приоритетной программы «Реформа контрольной и надзорной деятельности», Аналитическим центром «Форум» и Министерством юстиции Российской Федерации, а также были рассмотрены на рабочей группе Российской трехсторонней комиссии по регулированию социально-трудовых отношений.</w:t>
      </w:r>
      <w:proofErr w:type="gramEnd"/>
    </w:p>
    <w:p w:rsidR="00AD2CBC" w:rsidRPr="003D7267" w:rsidRDefault="00AD2CBC" w:rsidP="0028217B">
      <w:pPr>
        <w:tabs>
          <w:tab w:val="left" w:pos="3584"/>
        </w:tabs>
        <w:spacing w:line="276" w:lineRule="auto"/>
        <w:ind w:firstLine="709"/>
        <w:contextualSpacing/>
        <w:jc w:val="both"/>
        <w:rPr>
          <w:sz w:val="28"/>
          <w:szCs w:val="28"/>
        </w:rPr>
      </w:pPr>
      <w:proofErr w:type="gramStart"/>
      <w:r w:rsidRPr="003D7267">
        <w:rPr>
          <w:sz w:val="28"/>
          <w:szCs w:val="28"/>
        </w:rPr>
        <w:t>Перевод проверочных листов в электронный вид будет осуществлен в 2018 году после их утверждения в установленном порядке и доработки соответствующего модуля подсистемы процессного обеспечения модернизированной Автоматизированной информационной системы государственного надзора и контроля за соблюдением законодательства о труде (МАИС ГИТ), введенной в промышленную эксплуатацию приказом Роструда от 26 июля 2017 года № 449.</w:t>
      </w:r>
      <w:proofErr w:type="gramEnd"/>
    </w:p>
    <w:p w:rsidR="00AD2CBC" w:rsidRPr="003D7267" w:rsidRDefault="00AD2CBC" w:rsidP="0028217B">
      <w:pPr>
        <w:tabs>
          <w:tab w:val="left" w:pos="3584"/>
        </w:tabs>
        <w:spacing w:line="276" w:lineRule="auto"/>
        <w:ind w:firstLine="709"/>
        <w:contextualSpacing/>
        <w:jc w:val="both"/>
        <w:rPr>
          <w:sz w:val="28"/>
          <w:szCs w:val="28"/>
        </w:rPr>
      </w:pPr>
      <w:proofErr w:type="gramStart"/>
      <w:r w:rsidRPr="003D7267">
        <w:rPr>
          <w:sz w:val="28"/>
          <w:szCs w:val="28"/>
        </w:rPr>
        <w:t>Кроме того, в целях профилактики нарушений обязательных требований, а также реализации п</w:t>
      </w:r>
      <w:r w:rsidR="001D15E7">
        <w:rPr>
          <w:sz w:val="28"/>
          <w:szCs w:val="28"/>
        </w:rPr>
        <w:t>.</w:t>
      </w:r>
      <w:r w:rsidRPr="003D7267">
        <w:rPr>
          <w:sz w:val="28"/>
          <w:szCs w:val="28"/>
        </w:rPr>
        <w:t xml:space="preserve"> 1 ч</w:t>
      </w:r>
      <w:r w:rsidR="001D15E7">
        <w:rPr>
          <w:sz w:val="28"/>
          <w:szCs w:val="28"/>
        </w:rPr>
        <w:t>.</w:t>
      </w:r>
      <w:r w:rsidRPr="003D7267">
        <w:rPr>
          <w:sz w:val="28"/>
          <w:szCs w:val="28"/>
        </w:rPr>
        <w:t xml:space="preserve"> 2 ст</w:t>
      </w:r>
      <w:r w:rsidR="001D15E7">
        <w:rPr>
          <w:sz w:val="28"/>
          <w:szCs w:val="28"/>
        </w:rPr>
        <w:t>.</w:t>
      </w:r>
      <w:r w:rsidRPr="003D7267">
        <w:rPr>
          <w:sz w:val="28"/>
          <w:szCs w:val="28"/>
        </w:rPr>
        <w:t xml:space="preserve"> 82 Федерального закон</w:t>
      </w:r>
      <w:r w:rsidR="009C22F9">
        <w:rPr>
          <w:sz w:val="28"/>
          <w:szCs w:val="28"/>
        </w:rPr>
        <w:t>а от</w:t>
      </w:r>
      <w:r w:rsidRPr="003D7267">
        <w:rPr>
          <w:sz w:val="28"/>
          <w:szCs w:val="28"/>
        </w:rPr>
        <w:t xml:space="preserve">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3D7267" w:rsidRPr="003D7267">
        <w:rPr>
          <w:sz w:val="28"/>
          <w:szCs w:val="28"/>
        </w:rPr>
        <w:t xml:space="preserve">(далее – Федеральный закон № 294-ФЗ) </w:t>
      </w:r>
      <w:r w:rsidRPr="003D7267">
        <w:rPr>
          <w:sz w:val="28"/>
          <w:szCs w:val="28"/>
        </w:rPr>
        <w:t xml:space="preserve">Рострудом обеспечено размещение на официальных сайтах в </w:t>
      </w:r>
      <w:r w:rsidR="009C22F9">
        <w:rPr>
          <w:sz w:val="28"/>
          <w:szCs w:val="28"/>
        </w:rPr>
        <w:t xml:space="preserve">информационно-телекоммуникационной </w:t>
      </w:r>
      <w:r w:rsidRPr="003D7267">
        <w:rPr>
          <w:sz w:val="28"/>
          <w:szCs w:val="28"/>
        </w:rPr>
        <w:t xml:space="preserve">сети «Интернет» для каждого вида </w:t>
      </w:r>
      <w:r w:rsidRPr="003D7267">
        <w:rPr>
          <w:sz w:val="28"/>
          <w:szCs w:val="28"/>
        </w:rPr>
        <w:lastRenderedPageBreak/>
        <w:t>государственного контроля</w:t>
      </w:r>
      <w:proofErr w:type="gramEnd"/>
      <w:r w:rsidRPr="003D7267">
        <w:rPr>
          <w:sz w:val="28"/>
          <w:szCs w:val="28"/>
        </w:rPr>
        <w:t xml:space="preserve"> (надзора) перечней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а также текстов соответствующих нормативных правовых актов.</w:t>
      </w:r>
    </w:p>
    <w:p w:rsidR="00AD2CBC" w:rsidRPr="003D7267" w:rsidRDefault="00AD2CBC" w:rsidP="0028217B">
      <w:pPr>
        <w:tabs>
          <w:tab w:val="left" w:pos="3584"/>
        </w:tabs>
        <w:spacing w:line="276" w:lineRule="auto"/>
        <w:ind w:firstLine="709"/>
        <w:contextualSpacing/>
        <w:jc w:val="both"/>
        <w:rPr>
          <w:sz w:val="28"/>
          <w:szCs w:val="28"/>
        </w:rPr>
      </w:pPr>
      <w:proofErr w:type="gramStart"/>
      <w:r w:rsidRPr="003D7267">
        <w:rPr>
          <w:sz w:val="28"/>
          <w:szCs w:val="28"/>
        </w:rPr>
        <w:t>В тоже время предусмотренные действующим законодательством Российской Федерации полномочия федеральной инспекции труда не являются достаточными, что не позволяет в полной мере реализовать поставленные перед ней задачи и требуют совершенствования механизма осуществления контрольно-надзорных мероприятий и возможности разработки и внедрения дополнительных государственных гарантий.</w:t>
      </w:r>
      <w:proofErr w:type="gramEnd"/>
    </w:p>
    <w:p w:rsidR="00AD2CBC" w:rsidRPr="003D7267" w:rsidRDefault="00AD2CBC" w:rsidP="0028217B">
      <w:pPr>
        <w:tabs>
          <w:tab w:val="left" w:pos="3584"/>
        </w:tabs>
        <w:spacing w:line="276" w:lineRule="auto"/>
        <w:ind w:firstLine="709"/>
        <w:contextualSpacing/>
        <w:jc w:val="both"/>
        <w:rPr>
          <w:sz w:val="28"/>
          <w:szCs w:val="28"/>
        </w:rPr>
      </w:pPr>
      <w:proofErr w:type="gramStart"/>
      <w:r w:rsidRPr="003D7267">
        <w:rPr>
          <w:sz w:val="28"/>
          <w:szCs w:val="28"/>
        </w:rPr>
        <w:t xml:space="preserve">В целях совершенствования федерального государственного надзора в указанной сфере общественных отношений </w:t>
      </w:r>
      <w:r w:rsidR="009C22F9">
        <w:rPr>
          <w:sz w:val="28"/>
          <w:szCs w:val="28"/>
        </w:rPr>
        <w:t>Рострудом</w:t>
      </w:r>
      <w:r w:rsidRPr="003D7267">
        <w:rPr>
          <w:sz w:val="28"/>
          <w:szCs w:val="28"/>
        </w:rPr>
        <w:t xml:space="preserve"> были разработаны проекты федеральных законов «О внесении изменений в Трудовой кодекс Российской Федерации», «О внесении изменения в Бюджетный кодекс Российской Федерации в связи с принятием Федерального закона </w:t>
      </w:r>
      <w:r w:rsidR="009C22F9">
        <w:rPr>
          <w:sz w:val="28"/>
          <w:szCs w:val="28"/>
        </w:rPr>
        <w:br/>
      </w:r>
      <w:r w:rsidRPr="003D7267">
        <w:rPr>
          <w:sz w:val="28"/>
          <w:szCs w:val="28"/>
        </w:rPr>
        <w:t xml:space="preserve">«О внесении изменений в Трудовой кодекс Российской Федерации», </w:t>
      </w:r>
      <w:r w:rsidR="009C22F9">
        <w:rPr>
          <w:sz w:val="28"/>
          <w:szCs w:val="28"/>
        </w:rPr>
        <w:br/>
      </w:r>
      <w:r w:rsidRPr="003D7267">
        <w:rPr>
          <w:sz w:val="28"/>
          <w:szCs w:val="28"/>
        </w:rPr>
        <w:t xml:space="preserve">«О внесении изменений в Федеральный закон от 8 мая 2010 года № 83-ФЗ </w:t>
      </w:r>
      <w:r w:rsidR="009C22F9">
        <w:rPr>
          <w:sz w:val="28"/>
          <w:szCs w:val="28"/>
        </w:rPr>
        <w:br/>
      </w:r>
      <w:r w:rsidRPr="003D7267">
        <w:rPr>
          <w:sz w:val="28"/>
          <w:szCs w:val="28"/>
        </w:rPr>
        <w:t>«О</w:t>
      </w:r>
      <w:proofErr w:type="gramEnd"/>
      <w:r w:rsidRPr="003D7267">
        <w:rPr>
          <w:sz w:val="28"/>
          <w:szCs w:val="28"/>
        </w:rPr>
        <w:t xml:space="preserve"> </w:t>
      </w:r>
      <w:proofErr w:type="gramStart"/>
      <w:r w:rsidRPr="003D7267">
        <w:rPr>
          <w:sz w:val="28"/>
          <w:szCs w:val="28"/>
        </w:rPr>
        <w:t>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в связи с принятием Федерального закона «О внесении изменений в Трудовой кодекс Российской Федерации» (по вопросам совершенствования механизмов обеспечения своевременности и полноты выплаты заработной платы и иных сумм, причитающихся работнику), которыми предусматривается наделить федеральную инспекцию труда полномочиями по принудительному исполнению обязанности работодателя по</w:t>
      </w:r>
      <w:proofErr w:type="gramEnd"/>
      <w:r w:rsidRPr="003D7267">
        <w:rPr>
          <w:sz w:val="28"/>
          <w:szCs w:val="28"/>
        </w:rPr>
        <w:t xml:space="preserve"> выплате начисленной, но не выплаченной заработной платы и других выплат, причитающихся работнику.</w:t>
      </w:r>
    </w:p>
    <w:p w:rsidR="00AD2CBC" w:rsidRPr="003D7267" w:rsidRDefault="00AD2CBC" w:rsidP="0028217B">
      <w:pPr>
        <w:tabs>
          <w:tab w:val="left" w:pos="3584"/>
        </w:tabs>
        <w:spacing w:line="276" w:lineRule="auto"/>
        <w:ind w:firstLine="709"/>
        <w:contextualSpacing/>
        <w:jc w:val="both"/>
        <w:rPr>
          <w:sz w:val="28"/>
          <w:szCs w:val="28"/>
        </w:rPr>
      </w:pPr>
      <w:r w:rsidRPr="003D7267">
        <w:rPr>
          <w:sz w:val="28"/>
          <w:szCs w:val="28"/>
        </w:rPr>
        <w:t xml:space="preserve">Указанные проекты федеральных законов проходят согласование с заинтересованными федеральными органами исполнительной власти, осуществляющими нормативное правовое регулирование, представителями профсоюзов и работодателей и иными заинтересованными организациями. Подготавливаются документы для направления проектов федеральных законов </w:t>
      </w:r>
      <w:r w:rsidR="009C22F9">
        <w:rPr>
          <w:sz w:val="28"/>
          <w:szCs w:val="28"/>
        </w:rPr>
        <w:t xml:space="preserve">в </w:t>
      </w:r>
      <w:r w:rsidRPr="003D7267">
        <w:rPr>
          <w:sz w:val="28"/>
          <w:szCs w:val="28"/>
        </w:rPr>
        <w:t>Министерство экономического развития Российской Федерации для проведения оценки регулирующего воздействия.</w:t>
      </w:r>
    </w:p>
    <w:p w:rsidR="00AB2F15" w:rsidRPr="0028217B" w:rsidRDefault="00AB2F15" w:rsidP="0028217B">
      <w:pPr>
        <w:spacing w:line="276" w:lineRule="auto"/>
        <w:contextualSpacing/>
        <w:jc w:val="center"/>
        <w:rPr>
          <w:b/>
          <w:i/>
          <w:sz w:val="28"/>
          <w:szCs w:val="28"/>
        </w:rPr>
      </w:pPr>
    </w:p>
    <w:p w:rsidR="00AB2F15" w:rsidRPr="0028217B" w:rsidRDefault="00AB2F15" w:rsidP="0028217B">
      <w:pPr>
        <w:pStyle w:val="a5"/>
        <w:numPr>
          <w:ilvl w:val="0"/>
          <w:numId w:val="26"/>
        </w:numPr>
        <w:spacing w:after="0"/>
        <w:ind w:left="0" w:firstLine="0"/>
        <w:jc w:val="center"/>
        <w:rPr>
          <w:rFonts w:ascii="Times New Roman" w:hAnsi="Times New Roman"/>
          <w:b/>
          <w:i/>
          <w:sz w:val="28"/>
          <w:szCs w:val="28"/>
        </w:rPr>
      </w:pPr>
      <w:r w:rsidRPr="0028217B">
        <w:rPr>
          <w:rFonts w:ascii="Times New Roman" w:hAnsi="Times New Roman"/>
          <w:b/>
          <w:i/>
          <w:sz w:val="28"/>
          <w:szCs w:val="28"/>
        </w:rPr>
        <w:t>Анализ проведенных контрольно-надзорных мероприятий</w:t>
      </w:r>
    </w:p>
    <w:p w:rsidR="00C63303" w:rsidRPr="0028217B" w:rsidRDefault="00C63303" w:rsidP="0028217B">
      <w:pPr>
        <w:pStyle w:val="a4"/>
        <w:spacing w:line="276" w:lineRule="auto"/>
        <w:jc w:val="center"/>
        <w:rPr>
          <w:rStyle w:val="FontStyle167"/>
          <w:rFonts w:ascii="Times New Roman" w:hAnsi="Times New Roman" w:cs="Times New Roman"/>
          <w:b/>
          <w:i/>
          <w:sz w:val="28"/>
          <w:szCs w:val="28"/>
          <w:lang w:val="ru-RU"/>
        </w:rPr>
      </w:pPr>
    </w:p>
    <w:p w:rsidR="007F2936" w:rsidRPr="0028217B" w:rsidRDefault="007F2936" w:rsidP="0028217B">
      <w:pPr>
        <w:pStyle w:val="a4"/>
        <w:numPr>
          <w:ilvl w:val="1"/>
          <w:numId w:val="26"/>
        </w:numPr>
        <w:spacing w:line="276" w:lineRule="auto"/>
        <w:ind w:left="0" w:firstLine="0"/>
        <w:jc w:val="center"/>
        <w:rPr>
          <w:rStyle w:val="FontStyle167"/>
          <w:rFonts w:ascii="Times New Roman" w:hAnsi="Times New Roman" w:cs="Times New Roman"/>
          <w:b/>
          <w:i/>
          <w:sz w:val="28"/>
          <w:szCs w:val="28"/>
          <w:lang w:val="ru-RU"/>
        </w:rPr>
      </w:pPr>
      <w:r w:rsidRPr="0028217B">
        <w:rPr>
          <w:rStyle w:val="FontStyle167"/>
          <w:rFonts w:ascii="Times New Roman" w:hAnsi="Times New Roman" w:cs="Times New Roman"/>
          <w:b/>
          <w:i/>
          <w:sz w:val="28"/>
          <w:szCs w:val="28"/>
          <w:lang w:val="ru-RU"/>
        </w:rPr>
        <w:t>Оплата труда</w:t>
      </w:r>
    </w:p>
    <w:p w:rsidR="007F2936" w:rsidRPr="0028217B" w:rsidRDefault="007F2936" w:rsidP="0028217B">
      <w:pPr>
        <w:pStyle w:val="a4"/>
        <w:spacing w:line="276" w:lineRule="auto"/>
        <w:ind w:firstLine="709"/>
        <w:jc w:val="both"/>
        <w:rPr>
          <w:rStyle w:val="FontStyle167"/>
          <w:rFonts w:ascii="Times New Roman" w:hAnsi="Times New Roman" w:cs="Times New Roman"/>
          <w:sz w:val="28"/>
          <w:szCs w:val="28"/>
          <w:lang w:val="ru-RU"/>
        </w:rPr>
      </w:pPr>
      <w:r w:rsidRPr="0028217B">
        <w:rPr>
          <w:rStyle w:val="FontStyle167"/>
          <w:rFonts w:ascii="Times New Roman" w:hAnsi="Times New Roman" w:cs="Times New Roman"/>
          <w:sz w:val="28"/>
          <w:szCs w:val="28"/>
          <w:lang w:val="ru-RU"/>
        </w:rPr>
        <w:t>Исходя из анализа допускаемых в сфере оплаты труда нарушений, наиболее распространенными нарушениями являются:</w:t>
      </w:r>
    </w:p>
    <w:p w:rsidR="007F2936" w:rsidRPr="0028217B" w:rsidRDefault="007F2936" w:rsidP="0028217B">
      <w:pPr>
        <w:pStyle w:val="a5"/>
        <w:numPr>
          <w:ilvl w:val="0"/>
          <w:numId w:val="1"/>
        </w:numPr>
        <w:spacing w:after="0"/>
        <w:ind w:left="0" w:firstLine="709"/>
        <w:jc w:val="both"/>
        <w:rPr>
          <w:rFonts w:ascii="Times New Roman" w:eastAsia="Times New Roman" w:hAnsi="Times New Roman"/>
          <w:spacing w:val="-1"/>
          <w:sz w:val="28"/>
          <w:szCs w:val="28"/>
          <w:lang w:eastAsia="ru-RU"/>
        </w:rPr>
      </w:pPr>
      <w:r w:rsidRPr="0028217B">
        <w:rPr>
          <w:rFonts w:ascii="Times New Roman" w:eastAsia="Times New Roman" w:hAnsi="Times New Roman"/>
          <w:spacing w:val="-1"/>
          <w:sz w:val="28"/>
          <w:szCs w:val="28"/>
          <w:lang w:eastAsia="ru-RU"/>
        </w:rPr>
        <w:lastRenderedPageBreak/>
        <w:t>невыплата работникам заработной платы в полном размере (нарушение требований абзаца 5 ч</w:t>
      </w:r>
      <w:r w:rsidR="001D15E7">
        <w:rPr>
          <w:rFonts w:ascii="Times New Roman" w:eastAsia="Times New Roman" w:hAnsi="Times New Roman"/>
          <w:spacing w:val="-1"/>
          <w:sz w:val="28"/>
          <w:szCs w:val="28"/>
          <w:lang w:eastAsia="ru-RU"/>
        </w:rPr>
        <w:t>.</w:t>
      </w:r>
      <w:r w:rsidRPr="0028217B">
        <w:rPr>
          <w:rFonts w:ascii="Times New Roman" w:eastAsia="Times New Roman" w:hAnsi="Times New Roman"/>
          <w:spacing w:val="-1"/>
          <w:sz w:val="28"/>
          <w:szCs w:val="28"/>
          <w:lang w:eastAsia="ru-RU"/>
        </w:rPr>
        <w:t xml:space="preserve"> 1 ст</w:t>
      </w:r>
      <w:r w:rsidR="001D15E7">
        <w:rPr>
          <w:rFonts w:ascii="Times New Roman" w:eastAsia="Times New Roman" w:hAnsi="Times New Roman"/>
          <w:spacing w:val="-1"/>
          <w:sz w:val="28"/>
          <w:szCs w:val="28"/>
          <w:lang w:eastAsia="ru-RU"/>
        </w:rPr>
        <w:t>.</w:t>
      </w:r>
      <w:r w:rsidRPr="0028217B">
        <w:rPr>
          <w:rFonts w:ascii="Times New Roman" w:eastAsia="Times New Roman" w:hAnsi="Times New Roman"/>
          <w:spacing w:val="-1"/>
          <w:sz w:val="28"/>
          <w:szCs w:val="28"/>
          <w:lang w:eastAsia="ru-RU"/>
        </w:rPr>
        <w:t xml:space="preserve"> 21 Т</w:t>
      </w:r>
      <w:r w:rsidR="00733F5B" w:rsidRPr="0028217B">
        <w:rPr>
          <w:rFonts w:ascii="Times New Roman" w:eastAsia="Times New Roman" w:hAnsi="Times New Roman"/>
          <w:spacing w:val="-1"/>
          <w:sz w:val="28"/>
          <w:szCs w:val="28"/>
          <w:lang w:eastAsia="ru-RU"/>
        </w:rPr>
        <w:t xml:space="preserve">рудового кодекса </w:t>
      </w:r>
      <w:r w:rsidRPr="0028217B">
        <w:rPr>
          <w:rFonts w:ascii="Times New Roman" w:eastAsia="Times New Roman" w:hAnsi="Times New Roman"/>
          <w:spacing w:val="-1"/>
          <w:sz w:val="28"/>
          <w:szCs w:val="28"/>
          <w:lang w:eastAsia="ru-RU"/>
        </w:rPr>
        <w:t xml:space="preserve">РФ); </w:t>
      </w:r>
    </w:p>
    <w:p w:rsidR="007F2936" w:rsidRPr="0028217B" w:rsidRDefault="007F2936" w:rsidP="0028217B">
      <w:pPr>
        <w:pStyle w:val="a5"/>
        <w:numPr>
          <w:ilvl w:val="0"/>
          <w:numId w:val="1"/>
        </w:numPr>
        <w:spacing w:after="0"/>
        <w:ind w:left="0" w:firstLine="709"/>
        <w:jc w:val="both"/>
        <w:rPr>
          <w:rFonts w:ascii="Times New Roman" w:eastAsia="Times New Roman" w:hAnsi="Times New Roman"/>
          <w:spacing w:val="-1"/>
          <w:sz w:val="28"/>
          <w:szCs w:val="28"/>
          <w:lang w:eastAsia="ru-RU"/>
        </w:rPr>
      </w:pPr>
      <w:r w:rsidRPr="0028217B">
        <w:rPr>
          <w:rFonts w:ascii="Times New Roman" w:eastAsia="Times New Roman" w:hAnsi="Times New Roman"/>
          <w:spacing w:val="-1"/>
          <w:sz w:val="28"/>
          <w:szCs w:val="28"/>
          <w:lang w:eastAsia="ru-RU"/>
        </w:rPr>
        <w:t>нарушение сроков выплаты заработной платы (нарушение требований ст</w:t>
      </w:r>
      <w:r w:rsidR="001D15E7">
        <w:rPr>
          <w:rFonts w:ascii="Times New Roman" w:eastAsia="Times New Roman" w:hAnsi="Times New Roman"/>
          <w:spacing w:val="-1"/>
          <w:sz w:val="28"/>
          <w:szCs w:val="28"/>
          <w:lang w:eastAsia="ru-RU"/>
        </w:rPr>
        <w:t>.</w:t>
      </w:r>
      <w:r w:rsidRPr="0028217B">
        <w:rPr>
          <w:rFonts w:ascii="Times New Roman" w:eastAsia="Times New Roman" w:hAnsi="Times New Roman"/>
          <w:spacing w:val="-1"/>
          <w:sz w:val="28"/>
          <w:szCs w:val="28"/>
          <w:lang w:eastAsia="ru-RU"/>
        </w:rPr>
        <w:t xml:space="preserve"> 136 Т</w:t>
      </w:r>
      <w:r w:rsidR="00733F5B" w:rsidRPr="0028217B">
        <w:rPr>
          <w:rFonts w:ascii="Times New Roman" w:eastAsia="Times New Roman" w:hAnsi="Times New Roman"/>
          <w:spacing w:val="-1"/>
          <w:sz w:val="28"/>
          <w:szCs w:val="28"/>
          <w:lang w:eastAsia="ru-RU"/>
        </w:rPr>
        <w:t>рудового кодекса</w:t>
      </w:r>
      <w:r w:rsidRPr="0028217B">
        <w:rPr>
          <w:rFonts w:ascii="Times New Roman" w:eastAsia="Times New Roman" w:hAnsi="Times New Roman"/>
          <w:spacing w:val="-1"/>
          <w:sz w:val="28"/>
          <w:szCs w:val="28"/>
          <w:lang w:eastAsia="ru-RU"/>
        </w:rPr>
        <w:t xml:space="preserve"> РФ);</w:t>
      </w:r>
    </w:p>
    <w:p w:rsidR="007F2936" w:rsidRPr="0028217B" w:rsidRDefault="007F2936" w:rsidP="0028217B">
      <w:pPr>
        <w:pStyle w:val="a5"/>
        <w:numPr>
          <w:ilvl w:val="0"/>
          <w:numId w:val="1"/>
        </w:numPr>
        <w:spacing w:after="0"/>
        <w:ind w:left="0" w:firstLine="709"/>
        <w:jc w:val="both"/>
        <w:rPr>
          <w:rFonts w:ascii="Times New Roman" w:eastAsia="Times New Roman" w:hAnsi="Times New Roman"/>
          <w:b/>
          <w:i/>
          <w:sz w:val="28"/>
          <w:szCs w:val="28"/>
          <w:lang w:eastAsia="ru-RU"/>
        </w:rPr>
      </w:pPr>
      <w:r w:rsidRPr="0028217B">
        <w:rPr>
          <w:rFonts w:ascii="Times New Roman" w:eastAsia="Times New Roman" w:hAnsi="Times New Roman"/>
          <w:spacing w:val="-1"/>
          <w:sz w:val="28"/>
          <w:szCs w:val="28"/>
          <w:lang w:eastAsia="ru-RU"/>
        </w:rPr>
        <w:t xml:space="preserve">отсутствие повышенной оплаты труда за работу во вредных </w:t>
      </w:r>
      <w:r w:rsidRPr="0028217B">
        <w:rPr>
          <w:rFonts w:ascii="Times New Roman" w:eastAsia="Times New Roman" w:hAnsi="Times New Roman"/>
          <w:spacing w:val="-1"/>
          <w:sz w:val="28"/>
          <w:szCs w:val="28"/>
          <w:lang w:eastAsia="ru-RU"/>
        </w:rPr>
        <w:br/>
        <w:t xml:space="preserve">и (или) опасных условиях труда и в местностях с особыми климатическими условиями (нарушение требований </w:t>
      </w:r>
      <w:proofErr w:type="spellStart"/>
      <w:r w:rsidRPr="0028217B">
        <w:rPr>
          <w:rFonts w:ascii="Times New Roman" w:eastAsia="Times New Roman" w:hAnsi="Times New Roman"/>
          <w:spacing w:val="-1"/>
          <w:sz w:val="28"/>
          <w:szCs w:val="28"/>
          <w:lang w:eastAsia="ru-RU"/>
        </w:rPr>
        <w:t>ст</w:t>
      </w:r>
      <w:r w:rsidR="001D15E7">
        <w:rPr>
          <w:rFonts w:ascii="Times New Roman" w:eastAsia="Times New Roman" w:hAnsi="Times New Roman"/>
          <w:spacing w:val="-1"/>
          <w:sz w:val="28"/>
          <w:szCs w:val="28"/>
          <w:lang w:eastAsia="ru-RU"/>
        </w:rPr>
        <w:t>.ст</w:t>
      </w:r>
      <w:proofErr w:type="spellEnd"/>
      <w:r w:rsidR="001D15E7">
        <w:rPr>
          <w:rFonts w:ascii="Times New Roman" w:eastAsia="Times New Roman" w:hAnsi="Times New Roman"/>
          <w:spacing w:val="-1"/>
          <w:sz w:val="28"/>
          <w:szCs w:val="28"/>
          <w:lang w:eastAsia="ru-RU"/>
        </w:rPr>
        <w:t>.</w:t>
      </w:r>
      <w:r w:rsidRPr="0028217B">
        <w:rPr>
          <w:rFonts w:ascii="Times New Roman" w:eastAsia="Times New Roman" w:hAnsi="Times New Roman"/>
          <w:spacing w:val="-1"/>
          <w:sz w:val="28"/>
          <w:szCs w:val="28"/>
          <w:lang w:eastAsia="ru-RU"/>
        </w:rPr>
        <w:t xml:space="preserve"> 146, 147, 148, 315, 316, 317 Т</w:t>
      </w:r>
      <w:r w:rsidR="00733F5B" w:rsidRPr="0028217B">
        <w:rPr>
          <w:rFonts w:ascii="Times New Roman" w:eastAsia="Times New Roman" w:hAnsi="Times New Roman"/>
          <w:spacing w:val="-1"/>
          <w:sz w:val="28"/>
          <w:szCs w:val="28"/>
          <w:lang w:eastAsia="ru-RU"/>
        </w:rPr>
        <w:t xml:space="preserve">рудового кодекса </w:t>
      </w:r>
      <w:r w:rsidRPr="0028217B">
        <w:rPr>
          <w:rFonts w:ascii="Times New Roman" w:eastAsia="Times New Roman" w:hAnsi="Times New Roman"/>
          <w:spacing w:val="-1"/>
          <w:sz w:val="28"/>
          <w:szCs w:val="28"/>
          <w:lang w:eastAsia="ru-RU"/>
        </w:rPr>
        <w:t>РФ).</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 xml:space="preserve">Рострудом проводится системная работа по обеспечению выплаты заработной платы работникам организаций и учреждений. </w:t>
      </w:r>
      <w:proofErr w:type="gramStart"/>
      <w:r w:rsidRPr="0028217B">
        <w:rPr>
          <w:rFonts w:ascii="Times New Roman" w:hAnsi="Times New Roman"/>
          <w:sz w:val="28"/>
          <w:szCs w:val="28"/>
        </w:rPr>
        <w:t>В целях уменьшения размера задолженности по заработной плате и повышения эффективности работы по ее ликвидации государственными инспекциями труда в 2017 году на постоянной основе формировался Реестр организаций, имеющих задолженность по оплате труда, включая организации, в отношении которых осуществляются процедуры банкротства в соответствии с Федеральным законом от 26 октября 2002 г</w:t>
      </w:r>
      <w:r w:rsidR="009C22F9">
        <w:rPr>
          <w:rFonts w:ascii="Times New Roman" w:hAnsi="Times New Roman"/>
          <w:sz w:val="28"/>
          <w:szCs w:val="28"/>
        </w:rPr>
        <w:t>ода</w:t>
      </w:r>
      <w:r w:rsidRPr="0028217B">
        <w:rPr>
          <w:rFonts w:ascii="Times New Roman" w:hAnsi="Times New Roman"/>
          <w:sz w:val="28"/>
          <w:szCs w:val="28"/>
        </w:rPr>
        <w:t xml:space="preserve"> № 127-ФЗ «О несостоятельности (банкротстве)».</w:t>
      </w:r>
      <w:proofErr w:type="gramEnd"/>
      <w:r w:rsidRPr="0028217B">
        <w:rPr>
          <w:rFonts w:ascii="Times New Roman" w:hAnsi="Times New Roman"/>
          <w:sz w:val="28"/>
          <w:szCs w:val="28"/>
        </w:rPr>
        <w:t xml:space="preserve"> </w:t>
      </w:r>
      <w:r w:rsidR="004454F5">
        <w:rPr>
          <w:rFonts w:ascii="Times New Roman" w:hAnsi="Times New Roman"/>
          <w:sz w:val="28"/>
          <w:szCs w:val="28"/>
        </w:rPr>
        <w:t>П</w:t>
      </w:r>
      <w:r w:rsidRPr="0028217B">
        <w:rPr>
          <w:rFonts w:ascii="Times New Roman" w:hAnsi="Times New Roman"/>
          <w:sz w:val="28"/>
          <w:szCs w:val="28"/>
        </w:rPr>
        <w:t>од контролем онлайн-инспекции Роструда постоянно наход</w:t>
      </w:r>
      <w:r w:rsidR="009C22F9">
        <w:rPr>
          <w:rFonts w:ascii="Times New Roman" w:hAnsi="Times New Roman"/>
          <w:sz w:val="28"/>
          <w:szCs w:val="28"/>
        </w:rPr>
        <w:t>я</w:t>
      </w:r>
      <w:r w:rsidRPr="0028217B">
        <w:rPr>
          <w:rFonts w:ascii="Times New Roman" w:hAnsi="Times New Roman"/>
          <w:sz w:val="28"/>
          <w:szCs w:val="28"/>
        </w:rPr>
        <w:t>тся более 4,5 тыс. хозяйствующих субъектов.</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 xml:space="preserve">В течение 2017 года по результатам надзорно-контрольных мероприятий государственных инспекций труда в субъектах Российской Федерации удалось добиться погашения задолженности по заработной плате в размере 20 млрд. рублей более чем 1 млн. работников. </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 xml:space="preserve">С целью стимулирования деятельности субъектов Российской Федерации, направленной на ликвидацию задолженности по заработной плате, Рострудом разработан рейтинг субъектов Российской </w:t>
      </w:r>
      <w:proofErr w:type="gramStart"/>
      <w:r w:rsidRPr="0028217B">
        <w:rPr>
          <w:rFonts w:ascii="Times New Roman" w:hAnsi="Times New Roman"/>
          <w:sz w:val="28"/>
          <w:szCs w:val="28"/>
        </w:rPr>
        <w:t>Федерации</w:t>
      </w:r>
      <w:proofErr w:type="gramEnd"/>
      <w:r w:rsidRPr="0028217B">
        <w:rPr>
          <w:rFonts w:ascii="Times New Roman" w:hAnsi="Times New Roman"/>
          <w:sz w:val="28"/>
          <w:szCs w:val="28"/>
        </w:rPr>
        <w:t xml:space="preserve"> отражающий ситуацию задолженности по заработной плате на основе соотношения задолженности в регионах к общему фонду оплаты труда и количеству работников, перед которыми имеется задолженность по заработной плате.</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Во исполнение протокола совещания у Председателя Правительства Российской Федерации Д.А. Медведева от 25 ноября 2016 г</w:t>
      </w:r>
      <w:r w:rsidR="009C22F9">
        <w:rPr>
          <w:rFonts w:ascii="Times New Roman" w:hAnsi="Times New Roman"/>
          <w:sz w:val="28"/>
          <w:szCs w:val="28"/>
        </w:rPr>
        <w:t>ода</w:t>
      </w:r>
      <w:r w:rsidRPr="0028217B">
        <w:rPr>
          <w:rFonts w:ascii="Times New Roman" w:hAnsi="Times New Roman"/>
          <w:sz w:val="28"/>
          <w:szCs w:val="28"/>
        </w:rPr>
        <w:t xml:space="preserve"> № ДМ-П12-70пр «О ситуации с задолженностью по заработной плате» (далее – Протокол) Минтрудом совместно с Рострудом проводилась оценка ситуации с выплатой заработной платы в организациях соответствующих видов экономической деятельности. </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 xml:space="preserve">Анализ информации, представленной федеральными органами исполнительной власти, по исполнению п. 5 Протокола, показал недостаточный </w:t>
      </w:r>
      <w:proofErr w:type="gramStart"/>
      <w:r w:rsidRPr="0028217B">
        <w:rPr>
          <w:rFonts w:ascii="Times New Roman" w:hAnsi="Times New Roman"/>
          <w:sz w:val="28"/>
          <w:szCs w:val="28"/>
        </w:rPr>
        <w:t>контроль</w:t>
      </w:r>
      <w:proofErr w:type="gramEnd"/>
      <w:r w:rsidRPr="0028217B">
        <w:rPr>
          <w:rFonts w:ascii="Times New Roman" w:hAnsi="Times New Roman"/>
          <w:sz w:val="28"/>
          <w:szCs w:val="28"/>
        </w:rPr>
        <w:t xml:space="preserve"> и принятие мер, направленных на погашени</w:t>
      </w:r>
      <w:r w:rsidR="009C22F9">
        <w:rPr>
          <w:rFonts w:ascii="Times New Roman" w:hAnsi="Times New Roman"/>
          <w:sz w:val="28"/>
          <w:szCs w:val="28"/>
        </w:rPr>
        <w:t>е</w:t>
      </w:r>
      <w:r w:rsidRPr="0028217B">
        <w:rPr>
          <w:rFonts w:ascii="Times New Roman" w:hAnsi="Times New Roman"/>
          <w:sz w:val="28"/>
          <w:szCs w:val="28"/>
        </w:rPr>
        <w:t xml:space="preserve"> задолженности по заработной плате. При этом необходимо отметить, что все федеральные органы исполнительной власти принимают меры по погашению задолженности по заработной плате в отношении подведомственных </w:t>
      </w:r>
      <w:r w:rsidRPr="0028217B">
        <w:rPr>
          <w:rFonts w:ascii="Times New Roman" w:hAnsi="Times New Roman"/>
          <w:sz w:val="28"/>
          <w:szCs w:val="28"/>
        </w:rPr>
        <w:lastRenderedPageBreak/>
        <w:t>организаций и предприятий. Однако во всех федеральных органах исполнительной власти существует необходимость закреплени</w:t>
      </w:r>
      <w:r w:rsidR="009C22F9">
        <w:rPr>
          <w:rFonts w:ascii="Times New Roman" w:hAnsi="Times New Roman"/>
          <w:sz w:val="28"/>
          <w:szCs w:val="28"/>
        </w:rPr>
        <w:t>я</w:t>
      </w:r>
      <w:r w:rsidRPr="0028217B">
        <w:rPr>
          <w:rFonts w:ascii="Times New Roman" w:hAnsi="Times New Roman"/>
          <w:sz w:val="28"/>
          <w:szCs w:val="28"/>
        </w:rPr>
        <w:t xml:space="preserve"> за ними полномочий в части контроля или мониторинга организаций, относящихся к сфере их нормативно-правового регулирования. Также федеральными органами исполнительной власти не ведется системная работа с должниками, в отношении которых введены процедуры банкротства.</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Возникновение задолженности по заработной плате обусловлено, прежде всего</w:t>
      </w:r>
      <w:r w:rsidR="009C22F9">
        <w:rPr>
          <w:rFonts w:ascii="Times New Roman" w:hAnsi="Times New Roman"/>
          <w:sz w:val="28"/>
          <w:szCs w:val="28"/>
        </w:rPr>
        <w:t>,</w:t>
      </w:r>
      <w:r w:rsidRPr="0028217B">
        <w:rPr>
          <w:rFonts w:ascii="Times New Roman" w:hAnsi="Times New Roman"/>
          <w:sz w:val="28"/>
          <w:szCs w:val="28"/>
        </w:rPr>
        <w:t xml:space="preserve"> </w:t>
      </w:r>
      <w:proofErr w:type="gramStart"/>
      <w:r w:rsidRPr="0028217B">
        <w:rPr>
          <w:rFonts w:ascii="Times New Roman" w:hAnsi="Times New Roman"/>
          <w:sz w:val="28"/>
          <w:szCs w:val="28"/>
        </w:rPr>
        <w:t>экономическими процессами</w:t>
      </w:r>
      <w:proofErr w:type="gramEnd"/>
      <w:r w:rsidRPr="0028217B">
        <w:rPr>
          <w:rFonts w:ascii="Times New Roman" w:hAnsi="Times New Roman"/>
          <w:sz w:val="28"/>
          <w:szCs w:val="28"/>
        </w:rPr>
        <w:t xml:space="preserve">, а наличие задолженности по заработной плате </w:t>
      </w:r>
      <w:r w:rsidR="009C22F9">
        <w:rPr>
          <w:rFonts w:ascii="Times New Roman" w:hAnsi="Times New Roman"/>
          <w:sz w:val="28"/>
          <w:szCs w:val="28"/>
        </w:rPr>
        <w:t>на</w:t>
      </w:r>
      <w:r w:rsidRPr="0028217B">
        <w:rPr>
          <w:rFonts w:ascii="Times New Roman" w:hAnsi="Times New Roman"/>
          <w:sz w:val="28"/>
          <w:szCs w:val="28"/>
        </w:rPr>
        <w:t xml:space="preserve"> предприятиях и её размер явля</w:t>
      </w:r>
      <w:r w:rsidR="009C22F9">
        <w:rPr>
          <w:rFonts w:ascii="Times New Roman" w:hAnsi="Times New Roman"/>
          <w:sz w:val="28"/>
          <w:szCs w:val="28"/>
        </w:rPr>
        <w:t>ю</w:t>
      </w:r>
      <w:r w:rsidRPr="0028217B">
        <w:rPr>
          <w:rFonts w:ascii="Times New Roman" w:hAnsi="Times New Roman"/>
          <w:sz w:val="28"/>
          <w:szCs w:val="28"/>
        </w:rPr>
        <w:t>тся маркером развития отрасли. Вместе с тем федеральные органы исполнительной власти определяют государственную политику и нормативно-правовое регулирование соответствующих отраслей</w:t>
      </w:r>
      <w:r w:rsidR="009C22F9">
        <w:rPr>
          <w:rFonts w:ascii="Times New Roman" w:hAnsi="Times New Roman"/>
          <w:sz w:val="28"/>
          <w:szCs w:val="28"/>
        </w:rPr>
        <w:t xml:space="preserve"> деятельности</w:t>
      </w:r>
      <w:r w:rsidRPr="0028217B">
        <w:rPr>
          <w:rFonts w:ascii="Times New Roman" w:hAnsi="Times New Roman"/>
          <w:sz w:val="28"/>
          <w:szCs w:val="28"/>
        </w:rPr>
        <w:t>.</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За 2017 год поступило более 182 тыс. обращений по вопросам оплаты труда (в 2016 году – 203 тыс. обращений). Практически по всем обращениям были проведены надзорно-контрольные мероприятия.</w:t>
      </w:r>
    </w:p>
    <w:p w:rsidR="001E2EC7" w:rsidRPr="0028217B" w:rsidRDefault="001E2EC7" w:rsidP="0028217B">
      <w:pPr>
        <w:pStyle w:val="a5"/>
        <w:spacing w:after="0"/>
        <w:ind w:left="0" w:firstLine="709"/>
        <w:jc w:val="both"/>
        <w:rPr>
          <w:rFonts w:ascii="Times New Roman" w:hAnsi="Times New Roman"/>
          <w:sz w:val="28"/>
          <w:szCs w:val="28"/>
        </w:rPr>
      </w:pPr>
      <w:proofErr w:type="gramStart"/>
      <w:r w:rsidRPr="0028217B">
        <w:rPr>
          <w:rFonts w:ascii="Times New Roman" w:hAnsi="Times New Roman"/>
          <w:sz w:val="28"/>
          <w:szCs w:val="28"/>
        </w:rPr>
        <w:t xml:space="preserve">Во исполнение поручения Заместителя Председателя Правительства Российской Федерации О.Ю. </w:t>
      </w:r>
      <w:proofErr w:type="spellStart"/>
      <w:r w:rsidRPr="0028217B">
        <w:rPr>
          <w:rFonts w:ascii="Times New Roman" w:hAnsi="Times New Roman"/>
          <w:sz w:val="28"/>
          <w:szCs w:val="28"/>
        </w:rPr>
        <w:t>Голодец</w:t>
      </w:r>
      <w:proofErr w:type="spellEnd"/>
      <w:r w:rsidRPr="0028217B">
        <w:rPr>
          <w:rFonts w:ascii="Times New Roman" w:hAnsi="Times New Roman"/>
          <w:sz w:val="28"/>
          <w:szCs w:val="28"/>
        </w:rPr>
        <w:t>, данного по результатам заседания межведомственной рабочей группы по мониторингу ситуации на рынке труда в разрезе субъектов Российской Федерации от 17 марта 2017 года № 1, Рострудом с целью принятия необходимых дополнительных мер, направленных на погашение задолженности по заработной плате, в течение 2017 года было организовано и проведено более 100 совещаний</w:t>
      </w:r>
      <w:proofErr w:type="gramEnd"/>
      <w:r w:rsidRPr="0028217B">
        <w:rPr>
          <w:rFonts w:ascii="Times New Roman" w:hAnsi="Times New Roman"/>
          <w:sz w:val="28"/>
          <w:szCs w:val="28"/>
        </w:rPr>
        <w:t xml:space="preserve"> с представителями органов исполнительной власти, руководителями государственных инспекций труда в субъектах Российской Федерации, конкурсными управляющими и руководителями организаций по вопросу погашения задолженности по заработной плате в организациях, имеющих задолженность свыше 25 млн. рублей.</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По результатам проведенной работы общая сумма погашенной задолженности за 2017 год в организациях</w:t>
      </w:r>
      <w:r w:rsidR="00914280">
        <w:rPr>
          <w:rFonts w:ascii="Times New Roman" w:hAnsi="Times New Roman"/>
          <w:sz w:val="28"/>
          <w:szCs w:val="28"/>
        </w:rPr>
        <w:t>,</w:t>
      </w:r>
      <w:r w:rsidRPr="0028217B">
        <w:rPr>
          <w:rFonts w:ascii="Times New Roman" w:hAnsi="Times New Roman"/>
          <w:sz w:val="28"/>
          <w:szCs w:val="28"/>
        </w:rPr>
        <w:t xml:space="preserve"> имеющих задолженность свыше 25 млн. рублей, состав</w:t>
      </w:r>
      <w:r w:rsidR="00914280">
        <w:rPr>
          <w:rFonts w:ascii="Times New Roman" w:hAnsi="Times New Roman"/>
          <w:sz w:val="28"/>
          <w:szCs w:val="28"/>
        </w:rPr>
        <w:t xml:space="preserve">ила </w:t>
      </w:r>
      <w:r w:rsidRPr="0028217B">
        <w:rPr>
          <w:rFonts w:ascii="Times New Roman" w:hAnsi="Times New Roman"/>
          <w:sz w:val="28"/>
          <w:szCs w:val="28"/>
        </w:rPr>
        <w:t>более 5,7 млрд. рублей</w:t>
      </w:r>
      <w:r w:rsidR="00BF472B">
        <w:rPr>
          <w:rFonts w:ascii="Times New Roman" w:hAnsi="Times New Roman"/>
          <w:sz w:val="28"/>
          <w:szCs w:val="28"/>
        </w:rPr>
        <w:t>.</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Также в субъектах Российской Федерации, с учетом ранее направленных рекомендаций, выработаны и реализуются меры, направленные на снижение образовавшейся задолженности. Работа органов исполнительной власти субъектов Российской Федерации строится во взаимодействии со всеми органами и организациями, обладающими сведениями относительно выплаты заработной платы в хозяйствующих субъектах региона, в том числе с органами прокуратуры, государственной инспекцией труда, территориальными органами Росстата, Федеральной службы государственной регистрации, кадастра и картографии.</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 xml:space="preserve">В большинстве субъектов Российской Федерации организована работа муниципальных межведомственных комиссий по выявлению и погашению </w:t>
      </w:r>
      <w:r w:rsidRPr="0028217B">
        <w:rPr>
          <w:rFonts w:ascii="Times New Roman" w:hAnsi="Times New Roman"/>
          <w:sz w:val="28"/>
          <w:szCs w:val="28"/>
        </w:rPr>
        <w:lastRenderedPageBreak/>
        <w:t>задолженности по заработной плате. Формой влияния на руководителей предприятий, допустивших образование задолженности по заработной плате, является их заслушивание на заседаниях межведомственных региональных комисси</w:t>
      </w:r>
      <w:r w:rsidR="00914280">
        <w:rPr>
          <w:rFonts w:ascii="Times New Roman" w:hAnsi="Times New Roman"/>
          <w:sz w:val="28"/>
          <w:szCs w:val="28"/>
        </w:rPr>
        <w:t>й</w:t>
      </w:r>
      <w:r w:rsidRPr="0028217B">
        <w:rPr>
          <w:rFonts w:ascii="Times New Roman" w:hAnsi="Times New Roman"/>
          <w:sz w:val="28"/>
          <w:szCs w:val="28"/>
        </w:rPr>
        <w:t xml:space="preserve">. Важнейшим направлением деятельности указанных комиссий является предупреждение образования долгов по оплате труда на предприятиях, имеющих признаки финансовой нестабильности (задолженность по налогам, во внебюджетные фонды). </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 xml:space="preserve">Всего таких заседаний в 2017 году было проведено более 1 155, </w:t>
      </w:r>
      <w:r w:rsidR="00914280">
        <w:rPr>
          <w:rFonts w:ascii="Times New Roman" w:hAnsi="Times New Roman"/>
          <w:sz w:val="28"/>
          <w:szCs w:val="28"/>
        </w:rPr>
        <w:t>где</w:t>
      </w:r>
      <w:r w:rsidRPr="0028217B">
        <w:rPr>
          <w:rFonts w:ascii="Times New Roman" w:hAnsi="Times New Roman"/>
          <w:sz w:val="28"/>
          <w:szCs w:val="28"/>
        </w:rPr>
        <w:t xml:space="preserve"> был</w:t>
      </w:r>
      <w:r w:rsidR="00914280">
        <w:rPr>
          <w:rFonts w:ascii="Times New Roman" w:hAnsi="Times New Roman"/>
          <w:sz w:val="28"/>
          <w:szCs w:val="28"/>
        </w:rPr>
        <w:t>и</w:t>
      </w:r>
      <w:r w:rsidRPr="0028217B">
        <w:rPr>
          <w:rFonts w:ascii="Times New Roman" w:hAnsi="Times New Roman"/>
          <w:sz w:val="28"/>
          <w:szCs w:val="28"/>
        </w:rPr>
        <w:t xml:space="preserve"> заслушан</w:t>
      </w:r>
      <w:r w:rsidR="00914280">
        <w:rPr>
          <w:rFonts w:ascii="Times New Roman" w:hAnsi="Times New Roman"/>
          <w:sz w:val="28"/>
          <w:szCs w:val="28"/>
        </w:rPr>
        <w:t>ы</w:t>
      </w:r>
      <w:r w:rsidRPr="0028217B">
        <w:rPr>
          <w:rFonts w:ascii="Times New Roman" w:hAnsi="Times New Roman"/>
          <w:sz w:val="28"/>
          <w:szCs w:val="28"/>
        </w:rPr>
        <w:t xml:space="preserve"> более 1 </w:t>
      </w:r>
      <w:r w:rsidR="00BF472B">
        <w:rPr>
          <w:rFonts w:ascii="Times New Roman" w:hAnsi="Times New Roman"/>
          <w:sz w:val="28"/>
          <w:szCs w:val="28"/>
        </w:rPr>
        <w:t>тыс.</w:t>
      </w:r>
      <w:r w:rsidRPr="0028217B">
        <w:rPr>
          <w:rFonts w:ascii="Times New Roman" w:hAnsi="Times New Roman"/>
          <w:sz w:val="28"/>
          <w:szCs w:val="28"/>
        </w:rPr>
        <w:t xml:space="preserve"> хозяйствующих субъект</w:t>
      </w:r>
      <w:r w:rsidR="00BF472B">
        <w:rPr>
          <w:rFonts w:ascii="Times New Roman" w:hAnsi="Times New Roman"/>
          <w:sz w:val="28"/>
          <w:szCs w:val="28"/>
        </w:rPr>
        <w:t>ов</w:t>
      </w:r>
      <w:r w:rsidRPr="0028217B">
        <w:rPr>
          <w:rFonts w:ascii="Times New Roman" w:hAnsi="Times New Roman"/>
          <w:sz w:val="28"/>
          <w:szCs w:val="28"/>
        </w:rPr>
        <w:t>, имеющих задолженность по заработной плате.</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 xml:space="preserve">Руководителями государственных инспекций труда в субъектах Российской Федерации организованы в 2017 году встречи с высшими должностными лицами субъектов Российской Федерации (прошло более 50 встреч), где доложено о ситуации с задолженностью по заработной плате. Непосредственно с губернаторами субъектов Российской Федерации, </w:t>
      </w:r>
      <w:proofErr w:type="spellStart"/>
      <w:r w:rsidRPr="0028217B">
        <w:rPr>
          <w:rFonts w:ascii="Times New Roman" w:hAnsi="Times New Roman"/>
          <w:sz w:val="28"/>
          <w:szCs w:val="28"/>
        </w:rPr>
        <w:t>и.о</w:t>
      </w:r>
      <w:proofErr w:type="spellEnd"/>
      <w:r w:rsidRPr="0028217B">
        <w:rPr>
          <w:rFonts w:ascii="Times New Roman" w:hAnsi="Times New Roman"/>
          <w:sz w:val="28"/>
          <w:szCs w:val="28"/>
        </w:rPr>
        <w:t xml:space="preserve">. губернаторов и главами республик прошло 30 встреч, с первыми заместителями губернаторов и заместителями губернаторов </w:t>
      </w:r>
      <w:r w:rsidR="00914280">
        <w:rPr>
          <w:rFonts w:ascii="Times New Roman" w:hAnsi="Times New Roman"/>
          <w:sz w:val="28"/>
          <w:szCs w:val="28"/>
        </w:rPr>
        <w:t xml:space="preserve">- </w:t>
      </w:r>
      <w:r w:rsidRPr="0028217B">
        <w:rPr>
          <w:rFonts w:ascii="Times New Roman" w:hAnsi="Times New Roman"/>
          <w:sz w:val="28"/>
          <w:szCs w:val="28"/>
        </w:rPr>
        <w:t xml:space="preserve">более 20 встреч. В рамках встреч вырабатывались меры по погашению задолженности по заработной плате. </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В целях привлечения работодателей к уголовной ответственности по результатам проверок по оплате труда</w:t>
      </w:r>
      <w:r w:rsidR="00513787">
        <w:rPr>
          <w:rFonts w:ascii="Times New Roman" w:hAnsi="Times New Roman"/>
          <w:sz w:val="28"/>
          <w:szCs w:val="28"/>
        </w:rPr>
        <w:t>,</w:t>
      </w:r>
      <w:r w:rsidRPr="0028217B">
        <w:rPr>
          <w:rFonts w:ascii="Times New Roman" w:hAnsi="Times New Roman"/>
          <w:sz w:val="28"/>
          <w:szCs w:val="28"/>
        </w:rPr>
        <w:t xml:space="preserve"> в органы прокуратуры и следственные органы Следственного комитета Российской Федерации территориальными органами Роструда направлено 1</w:t>
      </w:r>
      <w:r w:rsidR="00BF472B">
        <w:rPr>
          <w:rFonts w:ascii="Times New Roman" w:hAnsi="Times New Roman"/>
          <w:sz w:val="28"/>
          <w:szCs w:val="28"/>
        </w:rPr>
        <w:t xml:space="preserve"> </w:t>
      </w:r>
      <w:r w:rsidRPr="0028217B">
        <w:rPr>
          <w:rFonts w:ascii="Times New Roman" w:hAnsi="Times New Roman"/>
          <w:sz w:val="28"/>
          <w:szCs w:val="28"/>
        </w:rPr>
        <w:t xml:space="preserve">624 материала для возбуждения уголовных дел по ст. 145-1 Уголовного кодекса Российской Федерации. </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Центральным аппаратом Роструда направлено в Следственный комитет Российской Федерации более 30 писем о взятии под контроль расследования уголовных дел по факту невыплаты заработной платы работникам.</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На дисквалификацию руководителей предприятий территориальными органами Роструда направлено 659 материалов проверок, 67 руководителей дисквалифицировано.</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 xml:space="preserve">Самая сложная ситуация складывается с организациями должниками, находящимися в стадии банкротства. Зачастую невозможно определить сроки погашения задолженности по заработной плате. Глубина задолженности в таких организациях составляет более года и продолжает расти, так как владельцем своевременно не принимались решения об увольнении работников. </w:t>
      </w:r>
    </w:p>
    <w:p w:rsidR="001E2EC7" w:rsidRPr="0028217B" w:rsidRDefault="001E2EC7" w:rsidP="0028217B">
      <w:pPr>
        <w:pStyle w:val="a5"/>
        <w:spacing w:after="0"/>
        <w:ind w:left="0" w:firstLine="709"/>
        <w:jc w:val="both"/>
        <w:rPr>
          <w:rFonts w:ascii="Times New Roman" w:hAnsi="Times New Roman"/>
          <w:sz w:val="28"/>
          <w:szCs w:val="28"/>
        </w:rPr>
      </w:pPr>
      <w:r w:rsidRPr="0028217B">
        <w:rPr>
          <w:rFonts w:ascii="Times New Roman" w:hAnsi="Times New Roman"/>
          <w:sz w:val="28"/>
          <w:szCs w:val="28"/>
        </w:rPr>
        <w:t>Необходимо предусмотреть меры ответственности работодател</w:t>
      </w:r>
      <w:r w:rsidR="00914280">
        <w:rPr>
          <w:rFonts w:ascii="Times New Roman" w:hAnsi="Times New Roman"/>
          <w:sz w:val="28"/>
          <w:szCs w:val="28"/>
        </w:rPr>
        <w:t>я</w:t>
      </w:r>
      <w:r w:rsidRPr="0028217B">
        <w:rPr>
          <w:rFonts w:ascii="Times New Roman" w:hAnsi="Times New Roman"/>
          <w:sz w:val="28"/>
          <w:szCs w:val="28"/>
        </w:rPr>
        <w:t xml:space="preserve"> за «искусственное» увеличение долга по заработной плате. </w:t>
      </w:r>
    </w:p>
    <w:p w:rsidR="001E2EC7" w:rsidRDefault="001E2EC7" w:rsidP="0028217B">
      <w:pPr>
        <w:pStyle w:val="a5"/>
        <w:spacing w:after="0"/>
        <w:ind w:left="0" w:firstLine="709"/>
        <w:jc w:val="both"/>
        <w:rPr>
          <w:rFonts w:ascii="Times New Roman" w:hAnsi="Times New Roman"/>
          <w:sz w:val="28"/>
          <w:szCs w:val="28"/>
        </w:rPr>
      </w:pPr>
    </w:p>
    <w:p w:rsidR="00513787" w:rsidRDefault="00513787" w:rsidP="0028217B">
      <w:pPr>
        <w:pStyle w:val="a5"/>
        <w:spacing w:after="0"/>
        <w:ind w:left="0" w:firstLine="709"/>
        <w:jc w:val="both"/>
        <w:rPr>
          <w:rFonts w:ascii="Times New Roman" w:hAnsi="Times New Roman"/>
          <w:sz w:val="28"/>
          <w:szCs w:val="28"/>
        </w:rPr>
      </w:pPr>
      <w:r>
        <w:rPr>
          <w:rFonts w:ascii="Times New Roman" w:hAnsi="Times New Roman"/>
          <w:sz w:val="28"/>
          <w:szCs w:val="28"/>
        </w:rPr>
        <w:br w:type="page"/>
      </w:r>
    </w:p>
    <w:p w:rsidR="001E2EC7" w:rsidRDefault="00113E43" w:rsidP="0028217B">
      <w:pPr>
        <w:pStyle w:val="a5"/>
        <w:tabs>
          <w:tab w:val="left" w:pos="0"/>
        </w:tabs>
        <w:spacing w:after="0"/>
        <w:ind w:left="0"/>
        <w:jc w:val="center"/>
        <w:rPr>
          <w:rFonts w:ascii="Times New Roman" w:hAnsi="Times New Roman"/>
          <w:b/>
          <w:i/>
          <w:sz w:val="28"/>
          <w:szCs w:val="28"/>
        </w:rPr>
      </w:pPr>
      <w:r w:rsidRPr="0028217B">
        <w:rPr>
          <w:rFonts w:ascii="Times New Roman" w:hAnsi="Times New Roman"/>
          <w:b/>
          <w:i/>
          <w:sz w:val="28"/>
          <w:szCs w:val="28"/>
        </w:rPr>
        <w:lastRenderedPageBreak/>
        <w:t xml:space="preserve">4.1.2. </w:t>
      </w:r>
      <w:r w:rsidR="001E2EC7" w:rsidRPr="0028217B">
        <w:rPr>
          <w:rFonts w:ascii="Times New Roman" w:hAnsi="Times New Roman"/>
          <w:b/>
          <w:i/>
          <w:sz w:val="28"/>
          <w:szCs w:val="28"/>
        </w:rPr>
        <w:t>Сведения о проведении проверок хозяйствующих субъектов, осуществляющих выплату заработной платы ниже прожиточного минимума, установленного в регионе</w:t>
      </w:r>
      <w:r w:rsidR="00196975">
        <w:rPr>
          <w:rFonts w:ascii="Times New Roman" w:hAnsi="Times New Roman"/>
          <w:b/>
          <w:i/>
          <w:sz w:val="28"/>
          <w:szCs w:val="28"/>
        </w:rPr>
        <w:t>,</w:t>
      </w:r>
      <w:r w:rsidR="001E2EC7" w:rsidRPr="0028217B">
        <w:rPr>
          <w:rFonts w:ascii="Times New Roman" w:hAnsi="Times New Roman"/>
          <w:b/>
          <w:i/>
          <w:sz w:val="28"/>
          <w:szCs w:val="28"/>
        </w:rPr>
        <w:t xml:space="preserve"> и минимального </w:t>
      </w:r>
      <w:proofErr w:type="gramStart"/>
      <w:r w:rsidR="001E2EC7" w:rsidRPr="0028217B">
        <w:rPr>
          <w:rFonts w:ascii="Times New Roman" w:hAnsi="Times New Roman"/>
          <w:b/>
          <w:i/>
          <w:sz w:val="28"/>
          <w:szCs w:val="28"/>
        </w:rPr>
        <w:t>размера оплаты труда</w:t>
      </w:r>
      <w:proofErr w:type="gramEnd"/>
    </w:p>
    <w:p w:rsidR="00A46AA5" w:rsidRPr="0028217B" w:rsidRDefault="00A46AA5" w:rsidP="0028217B">
      <w:pPr>
        <w:pStyle w:val="a5"/>
        <w:tabs>
          <w:tab w:val="left" w:pos="0"/>
        </w:tabs>
        <w:spacing w:after="0"/>
        <w:ind w:left="0"/>
        <w:jc w:val="center"/>
        <w:rPr>
          <w:rFonts w:ascii="Times New Roman" w:hAnsi="Times New Roman"/>
          <w:b/>
          <w:i/>
          <w:sz w:val="28"/>
          <w:szCs w:val="28"/>
        </w:rPr>
      </w:pPr>
    </w:p>
    <w:p w:rsidR="001E2EC7" w:rsidRPr="0028217B" w:rsidRDefault="001E2EC7" w:rsidP="0028217B">
      <w:pPr>
        <w:tabs>
          <w:tab w:val="left" w:pos="0"/>
        </w:tabs>
        <w:spacing w:line="276" w:lineRule="auto"/>
        <w:ind w:firstLine="709"/>
        <w:jc w:val="both"/>
        <w:rPr>
          <w:sz w:val="28"/>
          <w:szCs w:val="28"/>
        </w:rPr>
      </w:pPr>
      <w:r w:rsidRPr="0028217B">
        <w:rPr>
          <w:sz w:val="28"/>
          <w:szCs w:val="28"/>
        </w:rPr>
        <w:t xml:space="preserve">В рамках текущих плановых и внеплановых проверок государственными инспекциями труда осуществлялись надзорные мероприятия, направленные на выявление </w:t>
      </w:r>
      <w:r w:rsidRPr="0028217B">
        <w:rPr>
          <w:rFonts w:eastAsia="Calibri"/>
          <w:sz w:val="28"/>
          <w:szCs w:val="28"/>
          <w:lang w:eastAsia="en-US"/>
        </w:rPr>
        <w:t xml:space="preserve">выплат заработной платы ниже прожиточного минимума, установленного в регионе и минимального </w:t>
      </w:r>
      <w:proofErr w:type="gramStart"/>
      <w:r w:rsidRPr="0028217B">
        <w:rPr>
          <w:rFonts w:eastAsia="Calibri"/>
          <w:sz w:val="28"/>
          <w:szCs w:val="28"/>
          <w:lang w:eastAsia="en-US"/>
        </w:rPr>
        <w:t>размера оплаты труда</w:t>
      </w:r>
      <w:proofErr w:type="gramEnd"/>
      <w:r w:rsidRPr="0028217B">
        <w:rPr>
          <w:sz w:val="28"/>
          <w:szCs w:val="28"/>
        </w:rPr>
        <w:t xml:space="preserve">. </w:t>
      </w:r>
    </w:p>
    <w:p w:rsidR="001E2EC7" w:rsidRPr="0028217B" w:rsidRDefault="001E2EC7" w:rsidP="0028217B">
      <w:pPr>
        <w:pStyle w:val="a5"/>
        <w:tabs>
          <w:tab w:val="left" w:pos="0"/>
        </w:tabs>
        <w:spacing w:after="0"/>
        <w:ind w:left="0" w:firstLine="709"/>
        <w:jc w:val="both"/>
        <w:rPr>
          <w:rFonts w:ascii="Times New Roman" w:hAnsi="Times New Roman"/>
          <w:sz w:val="28"/>
          <w:szCs w:val="28"/>
        </w:rPr>
      </w:pPr>
      <w:r w:rsidRPr="0028217B">
        <w:rPr>
          <w:rFonts w:ascii="Times New Roman" w:hAnsi="Times New Roman"/>
          <w:sz w:val="28"/>
          <w:szCs w:val="28"/>
        </w:rPr>
        <w:t xml:space="preserve">Так, государственными инспекциями труда было проведено 4 969 проверок в хозяйствующих субъектах, не осуществляющих доплату до минимального </w:t>
      </w:r>
      <w:proofErr w:type="gramStart"/>
      <w:r w:rsidRPr="0028217B">
        <w:rPr>
          <w:rFonts w:ascii="Times New Roman" w:hAnsi="Times New Roman"/>
          <w:sz w:val="28"/>
          <w:szCs w:val="28"/>
        </w:rPr>
        <w:t>размера оплаты труда</w:t>
      </w:r>
      <w:proofErr w:type="gramEnd"/>
      <w:r w:rsidRPr="0028217B">
        <w:rPr>
          <w:rFonts w:ascii="Times New Roman" w:hAnsi="Times New Roman"/>
          <w:sz w:val="28"/>
          <w:szCs w:val="28"/>
        </w:rPr>
        <w:t xml:space="preserve"> в субъекте Российской Федерации. </w:t>
      </w:r>
    </w:p>
    <w:p w:rsidR="001E2EC7" w:rsidRPr="0028217B" w:rsidRDefault="001E2EC7" w:rsidP="0028217B">
      <w:pPr>
        <w:pStyle w:val="a5"/>
        <w:tabs>
          <w:tab w:val="left" w:pos="0"/>
        </w:tabs>
        <w:spacing w:after="0"/>
        <w:ind w:left="0" w:firstLine="709"/>
        <w:jc w:val="both"/>
        <w:rPr>
          <w:rFonts w:ascii="Times New Roman" w:hAnsi="Times New Roman"/>
          <w:sz w:val="28"/>
          <w:szCs w:val="28"/>
        </w:rPr>
      </w:pPr>
      <w:r w:rsidRPr="0028217B">
        <w:rPr>
          <w:rFonts w:ascii="Times New Roman" w:hAnsi="Times New Roman"/>
          <w:sz w:val="28"/>
          <w:szCs w:val="28"/>
        </w:rPr>
        <w:t xml:space="preserve">По состоянию на 1 января 2018 года по требованию государственных инспекторов труда произведена доплата до минимального </w:t>
      </w:r>
      <w:proofErr w:type="gramStart"/>
      <w:r w:rsidRPr="0028217B">
        <w:rPr>
          <w:rFonts w:ascii="Times New Roman" w:hAnsi="Times New Roman"/>
          <w:sz w:val="28"/>
          <w:szCs w:val="28"/>
        </w:rPr>
        <w:t>размера оплаты труда</w:t>
      </w:r>
      <w:proofErr w:type="gramEnd"/>
      <w:r w:rsidRPr="0028217B">
        <w:rPr>
          <w:rFonts w:ascii="Times New Roman" w:hAnsi="Times New Roman"/>
          <w:sz w:val="28"/>
          <w:szCs w:val="28"/>
        </w:rPr>
        <w:t xml:space="preserve"> в субъекте Российской Федерации более 14 тыс. работник</w:t>
      </w:r>
      <w:r w:rsidR="00196975">
        <w:rPr>
          <w:rFonts w:ascii="Times New Roman" w:hAnsi="Times New Roman"/>
          <w:sz w:val="28"/>
          <w:szCs w:val="28"/>
        </w:rPr>
        <w:t>ов</w:t>
      </w:r>
      <w:r w:rsidRPr="0028217B">
        <w:rPr>
          <w:rFonts w:ascii="Times New Roman" w:hAnsi="Times New Roman"/>
          <w:sz w:val="28"/>
          <w:szCs w:val="28"/>
        </w:rPr>
        <w:t xml:space="preserve"> на общую сумму 204 679,0 тыс. рублей, что на 3 743 тыс. рублей меньше суммы выплат 2016 года.</w:t>
      </w:r>
    </w:p>
    <w:p w:rsidR="00FF2E95" w:rsidRPr="0028217B" w:rsidRDefault="00FF2E95" w:rsidP="0028217B">
      <w:pPr>
        <w:pStyle w:val="a5"/>
        <w:tabs>
          <w:tab w:val="left" w:pos="0"/>
        </w:tabs>
        <w:spacing w:after="0"/>
        <w:ind w:left="0" w:firstLine="709"/>
        <w:jc w:val="both"/>
        <w:rPr>
          <w:rFonts w:ascii="Times New Roman" w:hAnsi="Times New Roman"/>
          <w:sz w:val="28"/>
          <w:szCs w:val="28"/>
        </w:rPr>
      </w:pPr>
    </w:p>
    <w:p w:rsidR="001E2EC7" w:rsidRPr="0028217B" w:rsidRDefault="00E45609" w:rsidP="0028217B">
      <w:pPr>
        <w:pStyle w:val="a5"/>
        <w:tabs>
          <w:tab w:val="left" w:pos="0"/>
        </w:tabs>
        <w:spacing w:after="0"/>
        <w:ind w:left="0"/>
        <w:jc w:val="center"/>
        <w:rPr>
          <w:rFonts w:ascii="Times New Roman" w:hAnsi="Times New Roman"/>
          <w:b/>
          <w:i/>
          <w:sz w:val="28"/>
          <w:szCs w:val="28"/>
        </w:rPr>
      </w:pPr>
      <w:r w:rsidRPr="0028217B">
        <w:rPr>
          <w:rFonts w:ascii="Times New Roman" w:hAnsi="Times New Roman"/>
          <w:b/>
          <w:i/>
          <w:sz w:val="28"/>
          <w:szCs w:val="28"/>
        </w:rPr>
        <w:t xml:space="preserve">4.1.3. </w:t>
      </w:r>
      <w:r w:rsidR="001E2EC7" w:rsidRPr="0028217B">
        <w:rPr>
          <w:rFonts w:ascii="Times New Roman" w:hAnsi="Times New Roman"/>
          <w:b/>
          <w:i/>
          <w:sz w:val="28"/>
          <w:szCs w:val="28"/>
        </w:rPr>
        <w:t>Сведения о результатах мониторинга задолженности по заработной плате на предприятиях оборонно-промышленного комплекса России в</w:t>
      </w:r>
      <w:r w:rsidR="0085272B" w:rsidRPr="0028217B">
        <w:rPr>
          <w:rFonts w:ascii="Times New Roman" w:hAnsi="Times New Roman"/>
          <w:b/>
          <w:i/>
          <w:sz w:val="28"/>
          <w:szCs w:val="28"/>
        </w:rPr>
        <w:t xml:space="preserve"> субъектах Российской Федерации</w:t>
      </w:r>
    </w:p>
    <w:p w:rsidR="0085272B" w:rsidRPr="0028217B" w:rsidRDefault="0085272B" w:rsidP="0028217B">
      <w:pPr>
        <w:pStyle w:val="a5"/>
        <w:tabs>
          <w:tab w:val="left" w:pos="0"/>
        </w:tabs>
        <w:spacing w:after="0"/>
        <w:ind w:left="0"/>
        <w:jc w:val="center"/>
        <w:rPr>
          <w:rFonts w:ascii="Times New Roman" w:hAnsi="Times New Roman"/>
          <w:b/>
          <w:i/>
          <w:sz w:val="28"/>
          <w:szCs w:val="28"/>
        </w:rPr>
      </w:pPr>
    </w:p>
    <w:p w:rsidR="001E2EC7" w:rsidRPr="0028217B" w:rsidRDefault="001E2EC7" w:rsidP="0028217B">
      <w:pPr>
        <w:pStyle w:val="a5"/>
        <w:tabs>
          <w:tab w:val="left" w:pos="0"/>
        </w:tabs>
        <w:spacing w:after="0"/>
        <w:ind w:left="0" w:firstLine="709"/>
        <w:jc w:val="both"/>
        <w:rPr>
          <w:rFonts w:ascii="Times New Roman" w:hAnsi="Times New Roman"/>
          <w:sz w:val="28"/>
          <w:szCs w:val="28"/>
        </w:rPr>
      </w:pPr>
      <w:proofErr w:type="gramStart"/>
      <w:r w:rsidRPr="0028217B">
        <w:rPr>
          <w:rFonts w:ascii="Times New Roman" w:hAnsi="Times New Roman"/>
          <w:sz w:val="28"/>
          <w:szCs w:val="28"/>
        </w:rPr>
        <w:t>В 2017 году Рострудом была продолжена работа по мониторингу ситуации с задолженностью по заработной плате на предприятиях, включенных в перечень стратегических организаций, утвержденный распоряжением Правительства Российской Федерации от 20.08.2009 № 1226-р и сводный реестр организаций оборонно-промышленного комплекса, утверждённый приказом Министерства промышленности и торговли Российской Федерации от 8 ноября 2017 года № 3856, в который вход</w:t>
      </w:r>
      <w:r w:rsidR="00513787">
        <w:rPr>
          <w:rFonts w:ascii="Times New Roman" w:hAnsi="Times New Roman"/>
          <w:sz w:val="28"/>
          <w:szCs w:val="28"/>
        </w:rPr>
        <w:t>или</w:t>
      </w:r>
      <w:r w:rsidRPr="0028217B">
        <w:rPr>
          <w:rFonts w:ascii="Times New Roman" w:hAnsi="Times New Roman"/>
          <w:sz w:val="28"/>
          <w:szCs w:val="28"/>
        </w:rPr>
        <w:t xml:space="preserve"> </w:t>
      </w:r>
      <w:r w:rsidR="00196975">
        <w:rPr>
          <w:rFonts w:ascii="Times New Roman" w:hAnsi="Times New Roman"/>
          <w:sz w:val="28"/>
          <w:szCs w:val="28"/>
        </w:rPr>
        <w:br/>
      </w:r>
      <w:r w:rsidRPr="0028217B">
        <w:rPr>
          <w:rFonts w:ascii="Times New Roman" w:hAnsi="Times New Roman"/>
          <w:sz w:val="28"/>
          <w:szCs w:val="28"/>
        </w:rPr>
        <w:t>1 607 организаций из 69 субъектов Российской</w:t>
      </w:r>
      <w:proofErr w:type="gramEnd"/>
      <w:r w:rsidRPr="0028217B">
        <w:rPr>
          <w:rFonts w:ascii="Times New Roman" w:hAnsi="Times New Roman"/>
          <w:sz w:val="28"/>
          <w:szCs w:val="28"/>
        </w:rPr>
        <w:t xml:space="preserve"> Федерации. </w:t>
      </w:r>
    </w:p>
    <w:p w:rsidR="001E2EC7" w:rsidRPr="0028217B" w:rsidRDefault="001E2EC7" w:rsidP="0028217B">
      <w:pPr>
        <w:pStyle w:val="a5"/>
        <w:tabs>
          <w:tab w:val="left" w:pos="0"/>
        </w:tabs>
        <w:spacing w:after="0"/>
        <w:ind w:left="0" w:firstLine="709"/>
        <w:jc w:val="both"/>
        <w:rPr>
          <w:rFonts w:ascii="Times New Roman" w:hAnsi="Times New Roman"/>
          <w:sz w:val="28"/>
          <w:szCs w:val="28"/>
        </w:rPr>
      </w:pPr>
      <w:r w:rsidRPr="0028217B">
        <w:rPr>
          <w:rFonts w:ascii="Times New Roman" w:hAnsi="Times New Roman"/>
          <w:sz w:val="28"/>
          <w:szCs w:val="28"/>
        </w:rPr>
        <w:t xml:space="preserve">На предприятиях ОПК по состоянию на 1 января 2018 года трудятся </w:t>
      </w:r>
      <w:r w:rsidR="00196975">
        <w:rPr>
          <w:rFonts w:ascii="Times New Roman" w:hAnsi="Times New Roman"/>
          <w:sz w:val="28"/>
          <w:szCs w:val="28"/>
        </w:rPr>
        <w:br/>
      </w:r>
      <w:r w:rsidRPr="0028217B">
        <w:rPr>
          <w:rFonts w:ascii="Times New Roman" w:hAnsi="Times New Roman"/>
          <w:sz w:val="28"/>
          <w:szCs w:val="28"/>
        </w:rPr>
        <w:t xml:space="preserve">2 млн. 778 тыс. 262 человека. </w:t>
      </w:r>
      <w:r w:rsidR="009574C1" w:rsidRPr="0028217B">
        <w:rPr>
          <w:rFonts w:ascii="Times New Roman" w:hAnsi="Times New Roman"/>
          <w:sz w:val="28"/>
          <w:szCs w:val="28"/>
        </w:rPr>
        <w:t>З</w:t>
      </w:r>
      <w:r w:rsidRPr="0028217B">
        <w:rPr>
          <w:rFonts w:ascii="Times New Roman" w:hAnsi="Times New Roman"/>
          <w:sz w:val="28"/>
          <w:szCs w:val="28"/>
        </w:rPr>
        <w:t xml:space="preserve">а период с 1 января 2017 года по 1 января 2018 года Рострудом были выявлены 126 организаций ОПК и организаций стратегического характера, которые имели задолженность по заработной плате. У целого ряда предприятий эта задолженность носила краткосрочный, текущий характер и в настоящий момент она полностью ими погашена. </w:t>
      </w:r>
    </w:p>
    <w:p w:rsidR="001E2EC7" w:rsidRPr="0028217B" w:rsidRDefault="001E2EC7" w:rsidP="0028217B">
      <w:pPr>
        <w:pStyle w:val="a5"/>
        <w:tabs>
          <w:tab w:val="left" w:pos="0"/>
        </w:tabs>
        <w:spacing w:after="0"/>
        <w:ind w:left="0" w:firstLine="709"/>
        <w:jc w:val="both"/>
        <w:rPr>
          <w:rFonts w:ascii="Times New Roman" w:hAnsi="Times New Roman"/>
          <w:sz w:val="28"/>
          <w:szCs w:val="28"/>
        </w:rPr>
      </w:pPr>
      <w:r w:rsidRPr="0028217B">
        <w:rPr>
          <w:rFonts w:ascii="Times New Roman" w:hAnsi="Times New Roman"/>
          <w:sz w:val="28"/>
          <w:szCs w:val="28"/>
        </w:rPr>
        <w:t xml:space="preserve">По состоянию на 1 января 2018 года федеральной инспекцией труда было выявлено 53 организации ОПК в 27 субъектах Российской Федерации, имеющих задолженность по заработной плате на общую сумму 1 млрд. 246 </w:t>
      </w:r>
      <w:r w:rsidRPr="0028217B">
        <w:rPr>
          <w:rFonts w:ascii="Times New Roman" w:hAnsi="Times New Roman"/>
          <w:sz w:val="28"/>
          <w:szCs w:val="28"/>
        </w:rPr>
        <w:lastRenderedPageBreak/>
        <w:t>млн. 495,64 тыс. рублей перед 10 311 работниками, из которых 3 350 человек уволены.</w:t>
      </w:r>
    </w:p>
    <w:p w:rsidR="001E2EC7" w:rsidRPr="0028217B" w:rsidRDefault="001E2EC7" w:rsidP="0028217B">
      <w:pPr>
        <w:tabs>
          <w:tab w:val="left" w:pos="0"/>
        </w:tabs>
        <w:spacing w:line="276" w:lineRule="auto"/>
        <w:ind w:firstLine="709"/>
        <w:jc w:val="both"/>
        <w:rPr>
          <w:sz w:val="28"/>
          <w:szCs w:val="28"/>
        </w:rPr>
      </w:pPr>
      <w:r w:rsidRPr="0028217B">
        <w:rPr>
          <w:rFonts w:eastAsia="Calibri"/>
          <w:sz w:val="28"/>
          <w:szCs w:val="28"/>
        </w:rPr>
        <w:t>Распределение ведомственной принадлежности предприятий, имеющих задолженность по заработной плате по состоянию на 1 января 2018 года, складыва</w:t>
      </w:r>
      <w:r w:rsidR="00AF6183" w:rsidRPr="0028217B">
        <w:rPr>
          <w:rFonts w:eastAsia="Calibri"/>
          <w:sz w:val="28"/>
          <w:szCs w:val="28"/>
        </w:rPr>
        <w:t>лась</w:t>
      </w:r>
      <w:r w:rsidRPr="0028217B">
        <w:rPr>
          <w:rFonts w:eastAsia="Calibri"/>
          <w:sz w:val="28"/>
          <w:szCs w:val="28"/>
        </w:rPr>
        <w:t xml:space="preserve"> следующим образом:</w:t>
      </w:r>
      <w:r w:rsidR="00E45609" w:rsidRPr="0028217B">
        <w:rPr>
          <w:rFonts w:eastAsia="Calibri"/>
          <w:sz w:val="28"/>
          <w:szCs w:val="28"/>
        </w:rPr>
        <w:t xml:space="preserve"> </w:t>
      </w:r>
      <w:r w:rsidRPr="0028217B">
        <w:rPr>
          <w:sz w:val="28"/>
          <w:szCs w:val="28"/>
        </w:rPr>
        <w:t>Министерство промышленности и торговли РФ - 20 предприятий;</w:t>
      </w:r>
      <w:r w:rsidR="00E45609" w:rsidRPr="0028217B">
        <w:rPr>
          <w:sz w:val="28"/>
          <w:szCs w:val="28"/>
        </w:rPr>
        <w:t xml:space="preserve"> </w:t>
      </w:r>
      <w:r w:rsidRPr="0028217B">
        <w:rPr>
          <w:sz w:val="28"/>
          <w:szCs w:val="28"/>
        </w:rPr>
        <w:t>Министерство обороны РФ - 19 предприятий;</w:t>
      </w:r>
      <w:r w:rsidR="00E45609" w:rsidRPr="0028217B">
        <w:rPr>
          <w:sz w:val="28"/>
          <w:szCs w:val="28"/>
        </w:rPr>
        <w:t xml:space="preserve"> </w:t>
      </w:r>
      <w:r w:rsidRPr="0028217B">
        <w:rPr>
          <w:sz w:val="28"/>
          <w:szCs w:val="28"/>
        </w:rPr>
        <w:t>Министерство образования и науки РФ - 1 предприятие;</w:t>
      </w:r>
      <w:r w:rsidR="00E45609" w:rsidRPr="0028217B">
        <w:rPr>
          <w:sz w:val="28"/>
          <w:szCs w:val="28"/>
        </w:rPr>
        <w:t xml:space="preserve"> </w:t>
      </w:r>
      <w:r w:rsidRPr="0028217B">
        <w:rPr>
          <w:sz w:val="28"/>
          <w:szCs w:val="28"/>
        </w:rPr>
        <w:t>Федеральное агентство по недропользованию - 3 предприятия;</w:t>
      </w:r>
      <w:r w:rsidR="00E45609" w:rsidRPr="0028217B">
        <w:rPr>
          <w:sz w:val="28"/>
          <w:szCs w:val="28"/>
        </w:rPr>
        <w:t xml:space="preserve"> </w:t>
      </w:r>
      <w:r w:rsidRPr="0028217B">
        <w:rPr>
          <w:sz w:val="28"/>
          <w:szCs w:val="28"/>
        </w:rPr>
        <w:t xml:space="preserve">АО «Роскартография» - </w:t>
      </w:r>
      <w:r w:rsidR="00196975">
        <w:rPr>
          <w:sz w:val="28"/>
          <w:szCs w:val="28"/>
        </w:rPr>
        <w:br/>
      </w:r>
      <w:r w:rsidRPr="0028217B">
        <w:rPr>
          <w:sz w:val="28"/>
          <w:szCs w:val="28"/>
        </w:rPr>
        <w:t>9 предприятий;</w:t>
      </w:r>
      <w:r w:rsidR="00E45609" w:rsidRPr="0028217B">
        <w:rPr>
          <w:sz w:val="28"/>
          <w:szCs w:val="28"/>
        </w:rPr>
        <w:t xml:space="preserve"> </w:t>
      </w:r>
      <w:r w:rsidRPr="0028217B">
        <w:rPr>
          <w:sz w:val="28"/>
          <w:szCs w:val="28"/>
        </w:rPr>
        <w:t xml:space="preserve">Министерство связи и массовых коммуникаций - </w:t>
      </w:r>
      <w:r w:rsidR="00196975">
        <w:rPr>
          <w:sz w:val="28"/>
          <w:szCs w:val="28"/>
        </w:rPr>
        <w:br/>
      </w:r>
      <w:r w:rsidRPr="0028217B">
        <w:rPr>
          <w:sz w:val="28"/>
          <w:szCs w:val="28"/>
        </w:rPr>
        <w:t>2 предприятия.</w:t>
      </w:r>
    </w:p>
    <w:p w:rsidR="001E2EC7" w:rsidRPr="0028217B" w:rsidRDefault="001E2EC7" w:rsidP="0028217B">
      <w:pPr>
        <w:pStyle w:val="a5"/>
        <w:tabs>
          <w:tab w:val="left" w:pos="0"/>
        </w:tabs>
        <w:spacing w:after="0"/>
        <w:ind w:left="0" w:firstLine="709"/>
        <w:jc w:val="both"/>
        <w:rPr>
          <w:rFonts w:ascii="Times New Roman" w:hAnsi="Times New Roman"/>
          <w:sz w:val="28"/>
          <w:szCs w:val="28"/>
        </w:rPr>
      </w:pPr>
      <w:r w:rsidRPr="0028217B">
        <w:rPr>
          <w:rFonts w:ascii="Times New Roman" w:hAnsi="Times New Roman"/>
          <w:sz w:val="28"/>
          <w:szCs w:val="28"/>
        </w:rPr>
        <w:t>В результате мониторинга были выявлены причины образования задолженности по заработной плате, основными из них являются:</w:t>
      </w:r>
    </w:p>
    <w:p w:rsidR="001E2EC7" w:rsidRPr="0028217B" w:rsidRDefault="001E2EC7" w:rsidP="0028217B">
      <w:pPr>
        <w:pStyle w:val="a5"/>
        <w:tabs>
          <w:tab w:val="left" w:pos="0"/>
        </w:tabs>
        <w:spacing w:after="0"/>
        <w:ind w:left="0" w:firstLine="709"/>
        <w:jc w:val="both"/>
        <w:rPr>
          <w:rFonts w:ascii="Times New Roman" w:hAnsi="Times New Roman"/>
          <w:sz w:val="28"/>
          <w:szCs w:val="28"/>
        </w:rPr>
      </w:pPr>
      <w:r w:rsidRPr="0028217B">
        <w:rPr>
          <w:rFonts w:ascii="Times New Roman" w:hAnsi="Times New Roman"/>
          <w:sz w:val="28"/>
          <w:szCs w:val="28"/>
        </w:rPr>
        <w:t>отсутствие государственного оборонного заказа или недостаточный объем заказов на производимую продукцию;</w:t>
      </w:r>
    </w:p>
    <w:p w:rsidR="001E2EC7" w:rsidRPr="0028217B" w:rsidRDefault="001E2EC7" w:rsidP="0028217B">
      <w:pPr>
        <w:pStyle w:val="a5"/>
        <w:tabs>
          <w:tab w:val="left" w:pos="0"/>
        </w:tabs>
        <w:spacing w:after="0"/>
        <w:ind w:left="0" w:firstLine="709"/>
        <w:jc w:val="both"/>
        <w:rPr>
          <w:rFonts w:ascii="Times New Roman" w:hAnsi="Times New Roman"/>
          <w:sz w:val="28"/>
          <w:szCs w:val="28"/>
        </w:rPr>
      </w:pPr>
      <w:r w:rsidRPr="0028217B">
        <w:rPr>
          <w:rFonts w:ascii="Times New Roman" w:hAnsi="Times New Roman"/>
          <w:sz w:val="28"/>
          <w:szCs w:val="28"/>
        </w:rPr>
        <w:t>задолженность заказчиков по оплате выполненных работ (дебиторская задолженность контрагентов).</w:t>
      </w:r>
    </w:p>
    <w:p w:rsidR="007F2936" w:rsidRPr="0028217B" w:rsidRDefault="007F2936" w:rsidP="0028217B">
      <w:pPr>
        <w:pStyle w:val="a5"/>
        <w:spacing w:after="0"/>
        <w:ind w:left="0" w:firstLine="709"/>
        <w:jc w:val="center"/>
        <w:rPr>
          <w:rFonts w:ascii="Times New Roman" w:eastAsia="Times New Roman" w:hAnsi="Times New Roman"/>
          <w:b/>
          <w:i/>
          <w:spacing w:val="-1"/>
          <w:sz w:val="28"/>
          <w:szCs w:val="28"/>
          <w:lang w:eastAsia="ru-RU"/>
        </w:rPr>
      </w:pPr>
    </w:p>
    <w:p w:rsidR="007F2936" w:rsidRPr="0028217B" w:rsidRDefault="007F2936" w:rsidP="0028217B">
      <w:pPr>
        <w:pStyle w:val="a5"/>
        <w:numPr>
          <w:ilvl w:val="1"/>
          <w:numId w:val="26"/>
        </w:numPr>
        <w:spacing w:after="0"/>
        <w:ind w:left="0" w:firstLine="0"/>
        <w:jc w:val="center"/>
        <w:rPr>
          <w:rFonts w:ascii="Times New Roman" w:eastAsia="Times New Roman" w:hAnsi="Times New Roman"/>
          <w:b/>
          <w:i/>
          <w:spacing w:val="-1"/>
          <w:sz w:val="28"/>
          <w:szCs w:val="28"/>
          <w:lang w:eastAsia="ru-RU"/>
        </w:rPr>
      </w:pPr>
      <w:r w:rsidRPr="0028217B">
        <w:rPr>
          <w:rFonts w:ascii="Times New Roman" w:eastAsia="Times New Roman" w:hAnsi="Times New Roman"/>
          <w:b/>
          <w:i/>
          <w:spacing w:val="-1"/>
          <w:sz w:val="28"/>
          <w:szCs w:val="28"/>
          <w:lang w:eastAsia="ru-RU"/>
        </w:rPr>
        <w:t>Легализация трудовых отношений</w:t>
      </w:r>
      <w:r w:rsidR="00350147" w:rsidRPr="0028217B">
        <w:rPr>
          <w:rFonts w:ascii="Times New Roman" w:eastAsia="Times New Roman" w:hAnsi="Times New Roman"/>
          <w:b/>
          <w:i/>
          <w:spacing w:val="-1"/>
          <w:sz w:val="28"/>
          <w:szCs w:val="28"/>
          <w:lang w:eastAsia="ru-RU"/>
        </w:rPr>
        <w:t>,</w:t>
      </w:r>
      <w:r w:rsidR="00B76511" w:rsidRPr="0028217B">
        <w:rPr>
          <w:rFonts w:ascii="Times New Roman" w:eastAsia="Times New Roman" w:hAnsi="Times New Roman"/>
          <w:b/>
          <w:i/>
          <w:spacing w:val="-1"/>
          <w:sz w:val="28"/>
          <w:szCs w:val="28"/>
          <w:lang w:eastAsia="ru-RU"/>
        </w:rPr>
        <w:t xml:space="preserve"> трудовой </w:t>
      </w:r>
      <w:r w:rsidR="00350147" w:rsidRPr="0028217B">
        <w:rPr>
          <w:rFonts w:ascii="Times New Roman" w:eastAsia="Times New Roman" w:hAnsi="Times New Roman"/>
          <w:b/>
          <w:i/>
          <w:spacing w:val="-1"/>
          <w:sz w:val="28"/>
          <w:szCs w:val="28"/>
          <w:lang w:eastAsia="ru-RU"/>
        </w:rPr>
        <w:t>и гражданско-правовой договор</w:t>
      </w:r>
      <w:r w:rsidR="00A46AA5">
        <w:rPr>
          <w:rFonts w:ascii="Times New Roman" w:eastAsia="Times New Roman" w:hAnsi="Times New Roman"/>
          <w:b/>
          <w:i/>
          <w:spacing w:val="-1"/>
          <w:sz w:val="28"/>
          <w:szCs w:val="28"/>
          <w:lang w:eastAsia="ru-RU"/>
        </w:rPr>
        <w:t>ы</w:t>
      </w:r>
    </w:p>
    <w:p w:rsidR="007F2936" w:rsidRPr="0028217B" w:rsidRDefault="007F2936" w:rsidP="0028217B">
      <w:pPr>
        <w:pStyle w:val="a5"/>
        <w:spacing w:after="0"/>
        <w:ind w:left="0" w:firstLine="709"/>
        <w:jc w:val="center"/>
        <w:rPr>
          <w:rFonts w:ascii="Times New Roman" w:eastAsia="Times New Roman" w:hAnsi="Times New Roman"/>
          <w:b/>
          <w:i/>
          <w:spacing w:val="-1"/>
          <w:sz w:val="28"/>
          <w:szCs w:val="28"/>
          <w:lang w:eastAsia="ru-RU"/>
        </w:rPr>
      </w:pPr>
    </w:p>
    <w:p w:rsidR="00B76511" w:rsidRPr="0028217B" w:rsidRDefault="00B76511" w:rsidP="0028217B">
      <w:pPr>
        <w:spacing w:line="276" w:lineRule="auto"/>
        <w:ind w:firstLine="709"/>
        <w:jc w:val="both"/>
        <w:rPr>
          <w:sz w:val="28"/>
          <w:szCs w:val="28"/>
        </w:rPr>
      </w:pPr>
      <w:r w:rsidRPr="0028217B">
        <w:rPr>
          <w:sz w:val="28"/>
          <w:szCs w:val="28"/>
        </w:rPr>
        <w:t xml:space="preserve">Вопрос снижения доли неформального сектора имеет существенное </w:t>
      </w:r>
      <w:proofErr w:type="gramStart"/>
      <w:r w:rsidRPr="0028217B">
        <w:rPr>
          <w:sz w:val="28"/>
          <w:szCs w:val="28"/>
        </w:rPr>
        <w:t>значение</w:t>
      </w:r>
      <w:proofErr w:type="gramEnd"/>
      <w:r w:rsidRPr="0028217B">
        <w:rPr>
          <w:sz w:val="28"/>
          <w:szCs w:val="28"/>
        </w:rPr>
        <w:t xml:space="preserve"> как для каждого отдельного субъекта, так и для всего государства в целом. Оценивая социальные и экономические последствия неформальной занятости</w:t>
      </w:r>
      <w:r w:rsidR="00196975">
        <w:rPr>
          <w:sz w:val="28"/>
          <w:szCs w:val="28"/>
        </w:rPr>
        <w:t>,</w:t>
      </w:r>
      <w:r w:rsidRPr="0028217B">
        <w:rPr>
          <w:sz w:val="28"/>
          <w:szCs w:val="28"/>
        </w:rPr>
        <w:t xml:space="preserve"> в первую очередь необходимо отметить </w:t>
      </w:r>
      <w:proofErr w:type="spellStart"/>
      <w:r w:rsidRPr="0028217B">
        <w:rPr>
          <w:sz w:val="28"/>
          <w:szCs w:val="28"/>
        </w:rPr>
        <w:t>недополучение</w:t>
      </w:r>
      <w:proofErr w:type="spellEnd"/>
      <w:r w:rsidRPr="0028217B">
        <w:rPr>
          <w:sz w:val="28"/>
          <w:szCs w:val="28"/>
        </w:rPr>
        <w:t xml:space="preserve"> социальных платежей и налоговых поступлений в бюджеты всех уровней, что оборачивается недофинансированием социальной сферы государства.</w:t>
      </w:r>
    </w:p>
    <w:p w:rsidR="00B76511" w:rsidRPr="0028217B" w:rsidRDefault="00B76511" w:rsidP="0028217B">
      <w:pPr>
        <w:spacing w:line="276" w:lineRule="auto"/>
        <w:ind w:firstLine="709"/>
        <w:jc w:val="both"/>
        <w:rPr>
          <w:sz w:val="28"/>
          <w:szCs w:val="28"/>
        </w:rPr>
      </w:pPr>
      <w:proofErr w:type="gramStart"/>
      <w:r w:rsidRPr="0028217B">
        <w:rPr>
          <w:sz w:val="28"/>
          <w:szCs w:val="28"/>
        </w:rPr>
        <w:t>На основании ежегодных поручений Правительства Российской Федерации, а также основываясь на Стратегии национальной безопасности Российской Федерации, утвержденной Указом Президента Российской Федерации от 31 декабря 2015 года № 683, предусматривающей стратегические задачи по реализации органами государственной власти и органами местного самоуправления во взаимодействии с институтами гражданского общества государственной социально-экономической политики по сокращению неформальной занятости и легализации трудовых отношений, с 2014 года во</w:t>
      </w:r>
      <w:proofErr w:type="gramEnd"/>
      <w:r w:rsidRPr="0028217B">
        <w:rPr>
          <w:sz w:val="28"/>
          <w:szCs w:val="28"/>
        </w:rPr>
        <w:t xml:space="preserve"> всех субъектах Российской Федерации проведена масштабная организационная работа по выстраиванию административных механизмов, налажена система оперативного взаимодействия органов исполнительной власти и органов местного самоуправления субъектов Российской Федерации, достигнуты существенные результаты в реализации мер, направленных на снижение неформальной занятости и легализацию трудовых отношений.</w:t>
      </w:r>
    </w:p>
    <w:p w:rsidR="00B76511" w:rsidRPr="0028217B" w:rsidRDefault="00196975" w:rsidP="0028217B">
      <w:pPr>
        <w:spacing w:line="276" w:lineRule="auto"/>
        <w:ind w:firstLine="709"/>
        <w:jc w:val="both"/>
        <w:rPr>
          <w:sz w:val="28"/>
          <w:szCs w:val="28"/>
        </w:rPr>
      </w:pPr>
      <w:proofErr w:type="gramStart"/>
      <w:r>
        <w:rPr>
          <w:sz w:val="28"/>
          <w:szCs w:val="28"/>
        </w:rPr>
        <w:lastRenderedPageBreak/>
        <w:t>Рострудом</w:t>
      </w:r>
      <w:r w:rsidR="00B76511" w:rsidRPr="0028217B">
        <w:rPr>
          <w:sz w:val="28"/>
          <w:szCs w:val="28"/>
        </w:rPr>
        <w:t xml:space="preserve"> реализуются возложенные Правительством Российской Федерации задачи по мониторингу и координации деятельности субъектов Российской Федерации, направленной на снижение неформальной занятости, включая координацию деятельности региональных межведомственных комиссий, в состав которых входят представители исполнительных органов власти региона, органов местного самоуправления, государственных инспекций труда, правоохранительных органов, территориальных отделений ПФР, ФНС России, ФСС России, объединений работодателей и профсоюзов, иных общественных организаций.</w:t>
      </w:r>
      <w:proofErr w:type="gramEnd"/>
    </w:p>
    <w:p w:rsidR="00B76511" w:rsidRPr="0028217B" w:rsidRDefault="00B76511" w:rsidP="0028217B">
      <w:pPr>
        <w:spacing w:line="276" w:lineRule="auto"/>
        <w:ind w:firstLine="709"/>
        <w:jc w:val="both"/>
        <w:rPr>
          <w:sz w:val="28"/>
          <w:szCs w:val="28"/>
        </w:rPr>
      </w:pPr>
      <w:proofErr w:type="gramStart"/>
      <w:r w:rsidRPr="0028217B">
        <w:rPr>
          <w:sz w:val="28"/>
          <w:szCs w:val="28"/>
        </w:rPr>
        <w:t>В целях межведомственного взаимодействия, координации деятельности и мониторинга результатов работы субъектов Российской Федерации по снижению неформальной занятости, между Рострудом и высшими исполнительными органами государственной власти субъектов Российской Федерации ежегодно заключаются соглашения о реализации мер, направленных на снижение неформальной занятости, с установленными Министерством труда и социальной защиты Российской Федерации показателями.</w:t>
      </w:r>
      <w:proofErr w:type="gramEnd"/>
    </w:p>
    <w:p w:rsidR="00B76511" w:rsidRPr="0028217B" w:rsidRDefault="00B76511" w:rsidP="0028217B">
      <w:pPr>
        <w:spacing w:line="276" w:lineRule="auto"/>
        <w:ind w:firstLine="709"/>
        <w:jc w:val="both"/>
        <w:rPr>
          <w:sz w:val="28"/>
          <w:szCs w:val="28"/>
        </w:rPr>
      </w:pPr>
      <w:r w:rsidRPr="0028217B">
        <w:rPr>
          <w:sz w:val="28"/>
          <w:szCs w:val="28"/>
        </w:rPr>
        <w:t xml:space="preserve">По данным мониторинга Роструда в ходе реализации мер, направленных на снижение неформальной занятости в субъектах Российской Федерации, за весь период работы легализовано более 6 млн. работников, из них в 2017 году легализовано более 2 млн. 48 тысяч лиц трудоспособного возраста, за которых не поступают взносы во внебюджетные фонды. </w:t>
      </w:r>
    </w:p>
    <w:p w:rsidR="00B76511" w:rsidRPr="0028217B" w:rsidRDefault="00B76511" w:rsidP="0028217B">
      <w:pPr>
        <w:spacing w:line="276" w:lineRule="auto"/>
        <w:ind w:firstLine="709"/>
        <w:jc w:val="both"/>
        <w:rPr>
          <w:sz w:val="28"/>
          <w:szCs w:val="28"/>
        </w:rPr>
      </w:pPr>
      <w:r w:rsidRPr="0028217B">
        <w:rPr>
          <w:sz w:val="28"/>
          <w:szCs w:val="28"/>
        </w:rPr>
        <w:t xml:space="preserve">Подводя итоги работы по сокращению неформальной занятости и легализации трудовых отношений в 2017 году, следует отметить высокую результативность следующих субъектов Российской Федерации: </w:t>
      </w:r>
      <w:proofErr w:type="gramStart"/>
      <w:r w:rsidRPr="0028217B">
        <w:rPr>
          <w:sz w:val="28"/>
          <w:szCs w:val="28"/>
        </w:rPr>
        <w:t>Ставропольский край, Белгородская область, Республика Татарстан, город Севастополь, Алтайский край, Ростовская область, Республика Башкортостан, Липецкая область, Краснодарский край, Волгоградская область, Республика Хакасия, Чувашская Республика, Тамбовская область, Ханты-Мансийский автономный округ, Удмуртская Республика.</w:t>
      </w:r>
      <w:proofErr w:type="gramEnd"/>
    </w:p>
    <w:p w:rsidR="00B76511" w:rsidRPr="0028217B" w:rsidRDefault="00B76511" w:rsidP="0028217B">
      <w:pPr>
        <w:spacing w:line="276" w:lineRule="auto"/>
        <w:ind w:firstLine="709"/>
        <w:jc w:val="both"/>
        <w:rPr>
          <w:sz w:val="28"/>
          <w:szCs w:val="28"/>
        </w:rPr>
      </w:pPr>
      <w:r w:rsidRPr="0028217B">
        <w:rPr>
          <w:sz w:val="28"/>
          <w:szCs w:val="28"/>
        </w:rPr>
        <w:t>Согласно данным мониторинга Роструда по состоянию на 31 декабря 2017 года по информации, поступившей от межведомственных комиссий субъектов Российской Федерации</w:t>
      </w:r>
      <w:r w:rsidR="00350147" w:rsidRPr="0028217B">
        <w:rPr>
          <w:sz w:val="28"/>
          <w:szCs w:val="28"/>
        </w:rPr>
        <w:t>,</w:t>
      </w:r>
      <w:r w:rsidRPr="0028217B">
        <w:rPr>
          <w:sz w:val="28"/>
          <w:szCs w:val="28"/>
        </w:rPr>
        <w:t xml:space="preserve"> государственными инспекторами труда было проведено 3 932 надзорно-контрольных мероприятия, выявлено 10 534 человек</w:t>
      </w:r>
      <w:r w:rsidR="00196975">
        <w:rPr>
          <w:sz w:val="28"/>
          <w:szCs w:val="28"/>
        </w:rPr>
        <w:t>а</w:t>
      </w:r>
      <w:r w:rsidRPr="0028217B">
        <w:rPr>
          <w:sz w:val="28"/>
          <w:szCs w:val="28"/>
        </w:rPr>
        <w:t>, находящихся в неформальных трудовых отношениях, из них все легализованы.</w:t>
      </w:r>
    </w:p>
    <w:p w:rsidR="00B76511" w:rsidRPr="0028217B" w:rsidRDefault="00B76511" w:rsidP="0028217B">
      <w:pPr>
        <w:spacing w:line="276" w:lineRule="auto"/>
        <w:ind w:firstLine="709"/>
        <w:jc w:val="both"/>
        <w:rPr>
          <w:sz w:val="28"/>
          <w:szCs w:val="28"/>
        </w:rPr>
      </w:pPr>
      <w:r w:rsidRPr="0028217B">
        <w:rPr>
          <w:sz w:val="28"/>
          <w:szCs w:val="28"/>
        </w:rPr>
        <w:t>Следует отметить, что проведение государственными инспекциями труда внеплановых проверок в региональных хозяйствующих субъектах, позволило повысить эффективность информационных и административных мероприятий, направленных на снижение неформальной занятости.</w:t>
      </w:r>
    </w:p>
    <w:p w:rsidR="00B76511" w:rsidRPr="0028217B" w:rsidRDefault="00B76511" w:rsidP="0028217B">
      <w:pPr>
        <w:spacing w:line="276" w:lineRule="auto"/>
        <w:ind w:firstLine="709"/>
        <w:jc w:val="both"/>
        <w:rPr>
          <w:sz w:val="28"/>
          <w:szCs w:val="28"/>
        </w:rPr>
      </w:pPr>
      <w:r w:rsidRPr="0028217B">
        <w:rPr>
          <w:sz w:val="28"/>
          <w:szCs w:val="28"/>
        </w:rPr>
        <w:lastRenderedPageBreak/>
        <w:t>В ходе проведения проверок по требованию государственных инспекторов труда работодателями в 2017 году было оформлено 50 360 трудовых договоров, из которых ранее не оформленных в нарушение трудового законодательства – 12 177.</w:t>
      </w:r>
    </w:p>
    <w:p w:rsidR="00B76511" w:rsidRPr="0028217B" w:rsidRDefault="00B76511" w:rsidP="0028217B">
      <w:pPr>
        <w:tabs>
          <w:tab w:val="left" w:pos="720"/>
          <w:tab w:val="left" w:pos="864"/>
          <w:tab w:val="left" w:pos="2160"/>
          <w:tab w:val="left" w:pos="2592"/>
          <w:tab w:val="left" w:pos="3312"/>
        </w:tabs>
        <w:autoSpaceDN w:val="0"/>
        <w:spacing w:line="276" w:lineRule="auto"/>
        <w:ind w:firstLine="709"/>
        <w:contextualSpacing/>
        <w:jc w:val="both"/>
        <w:textAlignment w:val="baseline"/>
        <w:rPr>
          <w:sz w:val="28"/>
          <w:szCs w:val="28"/>
        </w:rPr>
      </w:pPr>
      <w:r w:rsidRPr="0028217B">
        <w:rPr>
          <w:sz w:val="28"/>
          <w:szCs w:val="28"/>
        </w:rPr>
        <w:t>Наиболее распространенными нарушениями норм трудового законодательства, регулирующими порядок оформления и расторжения трудовых договоров, являются нарушения требований:</w:t>
      </w:r>
    </w:p>
    <w:p w:rsidR="00B76511" w:rsidRPr="0028217B" w:rsidRDefault="00513787" w:rsidP="0028217B">
      <w:pPr>
        <w:suppressAutoHyphens/>
        <w:spacing w:line="276" w:lineRule="auto"/>
        <w:ind w:firstLine="709"/>
        <w:contextualSpacing/>
        <w:jc w:val="both"/>
        <w:rPr>
          <w:sz w:val="28"/>
          <w:szCs w:val="28"/>
        </w:rPr>
      </w:pPr>
      <w:r>
        <w:rPr>
          <w:sz w:val="28"/>
          <w:szCs w:val="28"/>
        </w:rPr>
        <w:t>ч.</w:t>
      </w:r>
      <w:r w:rsidR="00B76511" w:rsidRPr="0028217B">
        <w:rPr>
          <w:sz w:val="28"/>
          <w:szCs w:val="28"/>
        </w:rPr>
        <w:t xml:space="preserve"> 2 ст</w:t>
      </w:r>
      <w:r>
        <w:rPr>
          <w:sz w:val="28"/>
          <w:szCs w:val="28"/>
        </w:rPr>
        <w:t>.</w:t>
      </w:r>
      <w:r w:rsidR="00B76511" w:rsidRPr="0028217B">
        <w:rPr>
          <w:sz w:val="28"/>
          <w:szCs w:val="28"/>
        </w:rPr>
        <w:t xml:space="preserve"> 57 Т</w:t>
      </w:r>
      <w:r w:rsidR="00FC7DE2" w:rsidRPr="0028217B">
        <w:rPr>
          <w:sz w:val="28"/>
          <w:szCs w:val="28"/>
        </w:rPr>
        <w:t xml:space="preserve">рудового кодекса </w:t>
      </w:r>
      <w:r w:rsidR="00B76511" w:rsidRPr="0028217B">
        <w:rPr>
          <w:sz w:val="28"/>
          <w:szCs w:val="28"/>
        </w:rPr>
        <w:t xml:space="preserve">РФ (отсутствие в трудовых договорах обязательных условий (оплаты труда, включая надбавки за непрерывный трудовой стаж и </w:t>
      </w:r>
      <w:proofErr w:type="gramStart"/>
      <w:r w:rsidR="00B76511" w:rsidRPr="0028217B">
        <w:rPr>
          <w:sz w:val="28"/>
          <w:szCs w:val="28"/>
        </w:rPr>
        <w:t>другие</w:t>
      </w:r>
      <w:proofErr w:type="gramEnd"/>
      <w:r w:rsidR="00B76511" w:rsidRPr="0028217B">
        <w:rPr>
          <w:sz w:val="28"/>
          <w:szCs w:val="28"/>
        </w:rPr>
        <w:t xml:space="preserve"> стимулирующие и компенсирующие надбавки, определения режима труда и отдыха, даты начала работы, идентификационного номера налогоплательщика, срока действия трудового договора и др.);</w:t>
      </w:r>
    </w:p>
    <w:p w:rsidR="00B76511" w:rsidRPr="0028217B" w:rsidRDefault="00B76511" w:rsidP="0028217B">
      <w:pPr>
        <w:suppressAutoHyphens/>
        <w:spacing w:line="276" w:lineRule="auto"/>
        <w:ind w:firstLine="709"/>
        <w:contextualSpacing/>
        <w:jc w:val="both"/>
        <w:rPr>
          <w:sz w:val="28"/>
          <w:szCs w:val="28"/>
        </w:rPr>
      </w:pPr>
      <w:r w:rsidRPr="0028217B">
        <w:rPr>
          <w:sz w:val="28"/>
          <w:szCs w:val="28"/>
        </w:rPr>
        <w:t>ч</w:t>
      </w:r>
      <w:r w:rsidR="00513787">
        <w:rPr>
          <w:sz w:val="28"/>
          <w:szCs w:val="28"/>
        </w:rPr>
        <w:t>.</w:t>
      </w:r>
      <w:r w:rsidRPr="0028217B">
        <w:rPr>
          <w:sz w:val="28"/>
          <w:szCs w:val="28"/>
        </w:rPr>
        <w:t xml:space="preserve"> 4 ст</w:t>
      </w:r>
      <w:r w:rsidR="00513787">
        <w:rPr>
          <w:sz w:val="28"/>
          <w:szCs w:val="28"/>
        </w:rPr>
        <w:t>.</w:t>
      </w:r>
      <w:r w:rsidRPr="0028217B">
        <w:rPr>
          <w:sz w:val="28"/>
          <w:szCs w:val="28"/>
        </w:rPr>
        <w:t xml:space="preserve"> 57 Т</w:t>
      </w:r>
      <w:r w:rsidR="00FC7DE2" w:rsidRPr="0028217B">
        <w:rPr>
          <w:sz w:val="28"/>
          <w:szCs w:val="28"/>
        </w:rPr>
        <w:t>рудового кодекса</w:t>
      </w:r>
      <w:r w:rsidRPr="0028217B">
        <w:rPr>
          <w:sz w:val="28"/>
          <w:szCs w:val="28"/>
        </w:rPr>
        <w:t xml:space="preserve"> РФ (внесение в трудовой договор условий, ухудшающих положение работника по сравнению с трудовым законодательством);</w:t>
      </w:r>
    </w:p>
    <w:p w:rsidR="00B76511" w:rsidRPr="0028217B" w:rsidRDefault="00B76511" w:rsidP="0028217B">
      <w:pPr>
        <w:suppressAutoHyphens/>
        <w:spacing w:line="276" w:lineRule="auto"/>
        <w:ind w:firstLine="709"/>
        <w:contextualSpacing/>
        <w:jc w:val="both"/>
        <w:rPr>
          <w:sz w:val="28"/>
          <w:szCs w:val="28"/>
        </w:rPr>
      </w:pPr>
      <w:r w:rsidRPr="0028217B">
        <w:rPr>
          <w:sz w:val="28"/>
          <w:szCs w:val="28"/>
        </w:rPr>
        <w:t>ст</w:t>
      </w:r>
      <w:r w:rsidR="00513787">
        <w:rPr>
          <w:sz w:val="28"/>
          <w:szCs w:val="28"/>
        </w:rPr>
        <w:t>.</w:t>
      </w:r>
      <w:r w:rsidRPr="0028217B">
        <w:rPr>
          <w:sz w:val="28"/>
          <w:szCs w:val="28"/>
        </w:rPr>
        <w:t xml:space="preserve"> 67 Т</w:t>
      </w:r>
      <w:r w:rsidR="00FC7DE2" w:rsidRPr="0028217B">
        <w:rPr>
          <w:sz w:val="28"/>
          <w:szCs w:val="28"/>
        </w:rPr>
        <w:t>рудового кодекса</w:t>
      </w:r>
      <w:r w:rsidRPr="0028217B">
        <w:rPr>
          <w:sz w:val="28"/>
          <w:szCs w:val="28"/>
        </w:rPr>
        <w:t xml:space="preserve"> РФ (неоформление с работниками трудовых договоров в письменном виде, отсутствие на экземпляре трудового договора, хранящегося у работодателя, подписи работника);</w:t>
      </w:r>
    </w:p>
    <w:p w:rsidR="00B76511" w:rsidRPr="0028217B" w:rsidRDefault="00B76511" w:rsidP="0028217B">
      <w:pPr>
        <w:suppressAutoHyphens/>
        <w:spacing w:line="276" w:lineRule="auto"/>
        <w:ind w:firstLine="709"/>
        <w:contextualSpacing/>
        <w:jc w:val="both"/>
        <w:rPr>
          <w:sz w:val="28"/>
          <w:szCs w:val="28"/>
        </w:rPr>
      </w:pPr>
      <w:proofErr w:type="gramStart"/>
      <w:r w:rsidRPr="0028217B">
        <w:rPr>
          <w:sz w:val="28"/>
          <w:szCs w:val="28"/>
        </w:rPr>
        <w:t>ст</w:t>
      </w:r>
      <w:r w:rsidR="00513787">
        <w:rPr>
          <w:sz w:val="28"/>
          <w:szCs w:val="28"/>
        </w:rPr>
        <w:t>.</w:t>
      </w:r>
      <w:r w:rsidRPr="0028217B">
        <w:rPr>
          <w:sz w:val="28"/>
          <w:szCs w:val="28"/>
        </w:rPr>
        <w:t xml:space="preserve"> 137 Т</w:t>
      </w:r>
      <w:r w:rsidR="00FC7DE2" w:rsidRPr="0028217B">
        <w:rPr>
          <w:sz w:val="28"/>
          <w:szCs w:val="28"/>
        </w:rPr>
        <w:t xml:space="preserve">рудового кодекса </w:t>
      </w:r>
      <w:r w:rsidRPr="0028217B">
        <w:rPr>
          <w:sz w:val="28"/>
          <w:szCs w:val="28"/>
        </w:rPr>
        <w:t>РФ (включение в заключаемые с работниками трудовые договора условий, не соответствующих положениям трудового законодательства: условия о взыскании с работников штрафов в случае совершения ими прогулов, за разглашение сведений, составляющих коммерческую тайну, за неисполнение приказов, распоряжений, указаний работодателя и непосредственного руководителя, за несоблюдение трудовой дисциплины и правил внутреннего трудового распорядка, за досрочное расторжение трудового договора по инициативе</w:t>
      </w:r>
      <w:proofErr w:type="gramEnd"/>
      <w:r w:rsidRPr="0028217B">
        <w:rPr>
          <w:sz w:val="28"/>
          <w:szCs w:val="28"/>
        </w:rPr>
        <w:t xml:space="preserve"> работника, за досрочное расторжение трудового договора при переходе на работу в другую организацию).</w:t>
      </w:r>
    </w:p>
    <w:p w:rsidR="00B76511" w:rsidRPr="0028217B" w:rsidRDefault="00B76511" w:rsidP="0028217B">
      <w:pPr>
        <w:suppressAutoHyphens/>
        <w:spacing w:line="276" w:lineRule="auto"/>
        <w:ind w:firstLine="709"/>
        <w:contextualSpacing/>
        <w:jc w:val="both"/>
        <w:rPr>
          <w:sz w:val="28"/>
          <w:szCs w:val="28"/>
        </w:rPr>
      </w:pPr>
      <w:r w:rsidRPr="0028217B">
        <w:rPr>
          <w:sz w:val="28"/>
          <w:szCs w:val="28"/>
        </w:rPr>
        <w:t xml:space="preserve">В последние годы сложилась практика заключения с работниками договоров </w:t>
      </w:r>
      <w:r w:rsidRPr="0028217B">
        <w:rPr>
          <w:i/>
          <w:sz w:val="28"/>
          <w:szCs w:val="28"/>
        </w:rPr>
        <w:t>гражданско-правового характера</w:t>
      </w:r>
      <w:r w:rsidRPr="0028217B">
        <w:rPr>
          <w:sz w:val="28"/>
          <w:szCs w:val="28"/>
        </w:rPr>
        <w:t xml:space="preserve"> (договоров подряда, оказания услуг и т.д.), а также использование заёмного труда. Работодатели, уклоняясь от предоставления работникам гарантий, установленных трудовым законодательством, необоснованно заключают договоры гражданско-правового характера. Вместе с тем, в данных отношениях усматриваются признаки трудовых отношений: работник подчиняется правилам внутреннего трудового распорядка, установленным у работодателя; налицо подчиненное положение работника по отношению к работодателю; ежемесячная выплата заработной платы; характер поручаемой работы и т. д. </w:t>
      </w:r>
    </w:p>
    <w:p w:rsidR="00B76511" w:rsidRDefault="00B76511" w:rsidP="0028217B">
      <w:pPr>
        <w:suppressAutoHyphens/>
        <w:spacing w:line="276" w:lineRule="auto"/>
        <w:ind w:firstLine="709"/>
        <w:contextualSpacing/>
        <w:jc w:val="both"/>
        <w:rPr>
          <w:sz w:val="28"/>
          <w:szCs w:val="28"/>
        </w:rPr>
      </w:pPr>
      <w:r w:rsidRPr="0028217B">
        <w:rPr>
          <w:sz w:val="28"/>
          <w:szCs w:val="28"/>
        </w:rPr>
        <w:t>В связи с тем, что должностное лицо</w:t>
      </w:r>
      <w:r w:rsidR="001D2F41">
        <w:rPr>
          <w:sz w:val="28"/>
          <w:szCs w:val="28"/>
        </w:rPr>
        <w:t xml:space="preserve"> федеральной инспекции труда нев</w:t>
      </w:r>
      <w:r w:rsidRPr="0028217B">
        <w:rPr>
          <w:sz w:val="28"/>
          <w:szCs w:val="28"/>
        </w:rPr>
        <w:t xml:space="preserve">праве квалифицировать характер правовых отношений между сторонами, </w:t>
      </w:r>
      <w:r w:rsidRPr="0028217B">
        <w:rPr>
          <w:sz w:val="28"/>
          <w:szCs w:val="28"/>
        </w:rPr>
        <w:lastRenderedPageBreak/>
        <w:t>работник вынужден обращаться в суд. Основные вопросы, с которыми работники обращаются в суд, связаны с восстановлением на работе по причине незаконного увольнения по инициативе работодателя, а также с целью установления факта трудовых отношений и обязании работодателя оформить трудовые отношения в соответствии с действующим законодательством.</w:t>
      </w:r>
    </w:p>
    <w:p w:rsidR="00F641AB" w:rsidRPr="0028217B" w:rsidRDefault="00F641AB" w:rsidP="0028217B">
      <w:pPr>
        <w:suppressAutoHyphens/>
        <w:spacing w:line="276" w:lineRule="auto"/>
        <w:ind w:firstLine="709"/>
        <w:contextualSpacing/>
        <w:jc w:val="both"/>
        <w:rPr>
          <w:sz w:val="28"/>
          <w:szCs w:val="28"/>
        </w:rPr>
      </w:pPr>
    </w:p>
    <w:p w:rsidR="00F641AB" w:rsidRDefault="00F641AB" w:rsidP="00F641AB">
      <w:pPr>
        <w:spacing w:line="276" w:lineRule="auto"/>
        <w:jc w:val="center"/>
        <w:rPr>
          <w:b/>
          <w:bCs/>
          <w:i/>
          <w:sz w:val="28"/>
          <w:szCs w:val="28"/>
          <w:lang w:eastAsia="en-US"/>
        </w:rPr>
      </w:pPr>
      <w:r w:rsidRPr="00F641AB">
        <w:rPr>
          <w:b/>
          <w:bCs/>
          <w:i/>
          <w:sz w:val="28"/>
          <w:szCs w:val="28"/>
          <w:lang w:eastAsia="en-US"/>
        </w:rPr>
        <w:t>4.3.</w:t>
      </w:r>
      <w:r w:rsidRPr="00F641AB">
        <w:rPr>
          <w:b/>
          <w:bCs/>
          <w:i/>
          <w:sz w:val="28"/>
          <w:szCs w:val="28"/>
          <w:lang w:eastAsia="en-US"/>
        </w:rPr>
        <w:tab/>
        <w:t>Правоприменительная практика организации и проведения государственного контроля (надзора) в сфере расследования несчастных случаев</w:t>
      </w:r>
    </w:p>
    <w:p w:rsidR="00350147" w:rsidRPr="0028217B" w:rsidRDefault="00F641AB" w:rsidP="00F641AB">
      <w:pPr>
        <w:spacing w:line="276" w:lineRule="auto"/>
        <w:jc w:val="center"/>
        <w:rPr>
          <w:b/>
          <w:bCs/>
          <w:i/>
          <w:sz w:val="28"/>
          <w:szCs w:val="28"/>
          <w:lang w:eastAsia="en-US"/>
        </w:rPr>
      </w:pPr>
      <w:r>
        <w:rPr>
          <w:b/>
          <w:bCs/>
          <w:i/>
          <w:sz w:val="28"/>
          <w:szCs w:val="28"/>
        </w:rPr>
        <w:t>4.3.1.</w:t>
      </w:r>
      <w:r w:rsidR="00350147" w:rsidRPr="0028217B">
        <w:rPr>
          <w:b/>
          <w:bCs/>
          <w:i/>
          <w:sz w:val="28"/>
          <w:szCs w:val="28"/>
          <w:lang w:val="x-none"/>
        </w:rPr>
        <w:t>Сведения о состоянии производственного травматизма в хозяйствующих субъектах Российской Федерации</w:t>
      </w:r>
    </w:p>
    <w:p w:rsidR="00FF09A5" w:rsidRPr="0028217B" w:rsidRDefault="00FF09A5" w:rsidP="0028217B">
      <w:pPr>
        <w:spacing w:line="276" w:lineRule="auto"/>
        <w:jc w:val="center"/>
        <w:rPr>
          <w:b/>
          <w:i/>
          <w:sz w:val="28"/>
          <w:szCs w:val="28"/>
        </w:rPr>
      </w:pPr>
    </w:p>
    <w:p w:rsidR="00350147" w:rsidRPr="0028217B" w:rsidRDefault="00350147" w:rsidP="0028217B">
      <w:pPr>
        <w:spacing w:line="276" w:lineRule="auto"/>
        <w:ind w:firstLine="709"/>
        <w:jc w:val="both"/>
        <w:rPr>
          <w:sz w:val="28"/>
          <w:szCs w:val="28"/>
        </w:rPr>
      </w:pPr>
      <w:r w:rsidRPr="0028217B">
        <w:rPr>
          <w:sz w:val="28"/>
          <w:szCs w:val="28"/>
        </w:rPr>
        <w:t xml:space="preserve">Одним из основных методов снижения уровня производственного травматизма является осуществление планомерных мероприятий </w:t>
      </w:r>
      <w:r w:rsidR="001D2F41">
        <w:rPr>
          <w:sz w:val="28"/>
          <w:szCs w:val="28"/>
        </w:rPr>
        <w:br/>
      </w:r>
      <w:r w:rsidRPr="0028217B">
        <w:rPr>
          <w:sz w:val="28"/>
          <w:szCs w:val="28"/>
        </w:rPr>
        <w:t>по федеральному государственному надзору за состоянием условий и охраны труда в организациях, обеспечение максимального охвата проверяемых предприятий.</w:t>
      </w:r>
    </w:p>
    <w:p w:rsidR="00350147" w:rsidRPr="0028217B" w:rsidRDefault="00963BD9" w:rsidP="0028217B">
      <w:pPr>
        <w:spacing w:line="276" w:lineRule="auto"/>
        <w:ind w:firstLine="709"/>
        <w:jc w:val="both"/>
        <w:rPr>
          <w:bCs/>
          <w:snapToGrid w:val="0"/>
          <w:sz w:val="28"/>
          <w:szCs w:val="28"/>
        </w:rPr>
      </w:pPr>
      <w:r w:rsidRPr="0028217B">
        <w:rPr>
          <w:snapToGrid w:val="0"/>
          <w:sz w:val="28"/>
          <w:szCs w:val="28"/>
        </w:rPr>
        <w:t>Г</w:t>
      </w:r>
      <w:r w:rsidR="00350147" w:rsidRPr="0028217B">
        <w:rPr>
          <w:snapToGrid w:val="0"/>
          <w:sz w:val="28"/>
          <w:szCs w:val="28"/>
        </w:rPr>
        <w:t xml:space="preserve">осударственными инспекциями труда в субъектах Российской Федерации осуществляется целенаправленная </w:t>
      </w:r>
      <w:r w:rsidR="00350147" w:rsidRPr="0028217B">
        <w:rPr>
          <w:bCs/>
          <w:snapToGrid w:val="0"/>
          <w:sz w:val="28"/>
          <w:szCs w:val="28"/>
        </w:rPr>
        <w:t xml:space="preserve">работа по выявлению несчастных случаев на производстве, сокрытых работодателями </w:t>
      </w:r>
      <w:r w:rsidR="001D2F41">
        <w:rPr>
          <w:bCs/>
          <w:snapToGrid w:val="0"/>
          <w:sz w:val="28"/>
          <w:szCs w:val="28"/>
        </w:rPr>
        <w:br/>
      </w:r>
      <w:r w:rsidR="00350147" w:rsidRPr="0028217B">
        <w:rPr>
          <w:bCs/>
          <w:snapToGrid w:val="0"/>
          <w:sz w:val="28"/>
          <w:szCs w:val="28"/>
        </w:rPr>
        <w:t>от расследования и учета.</w:t>
      </w:r>
    </w:p>
    <w:p w:rsidR="00350147" w:rsidRPr="0028217B" w:rsidRDefault="00350147" w:rsidP="0028217B">
      <w:pPr>
        <w:spacing w:line="276" w:lineRule="auto"/>
        <w:ind w:firstLine="709"/>
        <w:jc w:val="both"/>
        <w:rPr>
          <w:snapToGrid w:val="0"/>
          <w:sz w:val="28"/>
          <w:szCs w:val="28"/>
        </w:rPr>
      </w:pPr>
      <w:r w:rsidRPr="0028217B">
        <w:rPr>
          <w:snapToGrid w:val="0"/>
          <w:sz w:val="28"/>
          <w:szCs w:val="28"/>
        </w:rPr>
        <w:t xml:space="preserve">Основными формами работы государственных инспекторов труда </w:t>
      </w:r>
      <w:r w:rsidR="001D2F41">
        <w:rPr>
          <w:snapToGrid w:val="0"/>
          <w:sz w:val="28"/>
          <w:szCs w:val="28"/>
        </w:rPr>
        <w:br/>
      </w:r>
      <w:r w:rsidRPr="0028217B">
        <w:rPr>
          <w:snapToGrid w:val="0"/>
          <w:sz w:val="28"/>
          <w:szCs w:val="28"/>
        </w:rPr>
        <w:t>(по охране труда) в данном направлении являются:</w:t>
      </w:r>
      <w:r w:rsidR="001E13BE" w:rsidRPr="0028217B">
        <w:rPr>
          <w:snapToGrid w:val="0"/>
          <w:sz w:val="28"/>
          <w:szCs w:val="28"/>
        </w:rPr>
        <w:t xml:space="preserve"> </w:t>
      </w:r>
      <w:r w:rsidRPr="0028217B">
        <w:rPr>
          <w:snapToGrid w:val="0"/>
          <w:sz w:val="28"/>
          <w:szCs w:val="28"/>
        </w:rPr>
        <w:t>проведение проверок организаций по вопросам соблюдения установленного порядка расследования и учета несчастных случаев на производстве;</w:t>
      </w:r>
      <w:r w:rsidR="001E13BE" w:rsidRPr="0028217B">
        <w:rPr>
          <w:snapToGrid w:val="0"/>
          <w:sz w:val="28"/>
          <w:szCs w:val="28"/>
        </w:rPr>
        <w:t xml:space="preserve"> </w:t>
      </w:r>
      <w:r w:rsidRPr="0028217B">
        <w:rPr>
          <w:snapToGrid w:val="0"/>
          <w:sz w:val="28"/>
          <w:szCs w:val="28"/>
        </w:rPr>
        <w:t>сверка учетных данных медицинских организаций (в том числе в органах судебно-медицинской экспертизы) с целью выявления информации о травмированных (погибших) работниках;</w:t>
      </w:r>
      <w:r w:rsidR="001E13BE" w:rsidRPr="0028217B">
        <w:rPr>
          <w:snapToGrid w:val="0"/>
          <w:sz w:val="28"/>
          <w:szCs w:val="28"/>
        </w:rPr>
        <w:t xml:space="preserve"> </w:t>
      </w:r>
      <w:r w:rsidRPr="0028217B">
        <w:rPr>
          <w:snapToGrid w:val="0"/>
          <w:sz w:val="28"/>
          <w:szCs w:val="28"/>
        </w:rPr>
        <w:t xml:space="preserve">сверка оперативных данных о пострадавших </w:t>
      </w:r>
      <w:r w:rsidR="001D2F41">
        <w:rPr>
          <w:snapToGrid w:val="0"/>
          <w:sz w:val="28"/>
          <w:szCs w:val="28"/>
        </w:rPr>
        <w:br/>
      </w:r>
      <w:r w:rsidRPr="0028217B">
        <w:rPr>
          <w:snapToGrid w:val="0"/>
          <w:sz w:val="28"/>
          <w:szCs w:val="28"/>
        </w:rPr>
        <w:t>в результате несчастных случаев на производстве с региональными отделениями Фонда социального страхования Российской Федерации;</w:t>
      </w:r>
      <w:r w:rsidR="001E13BE" w:rsidRPr="0028217B">
        <w:rPr>
          <w:snapToGrid w:val="0"/>
          <w:sz w:val="28"/>
          <w:szCs w:val="28"/>
        </w:rPr>
        <w:t xml:space="preserve"> </w:t>
      </w:r>
      <w:r w:rsidRPr="0028217B">
        <w:rPr>
          <w:snapToGrid w:val="0"/>
          <w:sz w:val="28"/>
          <w:szCs w:val="28"/>
        </w:rPr>
        <w:t>сверка данных о несчастных случаях на производстве с правоохранительными органами, включая органы прокуратуры;</w:t>
      </w:r>
      <w:r w:rsidR="001E13BE" w:rsidRPr="0028217B">
        <w:rPr>
          <w:snapToGrid w:val="0"/>
          <w:sz w:val="28"/>
          <w:szCs w:val="28"/>
        </w:rPr>
        <w:t xml:space="preserve"> </w:t>
      </w:r>
      <w:r w:rsidRPr="0028217B">
        <w:rPr>
          <w:snapToGrid w:val="0"/>
          <w:sz w:val="28"/>
          <w:szCs w:val="28"/>
        </w:rPr>
        <w:t>мониторинг средств массовой информации.</w:t>
      </w:r>
    </w:p>
    <w:p w:rsidR="00350147" w:rsidRPr="0028217B" w:rsidRDefault="00350147" w:rsidP="0028217B">
      <w:pPr>
        <w:spacing w:line="276" w:lineRule="auto"/>
        <w:ind w:firstLine="709"/>
        <w:jc w:val="both"/>
        <w:rPr>
          <w:snapToGrid w:val="0"/>
          <w:sz w:val="28"/>
          <w:szCs w:val="28"/>
        </w:rPr>
      </w:pPr>
      <w:r w:rsidRPr="0028217B">
        <w:rPr>
          <w:snapToGrid w:val="0"/>
          <w:sz w:val="28"/>
          <w:szCs w:val="28"/>
        </w:rPr>
        <w:t>В результате осуществления указанных мероприятий государственными инспекциями труда в субъектах Российской Федерации выявляются и расследуются в установленном порядке сокрытые несчастные случаи на производстве.</w:t>
      </w:r>
      <w:r w:rsidRPr="0028217B">
        <w:rPr>
          <w:sz w:val="28"/>
          <w:szCs w:val="28"/>
        </w:rPr>
        <w:t xml:space="preserve"> </w:t>
      </w:r>
    </w:p>
    <w:p w:rsidR="00350147" w:rsidRPr="0028217B" w:rsidRDefault="00350147" w:rsidP="0028217B">
      <w:pPr>
        <w:spacing w:line="276" w:lineRule="auto"/>
        <w:ind w:firstLine="709"/>
        <w:jc w:val="both"/>
        <w:rPr>
          <w:i/>
          <w:color w:val="000000"/>
          <w:sz w:val="28"/>
          <w:szCs w:val="28"/>
        </w:rPr>
      </w:pPr>
      <w:r w:rsidRPr="0028217B">
        <w:rPr>
          <w:sz w:val="28"/>
          <w:szCs w:val="28"/>
        </w:rPr>
        <w:t xml:space="preserve">Так в ходе осуществления системных мероприятий по выявлению фактов сокрытия работодателями несчастных </w:t>
      </w:r>
      <w:r w:rsidRPr="0028217B">
        <w:rPr>
          <w:color w:val="000000"/>
          <w:sz w:val="28"/>
          <w:szCs w:val="28"/>
        </w:rPr>
        <w:t xml:space="preserve">случаев на производстве в 2017 году должностными лицами федеральной инспекции труда было выявлено и </w:t>
      </w:r>
      <w:r w:rsidRPr="0028217B">
        <w:rPr>
          <w:color w:val="000000"/>
          <w:sz w:val="28"/>
          <w:szCs w:val="28"/>
        </w:rPr>
        <w:lastRenderedPageBreak/>
        <w:t>расследовано в установленном порядке 695 сокрытых несчастных случаев на производстве, включая 207 несчастных случаев со смертельным исходом.</w:t>
      </w:r>
      <w:r w:rsidRPr="0028217B">
        <w:rPr>
          <w:i/>
          <w:color w:val="000000"/>
          <w:sz w:val="28"/>
          <w:szCs w:val="28"/>
        </w:rPr>
        <w:t xml:space="preserve"> </w:t>
      </w:r>
      <w:r w:rsidRPr="0028217B">
        <w:rPr>
          <w:color w:val="000000"/>
          <w:sz w:val="28"/>
          <w:szCs w:val="28"/>
        </w:rPr>
        <w:t xml:space="preserve">При этом количество выявленных сокрытых несчастных случаев </w:t>
      </w:r>
      <w:r w:rsidR="009E3F43">
        <w:rPr>
          <w:color w:val="000000"/>
          <w:sz w:val="28"/>
          <w:szCs w:val="28"/>
        </w:rPr>
        <w:t>сократилось</w:t>
      </w:r>
      <w:r w:rsidRPr="0028217B">
        <w:rPr>
          <w:color w:val="000000"/>
          <w:sz w:val="28"/>
          <w:szCs w:val="28"/>
        </w:rPr>
        <w:t xml:space="preserve"> на 4% в год, а количество выявленных сокрытых несчастных </w:t>
      </w:r>
      <w:r w:rsidR="009E3F43">
        <w:rPr>
          <w:color w:val="000000"/>
          <w:sz w:val="28"/>
          <w:szCs w:val="28"/>
        </w:rPr>
        <w:t xml:space="preserve">случаев </w:t>
      </w:r>
      <w:r w:rsidRPr="0028217B">
        <w:rPr>
          <w:color w:val="000000"/>
          <w:sz w:val="28"/>
          <w:szCs w:val="28"/>
        </w:rPr>
        <w:t xml:space="preserve">со смертельным исходом </w:t>
      </w:r>
      <w:r w:rsidR="009E3F43">
        <w:rPr>
          <w:color w:val="000000"/>
          <w:sz w:val="28"/>
          <w:szCs w:val="28"/>
        </w:rPr>
        <w:t xml:space="preserve">- </w:t>
      </w:r>
      <w:r w:rsidRPr="0028217B">
        <w:rPr>
          <w:color w:val="000000"/>
          <w:sz w:val="28"/>
          <w:szCs w:val="28"/>
        </w:rPr>
        <w:t>на 3% в год.</w:t>
      </w:r>
    </w:p>
    <w:p w:rsidR="00350147" w:rsidRPr="0028217B" w:rsidRDefault="00350147" w:rsidP="0028217B">
      <w:pPr>
        <w:spacing w:line="276" w:lineRule="auto"/>
        <w:ind w:firstLine="709"/>
        <w:jc w:val="both"/>
        <w:rPr>
          <w:snapToGrid w:val="0"/>
          <w:sz w:val="28"/>
          <w:szCs w:val="28"/>
        </w:rPr>
      </w:pPr>
      <w:proofErr w:type="gramStart"/>
      <w:r w:rsidRPr="0028217B">
        <w:rPr>
          <w:snapToGrid w:val="0"/>
          <w:color w:val="000000"/>
          <w:sz w:val="28"/>
          <w:szCs w:val="28"/>
        </w:rPr>
        <w:t>В целях обеспечения государственного надзора</w:t>
      </w:r>
      <w:r w:rsidRPr="0028217B">
        <w:rPr>
          <w:snapToGrid w:val="0"/>
          <w:sz w:val="28"/>
          <w:szCs w:val="28"/>
        </w:rPr>
        <w:t xml:space="preserve"> и контроля за соблюдением установленного порядка расследования несчастных случаев на производстве, а также максимального исключения случаев нарушения прав работников, пострадавших в результате несчастных случаев на производстве, и членов их семей, в 2017 году было выявлено 9,5 тыс. нарушений (в 2016 году – 9,3 тыс. нарушений) по результатам проведенных проверок по вопросам расследования, оформления и учета несчастных</w:t>
      </w:r>
      <w:proofErr w:type="gramEnd"/>
      <w:r w:rsidRPr="0028217B">
        <w:rPr>
          <w:snapToGrid w:val="0"/>
          <w:sz w:val="28"/>
          <w:szCs w:val="28"/>
        </w:rPr>
        <w:t xml:space="preserve"> случаев на производстве.</w:t>
      </w:r>
    </w:p>
    <w:p w:rsidR="00350147" w:rsidRPr="0028217B" w:rsidRDefault="00350147" w:rsidP="0028217B">
      <w:pPr>
        <w:autoSpaceDE w:val="0"/>
        <w:autoSpaceDN w:val="0"/>
        <w:adjustRightInd w:val="0"/>
        <w:spacing w:line="276" w:lineRule="auto"/>
        <w:ind w:firstLine="709"/>
        <w:jc w:val="both"/>
        <w:rPr>
          <w:color w:val="000000"/>
          <w:sz w:val="28"/>
          <w:szCs w:val="28"/>
        </w:rPr>
      </w:pPr>
      <w:r w:rsidRPr="0028217B">
        <w:rPr>
          <w:sz w:val="28"/>
          <w:szCs w:val="28"/>
        </w:rPr>
        <w:t xml:space="preserve">По результатам проведенных расследований несчастных случаев на производстве государственными </w:t>
      </w:r>
      <w:r w:rsidRPr="0028217B">
        <w:rPr>
          <w:color w:val="000000"/>
          <w:sz w:val="28"/>
          <w:szCs w:val="28"/>
        </w:rPr>
        <w:t>инспекциями труда в субъектах Российской Федерации был</w:t>
      </w:r>
      <w:r w:rsidR="004A5264">
        <w:rPr>
          <w:color w:val="000000"/>
          <w:sz w:val="28"/>
          <w:szCs w:val="28"/>
        </w:rPr>
        <w:t>и</w:t>
      </w:r>
      <w:r w:rsidRPr="0028217B">
        <w:rPr>
          <w:color w:val="000000"/>
          <w:sz w:val="28"/>
          <w:szCs w:val="28"/>
        </w:rPr>
        <w:t xml:space="preserve"> направлен</w:t>
      </w:r>
      <w:r w:rsidR="004A5264">
        <w:rPr>
          <w:color w:val="000000"/>
          <w:sz w:val="28"/>
          <w:szCs w:val="28"/>
        </w:rPr>
        <w:t>ы</w:t>
      </w:r>
      <w:r w:rsidRPr="0028217B">
        <w:rPr>
          <w:color w:val="000000"/>
          <w:sz w:val="28"/>
          <w:szCs w:val="28"/>
        </w:rPr>
        <w:t xml:space="preserve"> в органы прокуратуры 6 624 материала для рассмотрения вопроса о привлечении к уголовной ответственности должностных</w:t>
      </w:r>
      <w:r w:rsidRPr="0028217B">
        <w:rPr>
          <w:sz w:val="28"/>
          <w:szCs w:val="28"/>
        </w:rPr>
        <w:t xml:space="preserve"> лиц, виновных в допущенных нарушениях требований трудового законодательства </w:t>
      </w:r>
      <w:r w:rsidRPr="0028217B">
        <w:rPr>
          <w:color w:val="000000"/>
          <w:sz w:val="28"/>
          <w:szCs w:val="28"/>
        </w:rPr>
        <w:t>в связи с несчастными случаями на производстве. По ним было возбуждено 333 уголовных дела.</w:t>
      </w:r>
    </w:p>
    <w:p w:rsidR="001974B2" w:rsidRPr="0028217B" w:rsidRDefault="001974B2" w:rsidP="0028217B">
      <w:pPr>
        <w:autoSpaceDE w:val="0"/>
        <w:autoSpaceDN w:val="0"/>
        <w:adjustRightInd w:val="0"/>
        <w:spacing w:line="276" w:lineRule="auto"/>
        <w:jc w:val="both"/>
        <w:rPr>
          <w:color w:val="000000"/>
          <w:sz w:val="28"/>
          <w:szCs w:val="28"/>
        </w:rPr>
      </w:pPr>
    </w:p>
    <w:p w:rsidR="001974B2" w:rsidRPr="0028217B" w:rsidRDefault="002E7DCB" w:rsidP="002E7DCB">
      <w:pPr>
        <w:pStyle w:val="a5"/>
        <w:autoSpaceDE w:val="0"/>
        <w:autoSpaceDN w:val="0"/>
        <w:adjustRightInd w:val="0"/>
        <w:spacing w:after="0"/>
        <w:ind w:left="0"/>
        <w:jc w:val="center"/>
        <w:rPr>
          <w:rFonts w:ascii="Times New Roman" w:hAnsi="Times New Roman"/>
          <w:b/>
          <w:i/>
          <w:sz w:val="28"/>
          <w:szCs w:val="28"/>
        </w:rPr>
      </w:pPr>
      <w:r>
        <w:rPr>
          <w:rFonts w:ascii="Times New Roman" w:hAnsi="Times New Roman"/>
          <w:b/>
          <w:i/>
          <w:sz w:val="28"/>
          <w:szCs w:val="28"/>
        </w:rPr>
        <w:t xml:space="preserve">4.3.2. </w:t>
      </w:r>
      <w:r w:rsidR="001974B2" w:rsidRPr="0028217B">
        <w:rPr>
          <w:rFonts w:ascii="Times New Roman" w:hAnsi="Times New Roman"/>
          <w:b/>
          <w:i/>
          <w:sz w:val="28"/>
          <w:szCs w:val="28"/>
        </w:rPr>
        <w:t>Анализ состояния производственного травматизма</w:t>
      </w:r>
    </w:p>
    <w:p w:rsidR="001974B2" w:rsidRPr="002E7DCB" w:rsidRDefault="001974B2" w:rsidP="0028217B">
      <w:pPr>
        <w:autoSpaceDE w:val="0"/>
        <w:autoSpaceDN w:val="0"/>
        <w:adjustRightInd w:val="0"/>
        <w:spacing w:line="276" w:lineRule="auto"/>
        <w:jc w:val="center"/>
        <w:rPr>
          <w:b/>
          <w:i/>
          <w:color w:val="000000"/>
          <w:sz w:val="28"/>
          <w:szCs w:val="28"/>
        </w:rPr>
      </w:pPr>
    </w:p>
    <w:p w:rsidR="00350147" w:rsidRPr="0028217B" w:rsidRDefault="00350147" w:rsidP="0028217B">
      <w:pPr>
        <w:spacing w:line="276" w:lineRule="auto"/>
        <w:ind w:firstLine="709"/>
        <w:jc w:val="both"/>
        <w:rPr>
          <w:sz w:val="28"/>
          <w:szCs w:val="28"/>
        </w:rPr>
      </w:pPr>
      <w:r w:rsidRPr="0028217B">
        <w:rPr>
          <w:sz w:val="28"/>
          <w:szCs w:val="28"/>
        </w:rPr>
        <w:t>Анализ состояния производственного травматизма в разрезе основных видов экономической деятельности показал, что в число видов экономической деятельности, с наибольшей численностью травмированных в 2017 году вошли такие виды экономической деятельности как строительство, обрабатывающие производства, транспортировка и хранение, сельское, лесное хозяйство, охота, рыболовство и рыбоводство.</w:t>
      </w:r>
    </w:p>
    <w:p w:rsidR="00350147" w:rsidRPr="0028217B" w:rsidRDefault="00350147" w:rsidP="0028217B">
      <w:pPr>
        <w:spacing w:line="276" w:lineRule="auto"/>
        <w:ind w:firstLine="709"/>
        <w:jc w:val="both"/>
        <w:rPr>
          <w:sz w:val="28"/>
          <w:szCs w:val="28"/>
        </w:rPr>
      </w:pPr>
      <w:r w:rsidRPr="0028217B">
        <w:rPr>
          <w:sz w:val="28"/>
          <w:szCs w:val="28"/>
        </w:rPr>
        <w:t xml:space="preserve">По оперативным данным в 2017 году произошел 5 371 несчастный случай на производстве с тяжёлыми последствиями, из общего количества несчастных случаев </w:t>
      </w:r>
      <w:r w:rsidR="004A5264">
        <w:rPr>
          <w:sz w:val="28"/>
          <w:szCs w:val="28"/>
        </w:rPr>
        <w:t xml:space="preserve">- </w:t>
      </w:r>
      <w:r w:rsidRPr="0028217B">
        <w:rPr>
          <w:sz w:val="28"/>
          <w:szCs w:val="28"/>
        </w:rPr>
        <w:t xml:space="preserve">3 905 тяжелых, 1 140 </w:t>
      </w:r>
      <w:r w:rsidR="004A5264">
        <w:rPr>
          <w:sz w:val="28"/>
          <w:szCs w:val="28"/>
        </w:rPr>
        <w:t xml:space="preserve">- </w:t>
      </w:r>
      <w:r w:rsidRPr="0028217B">
        <w:rPr>
          <w:sz w:val="28"/>
          <w:szCs w:val="28"/>
        </w:rPr>
        <w:t xml:space="preserve">со смертельным исходом, 326 </w:t>
      </w:r>
      <w:r w:rsidR="004A5264">
        <w:rPr>
          <w:sz w:val="28"/>
          <w:szCs w:val="28"/>
        </w:rPr>
        <w:t>-</w:t>
      </w:r>
      <w:r w:rsidRPr="0028217B">
        <w:rPr>
          <w:sz w:val="28"/>
          <w:szCs w:val="28"/>
        </w:rPr>
        <w:t>групповых нечастных случаев.</w:t>
      </w:r>
    </w:p>
    <w:p w:rsidR="00350147" w:rsidRPr="0028217B" w:rsidRDefault="00350147" w:rsidP="0028217B">
      <w:pPr>
        <w:spacing w:line="276" w:lineRule="auto"/>
        <w:ind w:firstLine="709"/>
        <w:jc w:val="both"/>
        <w:rPr>
          <w:sz w:val="28"/>
          <w:szCs w:val="28"/>
        </w:rPr>
      </w:pPr>
      <w:proofErr w:type="gramStart"/>
      <w:r w:rsidRPr="0028217B">
        <w:rPr>
          <w:sz w:val="28"/>
          <w:szCs w:val="28"/>
        </w:rPr>
        <w:t>Анализ типологии несчастных случаев на производстве с тяжелыми последствиями, происшедших в 2017 году в организациях Российской Федерации, свидетельствует о том, что практически каждый третий несчастный случай (32%) произошёл в результате падения пострадавшего с высоты; 26% – в результате воздействия движущихся, разлетающихся, вращающихся предметов, деталей, машин и механизмов; 12% – в результате падения, обрушения, обвалов предметов, материалов;</w:t>
      </w:r>
      <w:proofErr w:type="gramEnd"/>
      <w:r w:rsidRPr="0028217B">
        <w:rPr>
          <w:sz w:val="28"/>
          <w:szCs w:val="28"/>
        </w:rPr>
        <w:t xml:space="preserve"> 12% – в результате транспортных происшествий (из них 97% произошли на наземном </w:t>
      </w:r>
      <w:r w:rsidRPr="0028217B">
        <w:rPr>
          <w:sz w:val="28"/>
          <w:szCs w:val="28"/>
        </w:rPr>
        <w:lastRenderedPageBreak/>
        <w:t xml:space="preserve">транспорте). Из общего количества несчастных случаев, происшедших в результате транспортных происшествий, 17% </w:t>
      </w:r>
      <w:r w:rsidR="004A5264">
        <w:rPr>
          <w:sz w:val="28"/>
          <w:szCs w:val="28"/>
        </w:rPr>
        <w:t xml:space="preserve">- </w:t>
      </w:r>
      <w:r w:rsidRPr="0028217B">
        <w:rPr>
          <w:sz w:val="28"/>
          <w:szCs w:val="28"/>
        </w:rPr>
        <w:t xml:space="preserve">произошли при следовании на работу (с работы) на транспортном средстве работодателя, 12% </w:t>
      </w:r>
      <w:r w:rsidR="004A5264">
        <w:rPr>
          <w:sz w:val="28"/>
          <w:szCs w:val="28"/>
        </w:rPr>
        <w:t xml:space="preserve">- </w:t>
      </w:r>
      <w:r w:rsidRPr="0028217B">
        <w:rPr>
          <w:sz w:val="28"/>
          <w:szCs w:val="28"/>
        </w:rPr>
        <w:t>во время служебных поездок на общественном транспорте.</w:t>
      </w:r>
    </w:p>
    <w:p w:rsidR="00350147" w:rsidRPr="0028217B" w:rsidRDefault="00350147" w:rsidP="0028217B">
      <w:pPr>
        <w:spacing w:line="276" w:lineRule="auto"/>
        <w:ind w:firstLine="709"/>
        <w:jc w:val="both"/>
        <w:rPr>
          <w:sz w:val="28"/>
          <w:szCs w:val="28"/>
        </w:rPr>
      </w:pPr>
      <w:proofErr w:type="gramStart"/>
      <w:r w:rsidRPr="0028217B">
        <w:rPr>
          <w:sz w:val="28"/>
          <w:szCs w:val="28"/>
        </w:rPr>
        <w:t>В общей структуре причин несчастных случаев на производстве с тяжёлыми последствиями, происшедших в Российской Федерации, более 50% несчастных случаев обусловлены типичными причинами организационного характера: неудовлетворительная организация производства работ; нарушение правил дорожного движения; нарушение работником трудового распорядка и дисциплины труда; нарушение технологического процесса; недостатки в организации и проведении подготовки работников по охране труда.</w:t>
      </w:r>
      <w:proofErr w:type="gramEnd"/>
      <w:r w:rsidRPr="0028217B">
        <w:rPr>
          <w:sz w:val="28"/>
          <w:szCs w:val="28"/>
        </w:rPr>
        <w:t xml:space="preserve"> Так, только по причине неудовлетворительной организации производства работ в 2017 году произошел каждый третий (31%) несчастный случай.</w:t>
      </w:r>
    </w:p>
    <w:p w:rsidR="00350147" w:rsidRPr="0028217B" w:rsidRDefault="00350147" w:rsidP="0028217B">
      <w:pPr>
        <w:spacing w:line="276" w:lineRule="auto"/>
        <w:ind w:firstLine="709"/>
        <w:jc w:val="both"/>
        <w:rPr>
          <w:color w:val="000000"/>
          <w:sz w:val="28"/>
          <w:szCs w:val="28"/>
        </w:rPr>
      </w:pPr>
      <w:r w:rsidRPr="0028217B">
        <w:rPr>
          <w:color w:val="000000"/>
          <w:sz w:val="28"/>
          <w:szCs w:val="28"/>
        </w:rPr>
        <w:t>В 2017 году снижение количества погибших в результате несчастных случаев с тяжелыми последствиями по сравнению с 2016 годом отмечено в хозяйствующих субъектах, осуществляющих деятельность в сфере строительства, обрабатывающих производств, транспортировки и хранения, сельского, лесного хозяйства, охоты, рыболовства и рыбоводства, а также в ряде других видов экономической деятельности.</w:t>
      </w:r>
    </w:p>
    <w:p w:rsidR="00350147" w:rsidRPr="0028217B" w:rsidRDefault="00350147" w:rsidP="0028217B">
      <w:pPr>
        <w:spacing w:line="276" w:lineRule="auto"/>
        <w:ind w:firstLine="709"/>
        <w:jc w:val="both"/>
        <w:rPr>
          <w:color w:val="000000"/>
          <w:sz w:val="28"/>
          <w:szCs w:val="28"/>
        </w:rPr>
      </w:pPr>
      <w:r w:rsidRPr="0028217B">
        <w:rPr>
          <w:color w:val="000000"/>
          <w:sz w:val="28"/>
          <w:szCs w:val="28"/>
        </w:rPr>
        <w:t>В то же время наиболее высокий уровень производственного травматизма со смертельным исходом традиционно наблюдается в организациях таких видов экономической деятельности, как:</w:t>
      </w:r>
      <w:r w:rsidR="001974B2" w:rsidRPr="0028217B">
        <w:rPr>
          <w:color w:val="000000"/>
          <w:sz w:val="28"/>
          <w:szCs w:val="28"/>
        </w:rPr>
        <w:t xml:space="preserve"> </w:t>
      </w:r>
      <w:r w:rsidRPr="0028217B">
        <w:rPr>
          <w:color w:val="000000"/>
          <w:sz w:val="28"/>
          <w:szCs w:val="28"/>
        </w:rPr>
        <w:t>строительство; обрабатывающие производства; сельское, лесное хозяйство; охота, рыболовство и рыбоводство; транспортировка и хранения; добыча полезных ископаемых.</w:t>
      </w:r>
    </w:p>
    <w:p w:rsidR="00350147" w:rsidRPr="0028217B" w:rsidRDefault="00350147" w:rsidP="0028217B">
      <w:pPr>
        <w:tabs>
          <w:tab w:val="left" w:pos="993"/>
        </w:tabs>
        <w:spacing w:line="276" w:lineRule="auto"/>
        <w:ind w:firstLine="709"/>
        <w:contextualSpacing/>
        <w:jc w:val="both"/>
        <w:rPr>
          <w:rFonts w:eastAsia="Calibri"/>
          <w:sz w:val="28"/>
          <w:szCs w:val="28"/>
          <w:lang w:eastAsia="en-US"/>
        </w:rPr>
      </w:pPr>
      <w:r w:rsidRPr="0028217B">
        <w:rPr>
          <w:rFonts w:eastAsia="Calibri"/>
          <w:sz w:val="28"/>
          <w:szCs w:val="28"/>
          <w:lang w:eastAsia="en-US"/>
        </w:rPr>
        <w:t xml:space="preserve">Для повышения эффективности мониторинга уровня производственного травматизма утвержден приказ Роструда от 05.12.2016 </w:t>
      </w:r>
      <w:r w:rsidR="00513787">
        <w:rPr>
          <w:rFonts w:eastAsia="Calibri"/>
          <w:sz w:val="28"/>
          <w:szCs w:val="28"/>
          <w:lang w:eastAsia="en-US"/>
        </w:rPr>
        <w:br/>
      </w:r>
      <w:r w:rsidRPr="0028217B">
        <w:rPr>
          <w:rFonts w:eastAsia="Calibri"/>
          <w:sz w:val="28"/>
          <w:szCs w:val="28"/>
          <w:lang w:eastAsia="en-US"/>
        </w:rPr>
        <w:t>№ 494 «Об утверждении Порядка проведения анализа состояния и причин производственного травматизма и предложений по его профилактик</w:t>
      </w:r>
      <w:r w:rsidR="001E44C9">
        <w:rPr>
          <w:rFonts w:eastAsia="Calibri"/>
          <w:sz w:val="28"/>
          <w:szCs w:val="28"/>
          <w:lang w:eastAsia="en-US"/>
        </w:rPr>
        <w:t>е</w:t>
      </w:r>
      <w:r w:rsidRPr="0028217B">
        <w:rPr>
          <w:rFonts w:eastAsia="Calibri"/>
          <w:sz w:val="28"/>
          <w:szCs w:val="28"/>
          <w:lang w:eastAsia="en-US"/>
        </w:rPr>
        <w:t xml:space="preserve"> в Российской Федерации», в соответствии с которым проводится полугодовой анализ производственного травматизма в Российской Федерации.</w:t>
      </w:r>
    </w:p>
    <w:p w:rsidR="00350147" w:rsidRPr="0028217B" w:rsidRDefault="00350147" w:rsidP="0028217B">
      <w:pPr>
        <w:spacing w:line="276" w:lineRule="auto"/>
        <w:ind w:firstLine="709"/>
        <w:jc w:val="both"/>
        <w:rPr>
          <w:sz w:val="28"/>
          <w:szCs w:val="28"/>
        </w:rPr>
      </w:pPr>
      <w:r w:rsidRPr="0028217B">
        <w:rPr>
          <w:sz w:val="28"/>
          <w:szCs w:val="28"/>
        </w:rPr>
        <w:t>В ходе анализа изучаются обстоятельства несчастных случаев в разрезе видов экономической деятельности, проводится их систематизация по видам происшествия и причинам, а по результатам проведенного анализа, в зависимости от причин несчастного случая разрабатываются предложения по профилактике производственного травматизма.</w:t>
      </w:r>
    </w:p>
    <w:p w:rsidR="00513787" w:rsidRDefault="00513787" w:rsidP="0028217B">
      <w:pPr>
        <w:spacing w:line="276" w:lineRule="auto"/>
        <w:ind w:firstLine="709"/>
        <w:jc w:val="both"/>
        <w:rPr>
          <w:sz w:val="28"/>
          <w:szCs w:val="28"/>
        </w:rPr>
      </w:pPr>
      <w:r>
        <w:rPr>
          <w:sz w:val="28"/>
          <w:szCs w:val="28"/>
        </w:rPr>
        <w:br w:type="page"/>
      </w:r>
    </w:p>
    <w:p w:rsidR="00E67CB0" w:rsidRPr="0028217B" w:rsidRDefault="002E7DCB" w:rsidP="002E7DCB">
      <w:pPr>
        <w:pStyle w:val="a5"/>
        <w:spacing w:after="0"/>
        <w:ind w:left="0"/>
        <w:jc w:val="center"/>
        <w:rPr>
          <w:rFonts w:ascii="Times New Roman" w:hAnsi="Times New Roman"/>
          <w:b/>
          <w:i/>
          <w:color w:val="000000"/>
          <w:sz w:val="28"/>
          <w:szCs w:val="28"/>
        </w:rPr>
      </w:pPr>
      <w:r>
        <w:rPr>
          <w:rFonts w:ascii="Times New Roman" w:hAnsi="Times New Roman"/>
          <w:b/>
          <w:i/>
          <w:color w:val="000000"/>
          <w:sz w:val="28"/>
          <w:szCs w:val="28"/>
        </w:rPr>
        <w:lastRenderedPageBreak/>
        <w:t xml:space="preserve">4.3.3. </w:t>
      </w:r>
      <w:r w:rsidR="00E67CB0" w:rsidRPr="0028217B">
        <w:rPr>
          <w:rFonts w:ascii="Times New Roman" w:hAnsi="Times New Roman"/>
          <w:b/>
          <w:i/>
          <w:color w:val="000000"/>
          <w:sz w:val="28"/>
          <w:szCs w:val="28"/>
        </w:rPr>
        <w:t>Анализ смертельных несчастных случаев, которые по результатам расследования были квалифицированы как не связанные с производством</w:t>
      </w:r>
    </w:p>
    <w:p w:rsidR="00E67CB0" w:rsidRPr="0028217B" w:rsidRDefault="00E67CB0" w:rsidP="0028217B">
      <w:pPr>
        <w:pStyle w:val="a5"/>
        <w:spacing w:after="0"/>
        <w:ind w:left="0"/>
        <w:jc w:val="both"/>
        <w:rPr>
          <w:rFonts w:ascii="Times New Roman" w:hAnsi="Times New Roman"/>
          <w:b/>
          <w:i/>
          <w:color w:val="000000"/>
          <w:sz w:val="28"/>
          <w:szCs w:val="28"/>
        </w:rPr>
      </w:pPr>
    </w:p>
    <w:p w:rsidR="00E67CB0" w:rsidRPr="0028217B" w:rsidRDefault="00350147" w:rsidP="0028217B">
      <w:pPr>
        <w:pStyle w:val="a5"/>
        <w:spacing w:after="0"/>
        <w:ind w:left="0" w:firstLine="709"/>
        <w:jc w:val="both"/>
        <w:rPr>
          <w:rFonts w:ascii="Times New Roman" w:hAnsi="Times New Roman"/>
          <w:color w:val="000000"/>
          <w:sz w:val="28"/>
          <w:szCs w:val="28"/>
        </w:rPr>
      </w:pPr>
      <w:r w:rsidRPr="0028217B">
        <w:rPr>
          <w:rFonts w:ascii="Times New Roman" w:hAnsi="Times New Roman"/>
          <w:color w:val="000000"/>
          <w:sz w:val="28"/>
          <w:szCs w:val="28"/>
        </w:rPr>
        <w:t xml:space="preserve">В 2017 году Рострудом был проведен анализ смертельных несчастных случаев, которые по результатам расследования были квалифицированы как не связанные с производством. </w:t>
      </w:r>
    </w:p>
    <w:p w:rsidR="00350147" w:rsidRPr="0028217B" w:rsidRDefault="00350147" w:rsidP="0028217B">
      <w:pPr>
        <w:pStyle w:val="a5"/>
        <w:spacing w:after="0"/>
        <w:ind w:left="0" w:firstLine="709"/>
        <w:jc w:val="both"/>
        <w:rPr>
          <w:rFonts w:ascii="Times New Roman" w:hAnsi="Times New Roman"/>
          <w:color w:val="000000"/>
          <w:sz w:val="28"/>
          <w:szCs w:val="28"/>
        </w:rPr>
      </w:pPr>
      <w:r w:rsidRPr="0028217B">
        <w:rPr>
          <w:rFonts w:ascii="Times New Roman" w:hAnsi="Times New Roman"/>
          <w:color w:val="000000"/>
          <w:sz w:val="28"/>
          <w:szCs w:val="28"/>
        </w:rPr>
        <w:t>В ходе анализа установлено, что основной причиной квалификации несчастных случаев со смертельным исходом, как не связанны</w:t>
      </w:r>
      <w:r w:rsidR="001E44C9">
        <w:rPr>
          <w:rFonts w:ascii="Times New Roman" w:hAnsi="Times New Roman"/>
          <w:color w:val="000000"/>
          <w:sz w:val="28"/>
          <w:szCs w:val="28"/>
        </w:rPr>
        <w:t>х</w:t>
      </w:r>
      <w:r w:rsidRPr="0028217B">
        <w:rPr>
          <w:rFonts w:ascii="Times New Roman" w:hAnsi="Times New Roman"/>
          <w:color w:val="000000"/>
          <w:sz w:val="28"/>
          <w:szCs w:val="28"/>
        </w:rPr>
        <w:t xml:space="preserve"> с производством, явилась смерть работников вследствие общего заболевания (84%). </w:t>
      </w:r>
    </w:p>
    <w:p w:rsidR="00E67CB0" w:rsidRPr="0028217B" w:rsidRDefault="00E67CB0" w:rsidP="0028217B">
      <w:pPr>
        <w:pStyle w:val="a5"/>
        <w:spacing w:after="0"/>
        <w:ind w:left="0" w:firstLine="709"/>
        <w:jc w:val="both"/>
        <w:rPr>
          <w:rFonts w:ascii="Times New Roman" w:hAnsi="Times New Roman"/>
          <w:color w:val="000000"/>
          <w:sz w:val="28"/>
          <w:szCs w:val="28"/>
        </w:rPr>
      </w:pPr>
    </w:p>
    <w:p w:rsidR="00350147" w:rsidRPr="0028217B" w:rsidRDefault="00350147" w:rsidP="0028217B">
      <w:pPr>
        <w:spacing w:line="276" w:lineRule="auto"/>
        <w:jc w:val="both"/>
        <w:rPr>
          <w:rFonts w:eastAsia="Calibri"/>
          <w:noProof/>
          <w:sz w:val="28"/>
          <w:szCs w:val="28"/>
        </w:rPr>
      </w:pPr>
      <w:r w:rsidRPr="0028217B">
        <w:rPr>
          <w:rFonts w:eastAsia="Calibri"/>
          <w:noProof/>
          <w:sz w:val="28"/>
          <w:szCs w:val="28"/>
        </w:rPr>
        <w:drawing>
          <wp:inline distT="0" distB="0" distL="0" distR="0" wp14:anchorId="0184F450" wp14:editId="649D5642">
            <wp:extent cx="5994400" cy="2609850"/>
            <wp:effectExtent l="0" t="0" r="25400" b="19050"/>
            <wp:docPr id="87" name="Диаграмма 8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67CB0" w:rsidRPr="0028217B" w:rsidRDefault="00E67CB0" w:rsidP="0028217B">
      <w:pPr>
        <w:widowControl w:val="0"/>
        <w:suppressAutoHyphens/>
        <w:spacing w:line="276" w:lineRule="auto"/>
        <w:ind w:firstLine="709"/>
        <w:jc w:val="both"/>
        <w:rPr>
          <w:rFonts w:eastAsia="Calibri"/>
          <w:color w:val="000000"/>
          <w:sz w:val="28"/>
          <w:szCs w:val="28"/>
          <w:lang w:eastAsia="en-US" w:bidi="ru-RU"/>
        </w:rPr>
      </w:pPr>
    </w:p>
    <w:p w:rsidR="00350147" w:rsidRPr="0028217B" w:rsidRDefault="00350147" w:rsidP="0028217B">
      <w:pPr>
        <w:widowControl w:val="0"/>
        <w:suppressAutoHyphens/>
        <w:spacing w:line="276" w:lineRule="auto"/>
        <w:ind w:firstLine="709"/>
        <w:jc w:val="both"/>
        <w:rPr>
          <w:rFonts w:eastAsia="Calibri"/>
          <w:color w:val="000000"/>
          <w:sz w:val="28"/>
          <w:szCs w:val="28"/>
          <w:lang w:eastAsia="en-US" w:bidi="ru-RU"/>
        </w:rPr>
      </w:pPr>
      <w:r w:rsidRPr="0028217B">
        <w:rPr>
          <w:rFonts w:eastAsia="Calibri"/>
          <w:color w:val="000000"/>
          <w:sz w:val="28"/>
          <w:szCs w:val="28"/>
          <w:lang w:eastAsia="en-US" w:bidi="ru-RU"/>
        </w:rPr>
        <w:t>В ходе изучения диагнозов смерти работников на рабочем месте от общего заболевания установлено, что основной их причиной являются заболевания сердца, в том числе сердечная недостаточность.</w:t>
      </w:r>
    </w:p>
    <w:p w:rsidR="00771717" w:rsidRPr="0028217B" w:rsidRDefault="00771717" w:rsidP="0028217B">
      <w:pPr>
        <w:widowControl w:val="0"/>
        <w:suppressAutoHyphens/>
        <w:spacing w:line="276" w:lineRule="auto"/>
        <w:ind w:firstLine="709"/>
        <w:jc w:val="both"/>
        <w:rPr>
          <w:rFonts w:eastAsia="Calibri"/>
          <w:color w:val="000000"/>
          <w:sz w:val="28"/>
          <w:szCs w:val="28"/>
          <w:lang w:eastAsia="en-US" w:bidi="ru-RU"/>
        </w:rPr>
      </w:pPr>
    </w:p>
    <w:p w:rsidR="00350147" w:rsidRPr="0028217B" w:rsidRDefault="00350147" w:rsidP="0028217B">
      <w:pPr>
        <w:tabs>
          <w:tab w:val="left" w:pos="6345"/>
        </w:tabs>
        <w:spacing w:line="276" w:lineRule="auto"/>
        <w:jc w:val="both"/>
        <w:rPr>
          <w:sz w:val="28"/>
          <w:szCs w:val="28"/>
        </w:rPr>
      </w:pPr>
      <w:r w:rsidRPr="0028217B">
        <w:rPr>
          <w:rFonts w:eastAsia="Arial Unicode MS"/>
          <w:noProof/>
          <w:color w:val="000000"/>
          <w:sz w:val="28"/>
          <w:szCs w:val="28"/>
        </w:rPr>
        <w:drawing>
          <wp:inline distT="0" distB="0" distL="0" distR="0" wp14:anchorId="030320D6" wp14:editId="2A0F5E2D">
            <wp:extent cx="5937250" cy="2451100"/>
            <wp:effectExtent l="0" t="0" r="25400" b="25400"/>
            <wp:docPr id="86" name="Диаграмма 8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13787" w:rsidRDefault="00513787" w:rsidP="0028217B">
      <w:pPr>
        <w:spacing w:line="276" w:lineRule="auto"/>
        <w:ind w:firstLine="709"/>
        <w:jc w:val="both"/>
        <w:rPr>
          <w:sz w:val="28"/>
          <w:szCs w:val="28"/>
        </w:rPr>
      </w:pPr>
      <w:bookmarkStart w:id="0" w:name="OLE_LINK2"/>
      <w:bookmarkStart w:id="1" w:name="OLE_LINK5"/>
      <w:bookmarkStart w:id="2" w:name="_Toc352254577"/>
      <w:r>
        <w:rPr>
          <w:sz w:val="28"/>
          <w:szCs w:val="28"/>
        </w:rPr>
        <w:br w:type="page"/>
      </w:r>
    </w:p>
    <w:p w:rsidR="00350147" w:rsidRPr="0028217B" w:rsidRDefault="002E7DCB" w:rsidP="002E7DCB">
      <w:pPr>
        <w:pStyle w:val="a5"/>
        <w:spacing w:after="0"/>
        <w:ind w:left="0"/>
        <w:jc w:val="center"/>
        <w:rPr>
          <w:rFonts w:ascii="Times New Roman" w:hAnsi="Times New Roman"/>
          <w:b/>
          <w:bCs/>
          <w:i/>
          <w:sz w:val="28"/>
          <w:szCs w:val="28"/>
        </w:rPr>
      </w:pPr>
      <w:r>
        <w:rPr>
          <w:rFonts w:ascii="Times New Roman" w:hAnsi="Times New Roman"/>
          <w:b/>
          <w:bCs/>
          <w:i/>
          <w:sz w:val="28"/>
          <w:szCs w:val="28"/>
        </w:rPr>
        <w:lastRenderedPageBreak/>
        <w:t xml:space="preserve">4.4. </w:t>
      </w:r>
      <w:r w:rsidR="00350147" w:rsidRPr="0028217B">
        <w:rPr>
          <w:rFonts w:ascii="Times New Roman" w:hAnsi="Times New Roman"/>
          <w:b/>
          <w:bCs/>
          <w:i/>
          <w:sz w:val="28"/>
          <w:szCs w:val="28"/>
          <w:lang w:val="x-none"/>
        </w:rPr>
        <w:t>Сведения о результатах проведения специальной оценки условий труда в хозяйствующих субъектах Российской Федерации</w:t>
      </w:r>
      <w:bookmarkEnd w:id="0"/>
      <w:bookmarkEnd w:id="1"/>
    </w:p>
    <w:p w:rsidR="00771717" w:rsidRPr="0028217B" w:rsidRDefault="00771717" w:rsidP="0028217B">
      <w:pPr>
        <w:spacing w:line="276" w:lineRule="auto"/>
        <w:jc w:val="center"/>
        <w:rPr>
          <w:sz w:val="28"/>
          <w:szCs w:val="28"/>
        </w:rPr>
      </w:pPr>
    </w:p>
    <w:p w:rsidR="00350147" w:rsidRPr="0028217B" w:rsidRDefault="00350147" w:rsidP="0028217B">
      <w:pPr>
        <w:spacing w:line="276" w:lineRule="auto"/>
        <w:ind w:firstLine="709"/>
        <w:jc w:val="both"/>
        <w:rPr>
          <w:sz w:val="28"/>
          <w:szCs w:val="28"/>
        </w:rPr>
      </w:pPr>
      <w:r w:rsidRPr="0028217B">
        <w:rPr>
          <w:rFonts w:eastAsia="Calibri"/>
          <w:sz w:val="28"/>
          <w:szCs w:val="28"/>
        </w:rPr>
        <w:t>В 2017 году Федеральной службой по труду и занятости</w:t>
      </w:r>
      <w:r w:rsidR="00513787">
        <w:rPr>
          <w:rFonts w:eastAsia="Calibri"/>
          <w:sz w:val="28"/>
          <w:szCs w:val="28"/>
        </w:rPr>
        <w:t>,</w:t>
      </w:r>
      <w:r w:rsidRPr="0028217B">
        <w:rPr>
          <w:rFonts w:eastAsia="Calibri"/>
          <w:sz w:val="28"/>
          <w:szCs w:val="28"/>
        </w:rPr>
        <w:t xml:space="preserve"> во исполнение</w:t>
      </w:r>
      <w:r w:rsidRPr="0028217B">
        <w:rPr>
          <w:rFonts w:eastAsia="Calibri"/>
          <w:color w:val="FF0000"/>
          <w:sz w:val="28"/>
          <w:szCs w:val="28"/>
        </w:rPr>
        <w:t xml:space="preserve"> </w:t>
      </w:r>
      <w:proofErr w:type="gramStart"/>
      <w:r w:rsidRPr="0028217B">
        <w:rPr>
          <w:sz w:val="28"/>
          <w:szCs w:val="28"/>
        </w:rPr>
        <w:t xml:space="preserve">поручения </w:t>
      </w:r>
      <w:r w:rsidR="00C95262">
        <w:rPr>
          <w:sz w:val="28"/>
          <w:szCs w:val="28"/>
        </w:rPr>
        <w:t>З</w:t>
      </w:r>
      <w:r w:rsidRPr="0028217B">
        <w:rPr>
          <w:sz w:val="28"/>
          <w:szCs w:val="28"/>
        </w:rPr>
        <w:t xml:space="preserve">аместителя </w:t>
      </w:r>
      <w:r w:rsidR="00C95262">
        <w:rPr>
          <w:sz w:val="28"/>
          <w:szCs w:val="28"/>
        </w:rPr>
        <w:t>П</w:t>
      </w:r>
      <w:r w:rsidRPr="0028217B">
        <w:rPr>
          <w:sz w:val="28"/>
          <w:szCs w:val="28"/>
        </w:rPr>
        <w:t>редседателя Правительства Российской Федерации</w:t>
      </w:r>
      <w:proofErr w:type="gramEnd"/>
      <w:r w:rsidRPr="0028217B">
        <w:rPr>
          <w:sz w:val="28"/>
          <w:szCs w:val="28"/>
        </w:rPr>
        <w:t xml:space="preserve"> </w:t>
      </w:r>
      <w:proofErr w:type="spellStart"/>
      <w:r w:rsidRPr="0028217B">
        <w:rPr>
          <w:sz w:val="28"/>
          <w:szCs w:val="28"/>
        </w:rPr>
        <w:t>Дворковича</w:t>
      </w:r>
      <w:proofErr w:type="spellEnd"/>
      <w:r w:rsidRPr="0028217B">
        <w:rPr>
          <w:sz w:val="28"/>
          <w:szCs w:val="28"/>
        </w:rPr>
        <w:t xml:space="preserve"> А.В. от 16 марта 2016 г</w:t>
      </w:r>
      <w:r w:rsidR="00C95262">
        <w:rPr>
          <w:sz w:val="28"/>
          <w:szCs w:val="28"/>
        </w:rPr>
        <w:t>ода</w:t>
      </w:r>
      <w:r w:rsidRPr="0028217B">
        <w:rPr>
          <w:sz w:val="28"/>
          <w:szCs w:val="28"/>
        </w:rPr>
        <w:t xml:space="preserve"> № АД-П9-39ПР </w:t>
      </w:r>
      <w:r w:rsidRPr="0028217B">
        <w:rPr>
          <w:rFonts w:eastAsia="Calibri"/>
          <w:sz w:val="28"/>
          <w:szCs w:val="28"/>
        </w:rPr>
        <w:t xml:space="preserve">было </w:t>
      </w:r>
      <w:r w:rsidRPr="0028217B">
        <w:rPr>
          <w:sz w:val="28"/>
          <w:szCs w:val="28"/>
        </w:rPr>
        <w:t>проведено 414 внеплановых проверок и 46 плановых проверок организаций угольной промышленности. Выявлено 4 321 нарушение в сфере охраны труда.</w:t>
      </w:r>
    </w:p>
    <w:p w:rsidR="00350147" w:rsidRPr="0028217B" w:rsidRDefault="00350147" w:rsidP="0028217B">
      <w:pPr>
        <w:spacing w:line="276" w:lineRule="auto"/>
        <w:ind w:firstLine="708"/>
        <w:jc w:val="both"/>
        <w:rPr>
          <w:sz w:val="28"/>
          <w:szCs w:val="28"/>
        </w:rPr>
      </w:pPr>
      <w:r w:rsidRPr="0028217B">
        <w:rPr>
          <w:rFonts w:eastAsia="Calibri"/>
          <w:sz w:val="28"/>
          <w:szCs w:val="28"/>
        </w:rPr>
        <w:t xml:space="preserve">Во исполнение поручения Правительства Российской Федерации </w:t>
      </w:r>
      <w:r w:rsidRPr="0028217B">
        <w:rPr>
          <w:sz w:val="28"/>
          <w:szCs w:val="28"/>
        </w:rPr>
        <w:t xml:space="preserve">от 27 января 2017 г. № ОГ-П12-431 </w:t>
      </w:r>
      <w:r w:rsidRPr="0028217B">
        <w:rPr>
          <w:rFonts w:eastAsia="Calibri"/>
          <w:sz w:val="28"/>
          <w:szCs w:val="28"/>
        </w:rPr>
        <w:t xml:space="preserve">государственными инспекциями труда в субъектах Российской Федерации проведено 4 295 проверок соблюдения государственных нормативных требований охраны труда </w:t>
      </w:r>
      <w:r w:rsidRPr="0028217B">
        <w:rPr>
          <w:sz w:val="28"/>
          <w:szCs w:val="28"/>
        </w:rPr>
        <w:t xml:space="preserve">в отношении индивидуальных предпринимателей и юридических лиц, осуществляющих пассажирские перевозки автомобильным транспортом. При этом выявлено </w:t>
      </w:r>
      <w:r w:rsidR="00513787">
        <w:rPr>
          <w:sz w:val="28"/>
          <w:szCs w:val="28"/>
        </w:rPr>
        <w:br/>
      </w:r>
      <w:r w:rsidRPr="0028217B">
        <w:rPr>
          <w:sz w:val="28"/>
          <w:szCs w:val="28"/>
        </w:rPr>
        <w:t>23 572 нарушения трудового законодательства в отношении водителей.</w:t>
      </w:r>
    </w:p>
    <w:p w:rsidR="00350147" w:rsidRPr="0028217B" w:rsidRDefault="00350147" w:rsidP="0028217B">
      <w:pPr>
        <w:spacing w:line="276" w:lineRule="auto"/>
        <w:ind w:firstLine="709"/>
        <w:contextualSpacing/>
        <w:jc w:val="both"/>
        <w:rPr>
          <w:sz w:val="28"/>
          <w:szCs w:val="28"/>
        </w:rPr>
      </w:pPr>
      <w:r w:rsidRPr="0028217B">
        <w:rPr>
          <w:sz w:val="28"/>
          <w:szCs w:val="28"/>
        </w:rPr>
        <w:t>Кроме того, в 2017 году было выявлено свыше 16 тыс. нарушений установленного порядка проведения СОУТ на рабочих местах (за 2016 год – порядка 18 тыс. нарушений).</w:t>
      </w:r>
    </w:p>
    <w:p w:rsidR="00350147" w:rsidRPr="0028217B" w:rsidRDefault="00350147" w:rsidP="0028217B">
      <w:pPr>
        <w:spacing w:line="276" w:lineRule="auto"/>
        <w:ind w:firstLine="709"/>
        <w:jc w:val="both"/>
        <w:rPr>
          <w:sz w:val="28"/>
          <w:szCs w:val="28"/>
        </w:rPr>
      </w:pPr>
      <w:r w:rsidRPr="0028217B">
        <w:rPr>
          <w:sz w:val="28"/>
          <w:szCs w:val="28"/>
        </w:rPr>
        <w:t>Основными нарушениями, выявленными государственными инспекторами труда в 2017 году при проверке хозяйствующих субъектов по вопросам оценки условий труда, являются следующие нарушения:</w:t>
      </w:r>
    </w:p>
    <w:p w:rsidR="00350147" w:rsidRPr="0028217B" w:rsidRDefault="00350147" w:rsidP="0028217B">
      <w:pPr>
        <w:numPr>
          <w:ilvl w:val="0"/>
          <w:numId w:val="17"/>
        </w:numPr>
        <w:spacing w:line="276" w:lineRule="auto"/>
        <w:ind w:left="0" w:firstLine="709"/>
        <w:contextualSpacing/>
        <w:jc w:val="both"/>
        <w:rPr>
          <w:rFonts w:eastAsia="Calibri"/>
          <w:spacing w:val="-2"/>
          <w:sz w:val="28"/>
          <w:szCs w:val="28"/>
          <w:lang w:eastAsia="en-US"/>
        </w:rPr>
      </w:pPr>
      <w:proofErr w:type="spellStart"/>
      <w:r w:rsidRPr="0028217B">
        <w:rPr>
          <w:rFonts w:eastAsia="Calibri"/>
          <w:spacing w:val="-2"/>
          <w:sz w:val="28"/>
          <w:szCs w:val="28"/>
          <w:lang w:eastAsia="en-US"/>
        </w:rPr>
        <w:t>непроведение</w:t>
      </w:r>
      <w:proofErr w:type="spellEnd"/>
      <w:r w:rsidRPr="0028217B">
        <w:rPr>
          <w:rFonts w:eastAsia="Calibri"/>
          <w:spacing w:val="-2"/>
          <w:sz w:val="28"/>
          <w:szCs w:val="28"/>
          <w:lang w:eastAsia="en-US"/>
        </w:rPr>
        <w:t xml:space="preserve"> работодателями СОУТ;</w:t>
      </w:r>
    </w:p>
    <w:p w:rsidR="00350147" w:rsidRPr="0028217B" w:rsidRDefault="00350147" w:rsidP="0028217B">
      <w:pPr>
        <w:numPr>
          <w:ilvl w:val="0"/>
          <w:numId w:val="17"/>
        </w:numPr>
        <w:spacing w:line="276" w:lineRule="auto"/>
        <w:ind w:left="0" w:firstLine="709"/>
        <w:contextualSpacing/>
        <w:jc w:val="both"/>
        <w:rPr>
          <w:rFonts w:eastAsia="Calibri"/>
          <w:sz w:val="28"/>
          <w:szCs w:val="28"/>
          <w:lang w:eastAsia="en-US"/>
        </w:rPr>
      </w:pPr>
      <w:proofErr w:type="spellStart"/>
      <w:r w:rsidRPr="0028217B">
        <w:rPr>
          <w:rFonts w:eastAsia="Calibri"/>
          <w:sz w:val="28"/>
          <w:szCs w:val="28"/>
          <w:lang w:eastAsia="en-US"/>
        </w:rPr>
        <w:t>недоведение</w:t>
      </w:r>
      <w:proofErr w:type="spellEnd"/>
      <w:r w:rsidRPr="0028217B">
        <w:rPr>
          <w:rFonts w:eastAsia="Calibri"/>
          <w:sz w:val="28"/>
          <w:szCs w:val="28"/>
          <w:lang w:eastAsia="en-US"/>
        </w:rPr>
        <w:t xml:space="preserve"> результатов СОУТ до сведения работников;</w:t>
      </w:r>
    </w:p>
    <w:p w:rsidR="00350147" w:rsidRPr="0028217B" w:rsidRDefault="00350147" w:rsidP="0028217B">
      <w:pPr>
        <w:numPr>
          <w:ilvl w:val="0"/>
          <w:numId w:val="18"/>
        </w:numPr>
        <w:spacing w:line="276" w:lineRule="auto"/>
        <w:ind w:left="0" w:firstLine="709"/>
        <w:contextualSpacing/>
        <w:jc w:val="both"/>
        <w:rPr>
          <w:rFonts w:eastAsia="Calibri"/>
          <w:sz w:val="28"/>
          <w:szCs w:val="28"/>
          <w:lang w:eastAsia="en-US"/>
        </w:rPr>
      </w:pPr>
      <w:r w:rsidRPr="0028217B">
        <w:rPr>
          <w:rFonts w:eastAsia="Calibri"/>
          <w:sz w:val="28"/>
          <w:szCs w:val="28"/>
          <w:lang w:eastAsia="en-US"/>
        </w:rPr>
        <w:t>игнорирование результатов СОУТ при планировании и реализации мероприятий по улучшению условий и охраны труда при решении вопросов предоставления работникам установленных законодательством гарантий и компенсаций за условия труда.</w:t>
      </w:r>
    </w:p>
    <w:p w:rsidR="00350147" w:rsidRPr="0028217B" w:rsidRDefault="00350147" w:rsidP="0028217B">
      <w:pPr>
        <w:spacing w:line="276" w:lineRule="auto"/>
        <w:ind w:firstLine="709"/>
        <w:jc w:val="both"/>
        <w:rPr>
          <w:sz w:val="28"/>
          <w:szCs w:val="28"/>
        </w:rPr>
      </w:pPr>
      <w:r w:rsidRPr="0028217B">
        <w:rPr>
          <w:sz w:val="28"/>
          <w:szCs w:val="28"/>
        </w:rPr>
        <w:t xml:space="preserve">В 2017 году получено 411 заключений органов исполнительной власти по труду субъектов Российской Федерации о проведении </w:t>
      </w:r>
      <w:proofErr w:type="spellStart"/>
      <w:r w:rsidRPr="0028217B">
        <w:rPr>
          <w:sz w:val="28"/>
          <w:szCs w:val="28"/>
        </w:rPr>
        <w:t>госэкспертизы</w:t>
      </w:r>
      <w:proofErr w:type="spellEnd"/>
      <w:r w:rsidRPr="0028217B">
        <w:rPr>
          <w:sz w:val="28"/>
          <w:szCs w:val="28"/>
        </w:rPr>
        <w:t xml:space="preserve"> условий труда в целях оценки качества проведения СОУТ, проведенной по представлениям должностных лиц госинспекции труда, из них по 135 заключениям приняты меры инспекторского реагирования.</w:t>
      </w:r>
    </w:p>
    <w:p w:rsidR="00350147" w:rsidRPr="0028217B" w:rsidRDefault="00350147" w:rsidP="0028217B">
      <w:pPr>
        <w:spacing w:line="276" w:lineRule="auto"/>
        <w:ind w:firstLine="709"/>
        <w:contextualSpacing/>
        <w:jc w:val="both"/>
        <w:rPr>
          <w:sz w:val="28"/>
          <w:szCs w:val="28"/>
        </w:rPr>
      </w:pPr>
      <w:r w:rsidRPr="0028217B">
        <w:rPr>
          <w:sz w:val="28"/>
          <w:szCs w:val="28"/>
        </w:rPr>
        <w:t xml:space="preserve">За отчетный период должностными лицами государственных инспекций труда рассмотрено 512 случаев разногласий по вопросам проведения СОУТ (несогласие работников с результатами проведения СОУТ, жалоб работодателей на действия (бездействие) организации, проводящей СОУТ), из них по 455 случаям приняты меры инспекторского реагирования.  </w:t>
      </w:r>
    </w:p>
    <w:p w:rsidR="00350147" w:rsidRPr="0028217B" w:rsidRDefault="00350147" w:rsidP="0028217B">
      <w:pPr>
        <w:autoSpaceDE w:val="0"/>
        <w:autoSpaceDN w:val="0"/>
        <w:adjustRightInd w:val="0"/>
        <w:spacing w:line="276" w:lineRule="auto"/>
        <w:ind w:firstLine="709"/>
        <w:jc w:val="both"/>
        <w:rPr>
          <w:bCs/>
          <w:sz w:val="28"/>
          <w:szCs w:val="28"/>
        </w:rPr>
      </w:pPr>
      <w:proofErr w:type="gramStart"/>
      <w:r w:rsidRPr="0028217B">
        <w:rPr>
          <w:bCs/>
          <w:sz w:val="28"/>
          <w:szCs w:val="28"/>
        </w:rPr>
        <w:t>В соответствии с ч</w:t>
      </w:r>
      <w:r w:rsidR="00E67CB0" w:rsidRPr="0028217B">
        <w:rPr>
          <w:bCs/>
          <w:sz w:val="28"/>
          <w:szCs w:val="28"/>
        </w:rPr>
        <w:t>.</w:t>
      </w:r>
      <w:r w:rsidRPr="0028217B">
        <w:rPr>
          <w:bCs/>
          <w:sz w:val="28"/>
          <w:szCs w:val="28"/>
        </w:rPr>
        <w:t xml:space="preserve"> 3 ст. 28 Федерального закона от 28.12.2013 </w:t>
      </w:r>
      <w:r w:rsidRPr="0028217B">
        <w:rPr>
          <w:bCs/>
          <w:sz w:val="28"/>
          <w:szCs w:val="28"/>
        </w:rPr>
        <w:br/>
        <w:t xml:space="preserve">№ 426-ФЗ «О специальной оценке условий труда» до 1 января 2016 года сведения о результатах проведения СОУТ передавались в федеральный </w:t>
      </w:r>
      <w:hyperlink r:id="rId17" w:history="1">
        <w:r w:rsidRPr="0028217B">
          <w:rPr>
            <w:bCs/>
            <w:sz w:val="28"/>
            <w:szCs w:val="28"/>
          </w:rPr>
          <w:t>орган</w:t>
        </w:r>
      </w:hyperlink>
      <w:r w:rsidRPr="0028217B">
        <w:rPr>
          <w:bCs/>
          <w:sz w:val="28"/>
          <w:szCs w:val="28"/>
        </w:rPr>
        <w:t xml:space="preserve"> </w:t>
      </w:r>
      <w:r w:rsidRPr="0028217B">
        <w:rPr>
          <w:bCs/>
          <w:sz w:val="28"/>
          <w:szCs w:val="28"/>
        </w:rPr>
        <w:lastRenderedPageBreak/>
        <w:t>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то есть в Роструд и его территориальные органы</w:t>
      </w:r>
      <w:proofErr w:type="gramEnd"/>
      <w:r w:rsidRPr="0028217B">
        <w:rPr>
          <w:bCs/>
          <w:sz w:val="28"/>
          <w:szCs w:val="28"/>
        </w:rPr>
        <w:t xml:space="preserve"> – государственные инспекции труда в субъектах Российской Федерации. </w:t>
      </w:r>
    </w:p>
    <w:p w:rsidR="00350147" w:rsidRPr="0028217B" w:rsidRDefault="00350147" w:rsidP="0028217B">
      <w:pPr>
        <w:autoSpaceDE w:val="0"/>
        <w:autoSpaceDN w:val="0"/>
        <w:adjustRightInd w:val="0"/>
        <w:spacing w:line="276" w:lineRule="auto"/>
        <w:ind w:firstLine="709"/>
        <w:jc w:val="both"/>
        <w:rPr>
          <w:bCs/>
          <w:sz w:val="28"/>
          <w:szCs w:val="28"/>
        </w:rPr>
      </w:pPr>
      <w:r w:rsidRPr="0028217B">
        <w:rPr>
          <w:bCs/>
          <w:sz w:val="28"/>
          <w:szCs w:val="28"/>
        </w:rPr>
        <w:t xml:space="preserve">С 1 января 2016 года сведения о результатах проведения СОУТ поступают в Федеральную государственную информационную систему </w:t>
      </w:r>
      <w:proofErr w:type="gramStart"/>
      <w:r w:rsidRPr="0028217B">
        <w:rPr>
          <w:bCs/>
          <w:sz w:val="28"/>
          <w:szCs w:val="28"/>
        </w:rPr>
        <w:t>учета результатов проведения специальной оценки условий</w:t>
      </w:r>
      <w:proofErr w:type="gramEnd"/>
      <w:r w:rsidRPr="0028217B">
        <w:rPr>
          <w:bCs/>
          <w:sz w:val="28"/>
          <w:szCs w:val="28"/>
        </w:rPr>
        <w:t xml:space="preserve"> труда (далее – ФГИС), оператором которой является Минтруд России.</w:t>
      </w:r>
    </w:p>
    <w:p w:rsidR="00350147" w:rsidRPr="0028217B" w:rsidRDefault="00350147" w:rsidP="0028217B">
      <w:pPr>
        <w:autoSpaceDE w:val="0"/>
        <w:autoSpaceDN w:val="0"/>
        <w:adjustRightInd w:val="0"/>
        <w:spacing w:line="276" w:lineRule="auto"/>
        <w:ind w:firstLine="709"/>
        <w:jc w:val="both"/>
        <w:rPr>
          <w:bCs/>
          <w:sz w:val="28"/>
          <w:szCs w:val="28"/>
        </w:rPr>
      </w:pPr>
      <w:r w:rsidRPr="0028217B">
        <w:rPr>
          <w:bCs/>
          <w:sz w:val="28"/>
          <w:szCs w:val="28"/>
        </w:rPr>
        <w:t>По данным, содержащимся во ФГИС, в 2017 году СОУТ была проведена на 5 млн. 46 тыс. 206 рабочих местах. Из них рабочих мест с оптимальными и допустимыми условиями труда – 3 млн. 983 тыс. 588, вредными условиями труда – 1 млн. 56 тыс. 320 рабочих мест (подкласс 3.1 – 550</w:t>
      </w:r>
      <w:r w:rsidR="007D6BBC">
        <w:rPr>
          <w:bCs/>
          <w:sz w:val="28"/>
          <w:szCs w:val="28"/>
        </w:rPr>
        <w:t xml:space="preserve"> </w:t>
      </w:r>
      <w:r w:rsidRPr="0028217B">
        <w:rPr>
          <w:bCs/>
          <w:sz w:val="28"/>
          <w:szCs w:val="28"/>
        </w:rPr>
        <w:t>349, подкласс 3.2 – 436</w:t>
      </w:r>
      <w:r w:rsidR="007D6BBC">
        <w:rPr>
          <w:bCs/>
          <w:sz w:val="28"/>
          <w:szCs w:val="28"/>
        </w:rPr>
        <w:t xml:space="preserve"> </w:t>
      </w:r>
      <w:r w:rsidRPr="0028217B">
        <w:rPr>
          <w:bCs/>
          <w:sz w:val="28"/>
          <w:szCs w:val="28"/>
        </w:rPr>
        <w:t>183, подкласс 3.3 – 66</w:t>
      </w:r>
      <w:r w:rsidR="007D6BBC">
        <w:rPr>
          <w:bCs/>
          <w:sz w:val="28"/>
          <w:szCs w:val="28"/>
        </w:rPr>
        <w:t xml:space="preserve"> </w:t>
      </w:r>
      <w:r w:rsidRPr="0028217B">
        <w:rPr>
          <w:bCs/>
          <w:sz w:val="28"/>
          <w:szCs w:val="28"/>
        </w:rPr>
        <w:t>643, подкласс</w:t>
      </w:r>
      <w:r w:rsidRPr="007D6BBC">
        <w:rPr>
          <w:bCs/>
          <w:sz w:val="28"/>
          <w:szCs w:val="28"/>
        </w:rPr>
        <w:t xml:space="preserve"> </w:t>
      </w:r>
      <w:r w:rsidRPr="0028217B">
        <w:rPr>
          <w:bCs/>
          <w:sz w:val="28"/>
          <w:szCs w:val="28"/>
        </w:rPr>
        <w:t>3.4 – 3145), опасными условиями труда – 14 840 рабочих мест.</w:t>
      </w:r>
    </w:p>
    <w:p w:rsidR="00350147" w:rsidRPr="0028217B" w:rsidRDefault="00350147" w:rsidP="0028217B">
      <w:pPr>
        <w:spacing w:line="276" w:lineRule="auto"/>
        <w:ind w:firstLine="709"/>
        <w:jc w:val="both"/>
        <w:rPr>
          <w:sz w:val="28"/>
          <w:szCs w:val="28"/>
        </w:rPr>
      </w:pPr>
      <w:r w:rsidRPr="0028217B">
        <w:rPr>
          <w:sz w:val="28"/>
          <w:szCs w:val="28"/>
        </w:rPr>
        <w:t>В 2017 году Рострудом совместно с Минтрудом России были приняты и утверждены административные регламенты:</w:t>
      </w:r>
    </w:p>
    <w:p w:rsidR="00350147" w:rsidRPr="0028217B" w:rsidRDefault="00350147" w:rsidP="0028217B">
      <w:pPr>
        <w:numPr>
          <w:ilvl w:val="0"/>
          <w:numId w:val="21"/>
        </w:numPr>
        <w:spacing w:line="276" w:lineRule="auto"/>
        <w:ind w:left="0" w:firstLine="710"/>
        <w:contextualSpacing/>
        <w:jc w:val="both"/>
        <w:rPr>
          <w:rFonts w:eastAsia="Calibri"/>
          <w:sz w:val="28"/>
          <w:szCs w:val="28"/>
          <w:lang w:eastAsia="en-US"/>
        </w:rPr>
      </w:pPr>
      <w:r w:rsidRPr="0028217B">
        <w:rPr>
          <w:rFonts w:eastAsia="Calibri"/>
          <w:sz w:val="28"/>
          <w:szCs w:val="28"/>
          <w:lang w:eastAsia="en-US"/>
        </w:rPr>
        <w:t>Административный регламент исполнения Федеральной службой по труду и занятости государственной функции по осуществлению государственного контроля (надзора) за соблюдением законодательства о специальной оценке условий труда (утвержден приказом Минтруда России от 21 апреля 2017 г</w:t>
      </w:r>
      <w:r w:rsidR="00BE780C">
        <w:rPr>
          <w:rFonts w:eastAsia="Calibri"/>
          <w:sz w:val="28"/>
          <w:szCs w:val="28"/>
          <w:lang w:eastAsia="en-US"/>
        </w:rPr>
        <w:t>ода</w:t>
      </w:r>
      <w:r w:rsidRPr="0028217B">
        <w:rPr>
          <w:rFonts w:eastAsia="Calibri"/>
          <w:sz w:val="28"/>
          <w:szCs w:val="28"/>
          <w:lang w:eastAsia="en-US"/>
        </w:rPr>
        <w:t xml:space="preserve"> № 377н);</w:t>
      </w:r>
    </w:p>
    <w:p w:rsidR="00350147" w:rsidRPr="0028217B" w:rsidRDefault="00350147" w:rsidP="0028217B">
      <w:pPr>
        <w:numPr>
          <w:ilvl w:val="0"/>
          <w:numId w:val="21"/>
        </w:numPr>
        <w:spacing w:line="276" w:lineRule="auto"/>
        <w:ind w:left="0" w:firstLine="710"/>
        <w:contextualSpacing/>
        <w:jc w:val="both"/>
        <w:rPr>
          <w:rFonts w:eastAsia="Calibri"/>
          <w:sz w:val="28"/>
          <w:szCs w:val="28"/>
          <w:lang w:eastAsia="en-US"/>
        </w:rPr>
      </w:pPr>
      <w:r w:rsidRPr="0028217B">
        <w:rPr>
          <w:rFonts w:eastAsia="Calibri"/>
          <w:sz w:val="28"/>
          <w:szCs w:val="28"/>
          <w:lang w:eastAsia="en-US"/>
        </w:rPr>
        <w:t>Административный регламент предоставления Федеральной службой по труду и занятости государственной услуги по осуществлению государственной экспертизы условий труда (утвержден приказом Минтруда России от 5 декабря 2016 г</w:t>
      </w:r>
      <w:r w:rsidR="00BE780C">
        <w:rPr>
          <w:rFonts w:eastAsia="Calibri"/>
          <w:sz w:val="28"/>
          <w:szCs w:val="28"/>
          <w:lang w:eastAsia="en-US"/>
        </w:rPr>
        <w:t>ода</w:t>
      </w:r>
      <w:r w:rsidRPr="0028217B">
        <w:rPr>
          <w:rFonts w:eastAsia="Calibri"/>
          <w:sz w:val="28"/>
          <w:szCs w:val="28"/>
          <w:lang w:eastAsia="en-US"/>
        </w:rPr>
        <w:t xml:space="preserve"> № 708н);</w:t>
      </w:r>
    </w:p>
    <w:p w:rsidR="00350147" w:rsidRPr="0028217B" w:rsidRDefault="00350147" w:rsidP="0028217B">
      <w:pPr>
        <w:numPr>
          <w:ilvl w:val="0"/>
          <w:numId w:val="21"/>
        </w:numPr>
        <w:spacing w:line="276" w:lineRule="auto"/>
        <w:ind w:left="0" w:firstLine="710"/>
        <w:contextualSpacing/>
        <w:jc w:val="both"/>
        <w:rPr>
          <w:rFonts w:eastAsia="Calibri"/>
          <w:sz w:val="28"/>
          <w:szCs w:val="28"/>
          <w:lang w:eastAsia="en-US"/>
        </w:rPr>
      </w:pPr>
      <w:proofErr w:type="gramStart"/>
      <w:r w:rsidRPr="0028217B">
        <w:rPr>
          <w:rFonts w:eastAsia="Calibri"/>
          <w:sz w:val="28"/>
          <w:szCs w:val="28"/>
          <w:lang w:eastAsia="en-US"/>
        </w:rPr>
        <w:t>Административный регламент предоставления Федеральной службой по труду и занятости государственной услуги по рассмотрению разногласий по вопросам проведения специальной оценки условий труда, несогласия работника с результатами проведения специальной оценки условий труда на его рабочем месте, а также жалоб работодателей на действия (бездействие) организации, проводящей специальную оценку условий труда (утвержден приказом Минтруда России от 5 декабря 2016 г</w:t>
      </w:r>
      <w:r w:rsidR="00BE780C">
        <w:rPr>
          <w:rFonts w:eastAsia="Calibri"/>
          <w:sz w:val="28"/>
          <w:szCs w:val="28"/>
          <w:lang w:eastAsia="en-US"/>
        </w:rPr>
        <w:t>ода</w:t>
      </w:r>
      <w:r w:rsidRPr="0028217B">
        <w:rPr>
          <w:rFonts w:eastAsia="Calibri"/>
          <w:sz w:val="28"/>
          <w:szCs w:val="28"/>
          <w:lang w:eastAsia="en-US"/>
        </w:rPr>
        <w:t xml:space="preserve"> № 709н).</w:t>
      </w:r>
      <w:proofErr w:type="gramEnd"/>
    </w:p>
    <w:p w:rsidR="00350147" w:rsidRPr="0028217B" w:rsidRDefault="00350147" w:rsidP="0028217B">
      <w:pPr>
        <w:spacing w:line="276" w:lineRule="auto"/>
        <w:ind w:firstLine="709"/>
        <w:jc w:val="both"/>
        <w:rPr>
          <w:sz w:val="28"/>
          <w:szCs w:val="28"/>
        </w:rPr>
      </w:pPr>
      <w:r w:rsidRPr="0028217B">
        <w:rPr>
          <w:sz w:val="28"/>
          <w:szCs w:val="28"/>
        </w:rPr>
        <w:t>В государственных инспекциях труда в субъектах Российской Федерации в 2017 году зарегистрировано 80 тыс. 540 деклараций соответствия условий труда государственным нормативным требованиям охраны труда в отношении рабочих мест около 2 426 тыс. работников.</w:t>
      </w:r>
      <w:r w:rsidRPr="0028217B">
        <w:rPr>
          <w:color w:val="FF0000"/>
          <w:sz w:val="28"/>
          <w:szCs w:val="28"/>
        </w:rPr>
        <w:t xml:space="preserve"> </w:t>
      </w:r>
    </w:p>
    <w:p w:rsidR="00350147" w:rsidRPr="0028217B" w:rsidRDefault="00350147" w:rsidP="0028217B">
      <w:pPr>
        <w:spacing w:line="276" w:lineRule="auto"/>
        <w:ind w:firstLine="709"/>
        <w:contextualSpacing/>
        <w:jc w:val="both"/>
        <w:rPr>
          <w:sz w:val="28"/>
          <w:szCs w:val="28"/>
        </w:rPr>
      </w:pPr>
      <w:r w:rsidRPr="0028217B">
        <w:rPr>
          <w:sz w:val="28"/>
          <w:szCs w:val="28"/>
        </w:rPr>
        <w:t xml:space="preserve">С ноября 2016 года действует Модуль «Декларации соответствия условий труда государственным нормативным требованиям охраны труда», с </w:t>
      </w:r>
      <w:r w:rsidRPr="0028217B">
        <w:rPr>
          <w:sz w:val="28"/>
          <w:szCs w:val="28"/>
        </w:rPr>
        <w:lastRenderedPageBreak/>
        <w:t xml:space="preserve">которым в 2016 году начали работать 20 государственных инспекций труда в субъектах Российской Федерации. </w:t>
      </w:r>
    </w:p>
    <w:p w:rsidR="00350147" w:rsidRPr="0028217B" w:rsidRDefault="00350147" w:rsidP="0028217B">
      <w:pPr>
        <w:spacing w:line="276" w:lineRule="auto"/>
        <w:ind w:firstLine="709"/>
        <w:contextualSpacing/>
        <w:jc w:val="both"/>
        <w:rPr>
          <w:sz w:val="28"/>
          <w:szCs w:val="28"/>
        </w:rPr>
      </w:pPr>
      <w:r w:rsidRPr="0028217B">
        <w:rPr>
          <w:sz w:val="28"/>
          <w:szCs w:val="28"/>
        </w:rPr>
        <w:t>Модуль позволяет вести реестр деклараций в информационно-телекоммуникационной сети «Интернет», а также подавать декларации в форме электронного документа, подписанного квалифицированной электронной подписью работодателя.</w:t>
      </w:r>
    </w:p>
    <w:p w:rsidR="00350147" w:rsidRPr="0028217B" w:rsidRDefault="00350147" w:rsidP="0028217B">
      <w:pPr>
        <w:spacing w:line="276" w:lineRule="auto"/>
        <w:ind w:firstLine="709"/>
        <w:contextualSpacing/>
        <w:jc w:val="both"/>
        <w:rPr>
          <w:sz w:val="28"/>
          <w:szCs w:val="28"/>
        </w:rPr>
      </w:pPr>
      <w:r w:rsidRPr="0028217B">
        <w:rPr>
          <w:sz w:val="28"/>
          <w:szCs w:val="28"/>
        </w:rPr>
        <w:t xml:space="preserve">Государственные инспекции труда в субъектах Российской Федерации регулярно в своей деятельности используют возможности Федеральной государственной информационной </w:t>
      </w:r>
      <w:proofErr w:type="gramStart"/>
      <w:r w:rsidRPr="0028217B">
        <w:rPr>
          <w:sz w:val="28"/>
          <w:szCs w:val="28"/>
        </w:rPr>
        <w:t>системы учета результатов проведения специальной оценки условий труда</w:t>
      </w:r>
      <w:proofErr w:type="gramEnd"/>
      <w:r w:rsidRPr="0028217B">
        <w:rPr>
          <w:sz w:val="28"/>
          <w:szCs w:val="28"/>
        </w:rPr>
        <w:t>.</w:t>
      </w:r>
    </w:p>
    <w:p w:rsidR="003E09B0" w:rsidRPr="0028217B" w:rsidRDefault="003E09B0" w:rsidP="0028217B">
      <w:pPr>
        <w:spacing w:line="276" w:lineRule="auto"/>
        <w:contextualSpacing/>
        <w:jc w:val="center"/>
        <w:rPr>
          <w:i/>
          <w:sz w:val="28"/>
          <w:szCs w:val="28"/>
        </w:rPr>
      </w:pPr>
    </w:p>
    <w:p w:rsidR="003E09B0" w:rsidRPr="0028217B" w:rsidRDefault="00DA7AB3" w:rsidP="00DA7AB3">
      <w:pPr>
        <w:pStyle w:val="a5"/>
        <w:spacing w:after="0"/>
        <w:ind w:left="0"/>
        <w:jc w:val="center"/>
        <w:rPr>
          <w:rFonts w:ascii="Times New Roman" w:hAnsi="Times New Roman"/>
          <w:b/>
          <w:i/>
          <w:sz w:val="28"/>
          <w:szCs w:val="28"/>
        </w:rPr>
      </w:pPr>
      <w:r>
        <w:rPr>
          <w:rFonts w:ascii="Times New Roman" w:hAnsi="Times New Roman"/>
          <w:b/>
          <w:i/>
          <w:sz w:val="28"/>
          <w:szCs w:val="28"/>
        </w:rPr>
        <w:t xml:space="preserve">4.5. </w:t>
      </w:r>
      <w:r w:rsidR="003E09B0" w:rsidRPr="0028217B">
        <w:rPr>
          <w:rFonts w:ascii="Times New Roman" w:hAnsi="Times New Roman"/>
          <w:b/>
          <w:i/>
          <w:sz w:val="28"/>
          <w:szCs w:val="28"/>
        </w:rPr>
        <w:t>Административные наказания, вынесенные должностными лицами госинспекций труда в виде штрафа и предупреждений</w:t>
      </w:r>
    </w:p>
    <w:p w:rsidR="003E09B0" w:rsidRPr="0028217B" w:rsidRDefault="003E09B0" w:rsidP="0028217B">
      <w:pPr>
        <w:spacing w:line="276" w:lineRule="auto"/>
        <w:jc w:val="center"/>
        <w:rPr>
          <w:b/>
          <w:i/>
          <w:sz w:val="28"/>
          <w:szCs w:val="28"/>
        </w:rPr>
      </w:pPr>
    </w:p>
    <w:p w:rsidR="00D44A6B" w:rsidRPr="0028217B" w:rsidRDefault="00D44A6B" w:rsidP="0028217B">
      <w:pPr>
        <w:spacing w:line="276" w:lineRule="auto"/>
        <w:ind w:firstLine="709"/>
        <w:jc w:val="both"/>
        <w:rPr>
          <w:snapToGrid w:val="0"/>
          <w:sz w:val="28"/>
          <w:szCs w:val="28"/>
        </w:rPr>
      </w:pPr>
      <w:proofErr w:type="gramStart"/>
      <w:r w:rsidRPr="0028217B">
        <w:rPr>
          <w:snapToGrid w:val="0"/>
          <w:sz w:val="28"/>
          <w:szCs w:val="28"/>
        </w:rPr>
        <w:t>В целях устранения нарушений трудового законодательства, выявленных уполномоченными должностными лицами федеральной инспекции труда в ходе проведенных в 2017 году проверок юридических лиц и индивидуальных предпринимателей, а также в ходе проводимых в установленном порядке расследований обстоятельств и причин несчастных случаев на производстве, работодателям было выдано более 93,6 тыс. обязательных для исполнения предписаний.</w:t>
      </w:r>
      <w:proofErr w:type="gramEnd"/>
      <w:r w:rsidRPr="0028217B">
        <w:rPr>
          <w:snapToGrid w:val="0"/>
          <w:sz w:val="28"/>
          <w:szCs w:val="28"/>
        </w:rPr>
        <w:t xml:space="preserve"> При этом относительное количество предписаний, выданных в течение года в среднем одним должностным лицом федеральной инспекции труда,</w:t>
      </w:r>
      <w:r w:rsidRPr="00055E99">
        <w:rPr>
          <w:snapToGrid w:val="0"/>
          <w:sz w:val="28"/>
          <w:szCs w:val="28"/>
        </w:rPr>
        <w:t xml:space="preserve"> </w:t>
      </w:r>
      <w:r w:rsidRPr="0028217B">
        <w:rPr>
          <w:snapToGrid w:val="0"/>
          <w:sz w:val="28"/>
          <w:szCs w:val="28"/>
        </w:rPr>
        <w:t>составило 45,3 предписани</w:t>
      </w:r>
      <w:r w:rsidR="00055E99">
        <w:rPr>
          <w:snapToGrid w:val="0"/>
          <w:sz w:val="28"/>
          <w:szCs w:val="28"/>
        </w:rPr>
        <w:t>й</w:t>
      </w:r>
      <w:r w:rsidRPr="0028217B">
        <w:rPr>
          <w:snapToGrid w:val="0"/>
          <w:sz w:val="28"/>
          <w:szCs w:val="28"/>
        </w:rPr>
        <w:t>.</w:t>
      </w:r>
    </w:p>
    <w:p w:rsidR="00D44A6B" w:rsidRPr="0028217B" w:rsidRDefault="00D44A6B" w:rsidP="0028217B">
      <w:pPr>
        <w:spacing w:line="276" w:lineRule="auto"/>
        <w:ind w:firstLine="709"/>
        <w:contextualSpacing/>
        <w:jc w:val="both"/>
        <w:rPr>
          <w:snapToGrid w:val="0"/>
          <w:sz w:val="28"/>
          <w:szCs w:val="28"/>
        </w:rPr>
      </w:pPr>
      <w:r w:rsidRPr="0028217B">
        <w:rPr>
          <w:snapToGrid w:val="0"/>
          <w:sz w:val="28"/>
          <w:szCs w:val="28"/>
        </w:rPr>
        <w:t xml:space="preserve">Следует отметить, что в целях обеспечения </w:t>
      </w:r>
      <w:proofErr w:type="gramStart"/>
      <w:r w:rsidRPr="0028217B">
        <w:rPr>
          <w:snapToGrid w:val="0"/>
          <w:sz w:val="28"/>
          <w:szCs w:val="28"/>
        </w:rPr>
        <w:t>контроля за</w:t>
      </w:r>
      <w:proofErr w:type="gramEnd"/>
      <w:r w:rsidRPr="0028217B">
        <w:rPr>
          <w:snapToGrid w:val="0"/>
          <w:sz w:val="28"/>
          <w:szCs w:val="28"/>
        </w:rPr>
        <w:t xml:space="preserve"> безусловным исполнением выданных предписаний в 2017 году уполномоченными должностными лицами федеральной инспекции труда было организовано и проведено 14,3 тыс. внеплановых проверок.</w:t>
      </w:r>
      <w:r w:rsidRPr="0028217B">
        <w:rPr>
          <w:snapToGrid w:val="0"/>
          <w:color w:val="FF0000"/>
          <w:sz w:val="28"/>
          <w:szCs w:val="28"/>
        </w:rPr>
        <w:t xml:space="preserve"> </w:t>
      </w:r>
      <w:r w:rsidRPr="0028217B">
        <w:rPr>
          <w:snapToGrid w:val="0"/>
          <w:sz w:val="28"/>
          <w:szCs w:val="28"/>
        </w:rPr>
        <w:t xml:space="preserve">При этом показатели работы ряда государственных инспекций труда существенно превышают средний показатель по системе федеральной инспекции труда. </w:t>
      </w:r>
    </w:p>
    <w:p w:rsidR="00D44A6B" w:rsidRPr="0028217B" w:rsidRDefault="00D44A6B" w:rsidP="0028217B">
      <w:pPr>
        <w:spacing w:line="276" w:lineRule="auto"/>
        <w:ind w:firstLine="709"/>
        <w:jc w:val="both"/>
        <w:rPr>
          <w:snapToGrid w:val="0"/>
          <w:sz w:val="28"/>
          <w:szCs w:val="28"/>
        </w:rPr>
      </w:pPr>
      <w:r w:rsidRPr="0028217B">
        <w:rPr>
          <w:snapToGrid w:val="0"/>
          <w:sz w:val="28"/>
          <w:szCs w:val="28"/>
        </w:rPr>
        <w:t xml:space="preserve">В 2017 году уполномоченными должностными лицами федеральной инспекции труда были наложены денежные штрафы на общую сумму </w:t>
      </w:r>
      <w:r w:rsidR="00B3056B">
        <w:rPr>
          <w:snapToGrid w:val="0"/>
          <w:sz w:val="28"/>
          <w:szCs w:val="28"/>
        </w:rPr>
        <w:br/>
      </w:r>
      <w:r w:rsidRPr="0028217B">
        <w:rPr>
          <w:snapToGrid w:val="0"/>
          <w:sz w:val="28"/>
          <w:szCs w:val="28"/>
        </w:rPr>
        <w:t xml:space="preserve">3 554,42 млн. рублей. </w:t>
      </w:r>
    </w:p>
    <w:p w:rsidR="00D44A6B" w:rsidRPr="0028217B" w:rsidRDefault="00D44A6B" w:rsidP="0028217B">
      <w:pPr>
        <w:spacing w:line="276" w:lineRule="auto"/>
        <w:ind w:firstLine="709"/>
        <w:contextualSpacing/>
        <w:jc w:val="both"/>
        <w:rPr>
          <w:sz w:val="28"/>
          <w:szCs w:val="28"/>
        </w:rPr>
      </w:pPr>
      <w:proofErr w:type="gramStart"/>
      <w:r w:rsidRPr="0028217B">
        <w:rPr>
          <w:bCs/>
          <w:sz w:val="28"/>
          <w:szCs w:val="28"/>
        </w:rPr>
        <w:t>По результатам рассмотрения протоколов об административном правонарушении, оформленных должностными лицами федеральной инспекции труда, судами были приняты решения о привлечении к административной ответственности 8 483 должностных лиц и индивидуальных предпринимателей, осуществляющих деятельность без образования юридического лица, включая</w:t>
      </w:r>
      <w:r w:rsidRPr="00C01255">
        <w:rPr>
          <w:bCs/>
          <w:sz w:val="28"/>
          <w:szCs w:val="28"/>
        </w:rPr>
        <w:t xml:space="preserve"> </w:t>
      </w:r>
      <w:r w:rsidRPr="0028217B">
        <w:rPr>
          <w:bCs/>
          <w:sz w:val="28"/>
          <w:szCs w:val="28"/>
        </w:rPr>
        <w:t>административное приостановление деятельности 1, а также дисквалификацию 52</w:t>
      </w:r>
      <w:r w:rsidRPr="0028217B">
        <w:rPr>
          <w:sz w:val="28"/>
          <w:szCs w:val="28"/>
        </w:rPr>
        <w:t xml:space="preserve"> виновных </w:t>
      </w:r>
      <w:r w:rsidRPr="0028217B">
        <w:rPr>
          <w:sz w:val="28"/>
          <w:szCs w:val="28"/>
        </w:rPr>
        <w:lastRenderedPageBreak/>
        <w:t xml:space="preserve">должностных лица, </w:t>
      </w:r>
      <w:r w:rsidRPr="00F820BD">
        <w:rPr>
          <w:i/>
          <w:sz w:val="28"/>
          <w:szCs w:val="28"/>
        </w:rPr>
        <w:t xml:space="preserve">допустивших повторно аналогичные нарушения </w:t>
      </w:r>
      <w:r w:rsidRPr="0028217B">
        <w:rPr>
          <w:sz w:val="28"/>
          <w:szCs w:val="28"/>
        </w:rPr>
        <w:t>требований трудового законодательства.</w:t>
      </w:r>
      <w:proofErr w:type="gramEnd"/>
    </w:p>
    <w:p w:rsidR="00D44A6B" w:rsidRPr="0028217B" w:rsidRDefault="00D44A6B" w:rsidP="0028217B">
      <w:pPr>
        <w:spacing w:line="276" w:lineRule="auto"/>
        <w:ind w:firstLine="708"/>
        <w:contextualSpacing/>
        <w:jc w:val="both"/>
        <w:rPr>
          <w:sz w:val="28"/>
          <w:szCs w:val="28"/>
        </w:rPr>
      </w:pPr>
      <w:r w:rsidRPr="0028217B">
        <w:rPr>
          <w:sz w:val="28"/>
          <w:szCs w:val="28"/>
        </w:rPr>
        <w:t>В течение 2017 года уполномоченными должностными лицами федеральной инспекции труда за воспрепятствование проведению проверок соблюдения трудового законодательства и иных нормативных правовых актов, содержащих нормы трудового права, было составлено 6 727 протоколов об административном правонарушении в соответствии с частями 1-3 ст</w:t>
      </w:r>
      <w:r w:rsidR="00B3056B">
        <w:rPr>
          <w:sz w:val="28"/>
          <w:szCs w:val="28"/>
        </w:rPr>
        <w:t>.</w:t>
      </w:r>
      <w:r w:rsidRPr="0028217B">
        <w:rPr>
          <w:sz w:val="28"/>
          <w:szCs w:val="28"/>
        </w:rPr>
        <w:t xml:space="preserve"> 19.4.1 КоАП РФ.</w:t>
      </w:r>
    </w:p>
    <w:p w:rsidR="00D44A6B" w:rsidRPr="0028217B" w:rsidRDefault="00D44A6B" w:rsidP="0028217B">
      <w:pPr>
        <w:spacing w:line="276" w:lineRule="auto"/>
        <w:ind w:firstLine="708"/>
        <w:contextualSpacing/>
        <w:jc w:val="both"/>
        <w:rPr>
          <w:rFonts w:eastAsia="MS Mincho"/>
          <w:iCs/>
          <w:sz w:val="28"/>
          <w:szCs w:val="28"/>
          <w:lang w:eastAsia="ar-SA"/>
        </w:rPr>
      </w:pPr>
      <w:r w:rsidRPr="0028217B">
        <w:rPr>
          <w:bCs/>
          <w:sz w:val="28"/>
          <w:szCs w:val="28"/>
        </w:rPr>
        <w:t xml:space="preserve">В 2017 году </w:t>
      </w:r>
      <w:r w:rsidRPr="0028217B">
        <w:rPr>
          <w:sz w:val="28"/>
          <w:szCs w:val="28"/>
        </w:rPr>
        <w:t>уполномоченными должностными лицами федеральной инспекции труда</w:t>
      </w:r>
      <w:r w:rsidRPr="0028217B">
        <w:rPr>
          <w:bCs/>
          <w:sz w:val="28"/>
          <w:szCs w:val="28"/>
        </w:rPr>
        <w:t xml:space="preserve"> было направлено в суд</w:t>
      </w:r>
      <w:r w:rsidR="00B3056B">
        <w:rPr>
          <w:bCs/>
          <w:sz w:val="28"/>
          <w:szCs w:val="28"/>
        </w:rPr>
        <w:t>ебные органы в соответствии с ч.</w:t>
      </w:r>
      <w:r w:rsidRPr="0028217B">
        <w:rPr>
          <w:bCs/>
          <w:sz w:val="28"/>
          <w:szCs w:val="28"/>
        </w:rPr>
        <w:t xml:space="preserve"> 1 ст</w:t>
      </w:r>
      <w:r w:rsidR="00B3056B">
        <w:rPr>
          <w:bCs/>
          <w:sz w:val="28"/>
          <w:szCs w:val="28"/>
        </w:rPr>
        <w:t>.</w:t>
      </w:r>
      <w:r w:rsidRPr="0028217B">
        <w:rPr>
          <w:bCs/>
          <w:sz w:val="28"/>
          <w:szCs w:val="28"/>
        </w:rPr>
        <w:t xml:space="preserve"> 20.25 КоАП РФ 4 354 протокола об административном правонарушении за неуплату штрафа в срок, по которым судами принято 2 630 решений о привлечении к ответственности должностных и юридических лиц. </w:t>
      </w:r>
    </w:p>
    <w:p w:rsidR="00D44A6B" w:rsidRPr="0028217B" w:rsidRDefault="00D44A6B" w:rsidP="0028217B">
      <w:pPr>
        <w:spacing w:line="276" w:lineRule="auto"/>
        <w:ind w:firstLine="720"/>
        <w:contextualSpacing/>
        <w:jc w:val="both"/>
        <w:rPr>
          <w:sz w:val="28"/>
          <w:szCs w:val="28"/>
        </w:rPr>
      </w:pPr>
      <w:r w:rsidRPr="0028217B">
        <w:rPr>
          <w:sz w:val="28"/>
          <w:szCs w:val="28"/>
        </w:rPr>
        <w:t xml:space="preserve">На протяжении длительного времени в соответствии со </w:t>
      </w:r>
      <w:proofErr w:type="spellStart"/>
      <w:r w:rsidRPr="0028217B">
        <w:rPr>
          <w:sz w:val="28"/>
          <w:szCs w:val="28"/>
        </w:rPr>
        <w:t>ст</w:t>
      </w:r>
      <w:r w:rsidR="00B3056B">
        <w:rPr>
          <w:sz w:val="28"/>
          <w:szCs w:val="28"/>
        </w:rPr>
        <w:t>.ст</w:t>
      </w:r>
      <w:proofErr w:type="spellEnd"/>
      <w:r w:rsidR="00B3056B">
        <w:rPr>
          <w:sz w:val="28"/>
          <w:szCs w:val="28"/>
        </w:rPr>
        <w:t>.</w:t>
      </w:r>
      <w:r w:rsidRPr="0028217B">
        <w:rPr>
          <w:sz w:val="28"/>
          <w:szCs w:val="28"/>
        </w:rPr>
        <w:t xml:space="preserve"> 25.1-25.11 КоАП РФ должностные лица федеральной инспекции труда, уполномоченные составлять протоколы об административных правонарушениях, не являются участниками производства по делам об административных правонарушениях в судебных органах, а значит – фактически лишены права участвовать в рассмотрении дела, давать объяснения, представлять доказательства. При этом сложилась устойчивая практика рассмотрения мировыми судьями дел об административных правонарушениях только с участием лица, в отношении которого ведется производство по делу об административном правонарушении. </w:t>
      </w:r>
    </w:p>
    <w:p w:rsidR="00D44A6B" w:rsidRPr="0028217B" w:rsidRDefault="00D44A6B" w:rsidP="0028217B">
      <w:pPr>
        <w:spacing w:line="276" w:lineRule="auto"/>
        <w:ind w:firstLine="720"/>
        <w:contextualSpacing/>
        <w:jc w:val="both"/>
        <w:rPr>
          <w:sz w:val="28"/>
          <w:szCs w:val="28"/>
        </w:rPr>
      </w:pPr>
      <w:r w:rsidRPr="0028217B">
        <w:rPr>
          <w:sz w:val="28"/>
          <w:szCs w:val="28"/>
        </w:rPr>
        <w:t xml:space="preserve">Также КоАП РФ не предусматривает обязанности судебных органов извещать должностных лиц, составивших протоколы об административных правонарушениях, о дне рассмотрения дел об административном правонарушении. В связи с этим лица, составившие протоколы об административных правонарушениях, фактически лишены возможности поддержать в суде свою позицию, в результате чего мировыми судьями нередко принимаются постановления об отказе в привлечении виновных должностных лиц без достаточных к тому оснований. </w:t>
      </w:r>
    </w:p>
    <w:p w:rsidR="00D44A6B" w:rsidRPr="0028217B" w:rsidRDefault="00D44A6B" w:rsidP="0028217B">
      <w:pPr>
        <w:spacing w:line="276" w:lineRule="auto"/>
        <w:ind w:firstLine="720"/>
        <w:jc w:val="both"/>
        <w:rPr>
          <w:sz w:val="28"/>
          <w:szCs w:val="28"/>
        </w:rPr>
      </w:pPr>
      <w:proofErr w:type="gramStart"/>
      <w:r w:rsidRPr="0028217B">
        <w:rPr>
          <w:sz w:val="28"/>
          <w:szCs w:val="28"/>
        </w:rPr>
        <w:t xml:space="preserve">В порядке реализации полномочий, установленных </w:t>
      </w:r>
      <w:proofErr w:type="spellStart"/>
      <w:r w:rsidRPr="0028217B">
        <w:rPr>
          <w:sz w:val="28"/>
          <w:szCs w:val="28"/>
        </w:rPr>
        <w:t>ст</w:t>
      </w:r>
      <w:r w:rsidR="0023623B" w:rsidRPr="0028217B">
        <w:rPr>
          <w:sz w:val="28"/>
          <w:szCs w:val="28"/>
        </w:rPr>
        <w:t>.ст</w:t>
      </w:r>
      <w:proofErr w:type="spellEnd"/>
      <w:r w:rsidR="0023623B" w:rsidRPr="0028217B">
        <w:rPr>
          <w:sz w:val="28"/>
          <w:szCs w:val="28"/>
        </w:rPr>
        <w:t>.</w:t>
      </w:r>
      <w:r w:rsidRPr="0028217B">
        <w:rPr>
          <w:sz w:val="28"/>
          <w:szCs w:val="28"/>
        </w:rPr>
        <w:t xml:space="preserve"> 356, 357 Т</w:t>
      </w:r>
      <w:r w:rsidR="0023623B" w:rsidRPr="0028217B">
        <w:rPr>
          <w:sz w:val="28"/>
          <w:szCs w:val="28"/>
        </w:rPr>
        <w:t xml:space="preserve">рудового кодекса </w:t>
      </w:r>
      <w:r w:rsidRPr="0028217B">
        <w:rPr>
          <w:sz w:val="28"/>
          <w:szCs w:val="28"/>
        </w:rPr>
        <w:t xml:space="preserve">РФ, при выявлении в ходе надзорно-контрольной деятельности признаков преступлений, предусмотренных </w:t>
      </w:r>
      <w:proofErr w:type="spellStart"/>
      <w:r w:rsidRPr="0028217B">
        <w:rPr>
          <w:sz w:val="28"/>
          <w:szCs w:val="28"/>
        </w:rPr>
        <w:t>ст</w:t>
      </w:r>
      <w:r w:rsidR="00B3056B">
        <w:rPr>
          <w:sz w:val="28"/>
          <w:szCs w:val="28"/>
        </w:rPr>
        <w:t>.ст</w:t>
      </w:r>
      <w:proofErr w:type="spellEnd"/>
      <w:r w:rsidR="00B3056B">
        <w:rPr>
          <w:sz w:val="28"/>
          <w:szCs w:val="28"/>
        </w:rPr>
        <w:t>.</w:t>
      </w:r>
      <w:r w:rsidRPr="0028217B">
        <w:rPr>
          <w:sz w:val="28"/>
          <w:szCs w:val="28"/>
        </w:rPr>
        <w:t xml:space="preserve"> 143, 145, 145-1 Уголовного кодекса Р</w:t>
      </w:r>
      <w:r w:rsidR="00C01255">
        <w:rPr>
          <w:sz w:val="28"/>
          <w:szCs w:val="28"/>
        </w:rPr>
        <w:t xml:space="preserve">оссийской </w:t>
      </w:r>
      <w:r w:rsidRPr="0028217B">
        <w:rPr>
          <w:sz w:val="28"/>
          <w:szCs w:val="28"/>
        </w:rPr>
        <w:t>Ф</w:t>
      </w:r>
      <w:r w:rsidR="00C01255">
        <w:rPr>
          <w:sz w:val="28"/>
          <w:szCs w:val="28"/>
        </w:rPr>
        <w:t>едерации</w:t>
      </w:r>
      <w:r w:rsidRPr="0028217B">
        <w:rPr>
          <w:sz w:val="28"/>
          <w:szCs w:val="28"/>
        </w:rPr>
        <w:t>, в 2017 году должностными лицами федеральной инспекции труда было направлено в органы прокуратуры и следствия 8 237</w:t>
      </w:r>
      <w:r w:rsidRPr="00C01255">
        <w:rPr>
          <w:sz w:val="28"/>
          <w:szCs w:val="28"/>
        </w:rPr>
        <w:t xml:space="preserve"> </w:t>
      </w:r>
      <w:r w:rsidRPr="0028217B">
        <w:rPr>
          <w:sz w:val="28"/>
          <w:szCs w:val="28"/>
        </w:rPr>
        <w:t>материалов для рассмотрения вопроса о возбуждении в отношении виновных лиц уголовных дел, по</w:t>
      </w:r>
      <w:proofErr w:type="gramEnd"/>
      <w:r w:rsidRPr="0028217B">
        <w:rPr>
          <w:sz w:val="28"/>
          <w:szCs w:val="28"/>
        </w:rPr>
        <w:t xml:space="preserve"> результатам </w:t>
      </w:r>
      <w:proofErr w:type="gramStart"/>
      <w:r w:rsidRPr="0028217B">
        <w:rPr>
          <w:sz w:val="28"/>
          <w:szCs w:val="28"/>
        </w:rPr>
        <w:t>рассмотрения</w:t>
      </w:r>
      <w:proofErr w:type="gramEnd"/>
      <w:r w:rsidRPr="0028217B">
        <w:rPr>
          <w:sz w:val="28"/>
          <w:szCs w:val="28"/>
        </w:rPr>
        <w:t xml:space="preserve"> которых было возбуждено 604 уголовных дела. </w:t>
      </w:r>
    </w:p>
    <w:p w:rsidR="00D44A6B" w:rsidRPr="0028217B" w:rsidRDefault="00D44A6B" w:rsidP="0028217B">
      <w:pPr>
        <w:spacing w:line="276" w:lineRule="auto"/>
        <w:ind w:firstLine="708"/>
        <w:jc w:val="both"/>
        <w:rPr>
          <w:bCs/>
          <w:sz w:val="28"/>
          <w:szCs w:val="28"/>
        </w:rPr>
      </w:pPr>
      <w:r w:rsidRPr="0028217B">
        <w:rPr>
          <w:sz w:val="28"/>
          <w:szCs w:val="28"/>
        </w:rPr>
        <w:t xml:space="preserve">Следует отметить, что основной причиной многочисленных отказов в возбуждении уголовных дел по ст. 145-1 УК РФ является отсутствие состава </w:t>
      </w:r>
      <w:r w:rsidRPr="0028217B">
        <w:rPr>
          <w:sz w:val="28"/>
          <w:szCs w:val="28"/>
        </w:rPr>
        <w:lastRenderedPageBreak/>
        <w:t xml:space="preserve">преступления вследствие недоказанности личной или корыстной заинтересованности руководителя организации в невыплате заработной платы свыше двух месяцев. </w:t>
      </w:r>
      <w:r w:rsidRPr="0028217B">
        <w:rPr>
          <w:bCs/>
          <w:sz w:val="28"/>
          <w:szCs w:val="28"/>
        </w:rPr>
        <w:t>Вместе с тем следует отметить, что систематическое проведение комплекса надзорных мероприятий, принятие к виновным мер административной ответственности и сам факт наличия в У</w:t>
      </w:r>
      <w:r w:rsidR="00A52197">
        <w:rPr>
          <w:bCs/>
          <w:sz w:val="28"/>
          <w:szCs w:val="28"/>
        </w:rPr>
        <w:t>головном кодексе</w:t>
      </w:r>
      <w:r w:rsidRPr="0028217B">
        <w:rPr>
          <w:bCs/>
          <w:sz w:val="28"/>
          <w:szCs w:val="28"/>
        </w:rPr>
        <w:t xml:space="preserve"> Р</w:t>
      </w:r>
      <w:r w:rsidR="00A52197">
        <w:rPr>
          <w:bCs/>
          <w:sz w:val="28"/>
          <w:szCs w:val="28"/>
        </w:rPr>
        <w:t xml:space="preserve">оссийской </w:t>
      </w:r>
      <w:r w:rsidRPr="0028217B">
        <w:rPr>
          <w:bCs/>
          <w:sz w:val="28"/>
          <w:szCs w:val="28"/>
        </w:rPr>
        <w:t>Ф</w:t>
      </w:r>
      <w:r w:rsidR="00A52197">
        <w:rPr>
          <w:bCs/>
          <w:sz w:val="28"/>
          <w:szCs w:val="28"/>
        </w:rPr>
        <w:t>едерации</w:t>
      </w:r>
      <w:r w:rsidRPr="0028217B">
        <w:rPr>
          <w:bCs/>
          <w:sz w:val="28"/>
          <w:szCs w:val="28"/>
        </w:rPr>
        <w:t xml:space="preserve"> ст</w:t>
      </w:r>
      <w:r w:rsidR="00B3056B">
        <w:rPr>
          <w:bCs/>
          <w:sz w:val="28"/>
          <w:szCs w:val="28"/>
        </w:rPr>
        <w:t>.</w:t>
      </w:r>
      <w:r w:rsidRPr="0028217B">
        <w:rPr>
          <w:bCs/>
          <w:sz w:val="28"/>
          <w:szCs w:val="28"/>
        </w:rPr>
        <w:t xml:space="preserve"> 145-1, предусматривающей уголовную ответственность за задержку выплаты заработной платы, не только непосредственно влияют на разрешение данной проблемы, но и имеют существенное профилактическое значение.</w:t>
      </w:r>
    </w:p>
    <w:p w:rsidR="00FF02A3" w:rsidRPr="0028217B" w:rsidRDefault="00FF02A3" w:rsidP="0028217B">
      <w:pPr>
        <w:spacing w:line="276" w:lineRule="auto"/>
        <w:contextualSpacing/>
        <w:jc w:val="center"/>
        <w:rPr>
          <w:sz w:val="28"/>
          <w:szCs w:val="28"/>
        </w:rPr>
      </w:pPr>
    </w:p>
    <w:p w:rsidR="00A45007" w:rsidRPr="0028217B" w:rsidRDefault="00486F86" w:rsidP="00A45007">
      <w:pPr>
        <w:pStyle w:val="a5"/>
        <w:spacing w:after="0"/>
        <w:ind w:left="0" w:firstLine="709"/>
        <w:jc w:val="both"/>
        <w:rPr>
          <w:rFonts w:ascii="Times New Roman" w:hAnsi="Times New Roman"/>
          <w:b/>
          <w:i/>
          <w:sz w:val="28"/>
          <w:szCs w:val="28"/>
        </w:rPr>
      </w:pPr>
      <w:r>
        <w:rPr>
          <w:rFonts w:ascii="Times New Roman" w:hAnsi="Times New Roman"/>
          <w:b/>
          <w:i/>
          <w:sz w:val="28"/>
          <w:szCs w:val="28"/>
        </w:rPr>
        <w:t xml:space="preserve">5. </w:t>
      </w:r>
      <w:r w:rsidR="003E09B0" w:rsidRPr="0028217B">
        <w:rPr>
          <w:rFonts w:ascii="Times New Roman" w:hAnsi="Times New Roman"/>
          <w:b/>
          <w:i/>
          <w:sz w:val="28"/>
          <w:szCs w:val="28"/>
        </w:rPr>
        <w:t>Индивидуальные трудовые споры</w:t>
      </w:r>
      <w:r w:rsidR="00B3056B">
        <w:rPr>
          <w:rFonts w:ascii="Times New Roman" w:hAnsi="Times New Roman"/>
          <w:b/>
          <w:i/>
          <w:sz w:val="28"/>
          <w:szCs w:val="28"/>
        </w:rPr>
        <w:t>,</w:t>
      </w:r>
      <w:r w:rsidR="00A45007" w:rsidRPr="00A45007">
        <w:rPr>
          <w:rFonts w:ascii="Times New Roman" w:hAnsi="Times New Roman"/>
          <w:b/>
          <w:i/>
          <w:sz w:val="28"/>
          <w:szCs w:val="28"/>
        </w:rPr>
        <w:t xml:space="preserve"> применени</w:t>
      </w:r>
      <w:r w:rsidR="00A45007">
        <w:rPr>
          <w:rFonts w:ascii="Times New Roman" w:hAnsi="Times New Roman"/>
          <w:b/>
          <w:i/>
          <w:sz w:val="28"/>
          <w:szCs w:val="28"/>
        </w:rPr>
        <w:t>е</w:t>
      </w:r>
      <w:r w:rsidR="00A45007" w:rsidRPr="00A45007">
        <w:rPr>
          <w:rFonts w:ascii="Times New Roman" w:hAnsi="Times New Roman"/>
          <w:b/>
          <w:i/>
          <w:sz w:val="28"/>
          <w:szCs w:val="28"/>
        </w:rPr>
        <w:t xml:space="preserve"> судами административного наказания в виде предупреждения (замена штрафа на предупреждение или вынесение наказания судом в виде предупреждения)</w:t>
      </w:r>
    </w:p>
    <w:p w:rsidR="003E09B0" w:rsidRPr="0028217B" w:rsidRDefault="003E09B0" w:rsidP="0028217B">
      <w:pPr>
        <w:spacing w:line="276" w:lineRule="auto"/>
        <w:contextualSpacing/>
        <w:jc w:val="center"/>
        <w:rPr>
          <w:b/>
          <w:i/>
          <w:sz w:val="28"/>
          <w:szCs w:val="28"/>
        </w:rPr>
      </w:pPr>
    </w:p>
    <w:p w:rsidR="00FF02A3" w:rsidRPr="0028217B" w:rsidRDefault="00473513" w:rsidP="0028217B">
      <w:pPr>
        <w:autoSpaceDE w:val="0"/>
        <w:autoSpaceDN w:val="0"/>
        <w:adjustRightInd w:val="0"/>
        <w:spacing w:line="276" w:lineRule="auto"/>
        <w:ind w:firstLine="709"/>
        <w:jc w:val="both"/>
        <w:rPr>
          <w:sz w:val="28"/>
          <w:szCs w:val="28"/>
        </w:rPr>
      </w:pPr>
      <w:proofErr w:type="gramStart"/>
      <w:r w:rsidRPr="0028217B">
        <w:rPr>
          <w:sz w:val="28"/>
          <w:szCs w:val="28"/>
        </w:rPr>
        <w:t xml:space="preserve">Анализ </w:t>
      </w:r>
      <w:r w:rsidR="00FF02A3" w:rsidRPr="0028217B">
        <w:rPr>
          <w:sz w:val="28"/>
          <w:szCs w:val="28"/>
        </w:rPr>
        <w:t xml:space="preserve">жалоб на предписания и постановления </w:t>
      </w:r>
      <w:r w:rsidRPr="0028217B">
        <w:rPr>
          <w:sz w:val="28"/>
          <w:szCs w:val="28"/>
        </w:rPr>
        <w:t>госинспекций труда в субъектах Российской Федерации</w:t>
      </w:r>
      <w:r w:rsidR="00FF02A3" w:rsidRPr="0028217B">
        <w:rPr>
          <w:sz w:val="28"/>
          <w:szCs w:val="28"/>
        </w:rPr>
        <w:t xml:space="preserve">, в которых указано на возможное наличие индивидуального трудового спора между работником и работодателем, </w:t>
      </w:r>
      <w:r w:rsidRPr="0028217B">
        <w:rPr>
          <w:sz w:val="28"/>
          <w:szCs w:val="28"/>
        </w:rPr>
        <w:t xml:space="preserve">показал, что </w:t>
      </w:r>
      <w:r w:rsidR="00FF02A3" w:rsidRPr="0028217B">
        <w:rPr>
          <w:sz w:val="28"/>
          <w:szCs w:val="28"/>
        </w:rPr>
        <w:t>судами не рассматрива</w:t>
      </w:r>
      <w:r w:rsidR="00F27DD5" w:rsidRPr="0028217B">
        <w:rPr>
          <w:sz w:val="28"/>
          <w:szCs w:val="28"/>
        </w:rPr>
        <w:t xml:space="preserve">ются </w:t>
      </w:r>
      <w:r w:rsidR="00FF02A3" w:rsidRPr="0028217B">
        <w:rPr>
          <w:sz w:val="28"/>
          <w:szCs w:val="28"/>
        </w:rPr>
        <w:t>по существу поставленные работником вопросы, не изучаются вменяемые в вину работодателю нарушения трудового законодательства и иных нормативно</w:t>
      </w:r>
      <w:r w:rsidRPr="0028217B">
        <w:rPr>
          <w:sz w:val="28"/>
          <w:szCs w:val="28"/>
        </w:rPr>
        <w:t>-</w:t>
      </w:r>
      <w:r w:rsidR="00FF02A3" w:rsidRPr="0028217B">
        <w:rPr>
          <w:sz w:val="28"/>
          <w:szCs w:val="28"/>
        </w:rPr>
        <w:t>правовых актов содержащих нормы трудового права, предписания и постановления</w:t>
      </w:r>
      <w:r w:rsidR="00C23047" w:rsidRPr="0028217B">
        <w:rPr>
          <w:sz w:val="28"/>
          <w:szCs w:val="28"/>
        </w:rPr>
        <w:t>.</w:t>
      </w:r>
      <w:proofErr w:type="gramEnd"/>
      <w:r w:rsidR="00FF02A3" w:rsidRPr="0028217B">
        <w:rPr>
          <w:sz w:val="28"/>
          <w:szCs w:val="28"/>
        </w:rPr>
        <w:t xml:space="preserve"> </w:t>
      </w:r>
      <w:r w:rsidR="00C23047" w:rsidRPr="0028217B">
        <w:rPr>
          <w:sz w:val="28"/>
          <w:szCs w:val="28"/>
        </w:rPr>
        <w:t>П</w:t>
      </w:r>
      <w:r w:rsidR="00FF02A3" w:rsidRPr="0028217B">
        <w:rPr>
          <w:sz w:val="28"/>
          <w:szCs w:val="28"/>
        </w:rPr>
        <w:t>ротоколы отменяют</w:t>
      </w:r>
      <w:r w:rsidR="00C23047" w:rsidRPr="0028217B">
        <w:rPr>
          <w:sz w:val="28"/>
          <w:szCs w:val="28"/>
        </w:rPr>
        <w:t>ся</w:t>
      </w:r>
      <w:r w:rsidR="00FF02A3" w:rsidRPr="0028217B">
        <w:rPr>
          <w:sz w:val="28"/>
          <w:szCs w:val="28"/>
        </w:rPr>
        <w:t xml:space="preserve"> только на основании того, что судом </w:t>
      </w:r>
      <w:r w:rsidR="00C23047" w:rsidRPr="0028217B">
        <w:rPr>
          <w:sz w:val="28"/>
          <w:szCs w:val="28"/>
        </w:rPr>
        <w:t>«</w:t>
      </w:r>
      <w:r w:rsidR="00FF02A3" w:rsidRPr="0028217B">
        <w:rPr>
          <w:sz w:val="28"/>
          <w:szCs w:val="28"/>
        </w:rPr>
        <w:t>якобы</w:t>
      </w:r>
      <w:r w:rsidR="00C23047" w:rsidRPr="0028217B">
        <w:rPr>
          <w:sz w:val="28"/>
          <w:szCs w:val="28"/>
        </w:rPr>
        <w:t>»</w:t>
      </w:r>
      <w:r w:rsidR="00FF02A3" w:rsidRPr="0028217B">
        <w:rPr>
          <w:sz w:val="28"/>
          <w:szCs w:val="28"/>
        </w:rPr>
        <w:t xml:space="preserve"> обнаружены признаки индивидуального трудового спора.</w:t>
      </w:r>
    </w:p>
    <w:p w:rsidR="00FF02A3" w:rsidRPr="0028217B" w:rsidRDefault="00BE780C" w:rsidP="0028217B">
      <w:pPr>
        <w:autoSpaceDE w:val="0"/>
        <w:autoSpaceDN w:val="0"/>
        <w:adjustRightInd w:val="0"/>
        <w:spacing w:line="276" w:lineRule="auto"/>
        <w:ind w:firstLine="709"/>
        <w:jc w:val="both"/>
        <w:rPr>
          <w:sz w:val="28"/>
          <w:szCs w:val="28"/>
        </w:rPr>
      </w:pPr>
      <w:proofErr w:type="gramStart"/>
      <w:r>
        <w:rPr>
          <w:sz w:val="28"/>
          <w:szCs w:val="28"/>
        </w:rPr>
        <w:t xml:space="preserve">Из-за </w:t>
      </w:r>
      <w:r w:rsidR="00FF02A3" w:rsidRPr="0028217B">
        <w:rPr>
          <w:sz w:val="28"/>
          <w:szCs w:val="28"/>
        </w:rPr>
        <w:t xml:space="preserve">п. 62 </w:t>
      </w:r>
      <w:r>
        <w:rPr>
          <w:sz w:val="28"/>
          <w:szCs w:val="28"/>
        </w:rPr>
        <w:t>п</w:t>
      </w:r>
      <w:r w:rsidR="00FF02A3" w:rsidRPr="0028217B">
        <w:rPr>
          <w:sz w:val="28"/>
          <w:szCs w:val="28"/>
        </w:rPr>
        <w:t>остановлени</w:t>
      </w:r>
      <w:r w:rsidR="003D10D7" w:rsidRPr="0028217B">
        <w:rPr>
          <w:sz w:val="28"/>
          <w:szCs w:val="28"/>
        </w:rPr>
        <w:t>я</w:t>
      </w:r>
      <w:r w:rsidR="00FF02A3" w:rsidRPr="0028217B">
        <w:rPr>
          <w:sz w:val="28"/>
          <w:szCs w:val="28"/>
        </w:rPr>
        <w:t xml:space="preserve"> Пленума Верховного Суда Российской Федерации от 27 сентября 2016 года № 36 «О некоторых вопросах применения судами Кодекса административного судопроизводства Российской Федерации», кардинально изменилась позиция судов в вопросе признания нарушений, установленных государственными инспекторами труда, индивидуальным трудовым спором, которые теперь в целом осуществля</w:t>
      </w:r>
      <w:r>
        <w:rPr>
          <w:sz w:val="28"/>
          <w:szCs w:val="28"/>
        </w:rPr>
        <w:t>ю</w:t>
      </w:r>
      <w:r w:rsidR="00FF02A3" w:rsidRPr="0028217B">
        <w:rPr>
          <w:sz w:val="28"/>
          <w:szCs w:val="28"/>
        </w:rPr>
        <w:t>тся в строгом соответствии со ст. 381 Т</w:t>
      </w:r>
      <w:r w:rsidR="00EE6008" w:rsidRPr="0028217B">
        <w:rPr>
          <w:sz w:val="28"/>
          <w:szCs w:val="28"/>
        </w:rPr>
        <w:t>рудового кодекса</w:t>
      </w:r>
      <w:r w:rsidR="00FF02A3" w:rsidRPr="0028217B">
        <w:rPr>
          <w:sz w:val="28"/>
          <w:szCs w:val="28"/>
        </w:rPr>
        <w:t xml:space="preserve"> РФ. </w:t>
      </w:r>
      <w:proofErr w:type="gramEnd"/>
    </w:p>
    <w:p w:rsidR="009045B9" w:rsidRPr="0028217B" w:rsidRDefault="00FF02A3" w:rsidP="0028217B">
      <w:pPr>
        <w:autoSpaceDE w:val="0"/>
        <w:autoSpaceDN w:val="0"/>
        <w:adjustRightInd w:val="0"/>
        <w:spacing w:line="276" w:lineRule="auto"/>
        <w:ind w:firstLine="709"/>
        <w:jc w:val="both"/>
        <w:rPr>
          <w:sz w:val="28"/>
          <w:szCs w:val="28"/>
        </w:rPr>
      </w:pPr>
      <w:proofErr w:type="gramStart"/>
      <w:r w:rsidRPr="0028217B">
        <w:rPr>
          <w:sz w:val="28"/>
          <w:szCs w:val="28"/>
        </w:rPr>
        <w:t xml:space="preserve">По результатам проведенного анализа сложившейся правоприменительной практики в субъектах </w:t>
      </w:r>
      <w:r w:rsidR="00CD0FFD">
        <w:rPr>
          <w:sz w:val="28"/>
          <w:szCs w:val="28"/>
        </w:rPr>
        <w:t xml:space="preserve">Российской Федерации </w:t>
      </w:r>
      <w:r w:rsidRPr="0028217B">
        <w:rPr>
          <w:sz w:val="28"/>
          <w:szCs w:val="28"/>
        </w:rPr>
        <w:t>по вопросам отнесения нарушений трудового законодательства к индивидуальному трудовому спору, установлено, что судами признан</w:t>
      </w:r>
      <w:r w:rsidR="007E46F5">
        <w:rPr>
          <w:sz w:val="28"/>
          <w:szCs w:val="28"/>
        </w:rPr>
        <w:t xml:space="preserve">ы </w:t>
      </w:r>
      <w:r w:rsidRPr="0028217B">
        <w:rPr>
          <w:sz w:val="28"/>
          <w:szCs w:val="28"/>
        </w:rPr>
        <w:t xml:space="preserve">незаконными решения должностных лиц государственной инспекции труда </w:t>
      </w:r>
      <w:r w:rsidR="007E46F5">
        <w:rPr>
          <w:sz w:val="28"/>
          <w:szCs w:val="28"/>
        </w:rPr>
        <w:t>на том основании,</w:t>
      </w:r>
      <w:r w:rsidRPr="0028217B">
        <w:rPr>
          <w:sz w:val="28"/>
          <w:szCs w:val="28"/>
        </w:rPr>
        <w:t xml:space="preserve"> что они были приняты по вопросам, отнесенным к индивидуальным трудовым спорам</w:t>
      </w:r>
      <w:r w:rsidR="009045B9" w:rsidRPr="0028217B">
        <w:rPr>
          <w:sz w:val="28"/>
          <w:szCs w:val="28"/>
        </w:rPr>
        <w:t>.</w:t>
      </w:r>
      <w:proofErr w:type="gramEnd"/>
    </w:p>
    <w:p w:rsidR="00FF02A3" w:rsidRPr="0028217B" w:rsidRDefault="009045B9" w:rsidP="0028217B">
      <w:pPr>
        <w:autoSpaceDE w:val="0"/>
        <w:autoSpaceDN w:val="0"/>
        <w:adjustRightInd w:val="0"/>
        <w:spacing w:line="276" w:lineRule="auto"/>
        <w:ind w:firstLine="709"/>
        <w:jc w:val="both"/>
        <w:rPr>
          <w:sz w:val="28"/>
          <w:szCs w:val="28"/>
        </w:rPr>
      </w:pPr>
      <w:r w:rsidRPr="0028217B">
        <w:rPr>
          <w:sz w:val="28"/>
          <w:szCs w:val="28"/>
        </w:rPr>
        <w:t>С</w:t>
      </w:r>
      <w:r w:rsidR="00FF02A3" w:rsidRPr="0028217B">
        <w:rPr>
          <w:sz w:val="28"/>
          <w:szCs w:val="28"/>
        </w:rPr>
        <w:t>удами индивидуальными трудовым</w:t>
      </w:r>
      <w:r w:rsidRPr="0028217B">
        <w:rPr>
          <w:sz w:val="28"/>
          <w:szCs w:val="28"/>
        </w:rPr>
        <w:t>и</w:t>
      </w:r>
      <w:r w:rsidR="00FF02A3" w:rsidRPr="0028217B">
        <w:rPr>
          <w:sz w:val="28"/>
          <w:szCs w:val="28"/>
        </w:rPr>
        <w:t xml:space="preserve"> спорами </w:t>
      </w:r>
      <w:r w:rsidRPr="0028217B">
        <w:rPr>
          <w:sz w:val="28"/>
          <w:szCs w:val="28"/>
        </w:rPr>
        <w:t xml:space="preserve">признаются </w:t>
      </w:r>
      <w:r w:rsidR="00FF02A3" w:rsidRPr="0028217B">
        <w:rPr>
          <w:sz w:val="28"/>
          <w:szCs w:val="28"/>
        </w:rPr>
        <w:t>следующие вопросы ра</w:t>
      </w:r>
      <w:r w:rsidRPr="0028217B">
        <w:rPr>
          <w:sz w:val="28"/>
          <w:szCs w:val="28"/>
        </w:rPr>
        <w:t>ссматриваемые Гострудинспекцией:</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lastRenderedPageBreak/>
        <w:t>выплата работникам окончательного расчета при увольнении в случае увольнения работника;</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выплата выходного пособия при увольнении;</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выплата заработной платы за равноценный труд на равноценной должности;</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выплата заработной платы реже, чем каждые полмесяца (один раз в месяц);</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выплата денежной компенсации за нарушение работодателем установленных сроков выплаты заработной платы;</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начисление и выплата заработной платы за работу в нерабочие праздничные дни;</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выплата компенсации за работу в ночное время;</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оплата сверхурочной работы;</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начисление и выплата заработной платы ниже МРОТ;</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выплата компенсационных надбавок (за работу во вредных условиях труда, в ночное время, районные коэффициенты, процентные надбавки к заработной плате);</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оплата простоя;</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компенсация за неиспользованный отпуск при увольнении;</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компенсация расходов, связанн</w:t>
      </w:r>
      <w:r w:rsidR="00431725">
        <w:rPr>
          <w:sz w:val="28"/>
          <w:szCs w:val="28"/>
        </w:rPr>
        <w:t>ых</w:t>
      </w:r>
      <w:r w:rsidRPr="0028217B">
        <w:rPr>
          <w:sz w:val="28"/>
          <w:szCs w:val="28"/>
        </w:rPr>
        <w:t xml:space="preserve"> с переездом;</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оплата и предоставление ученического отпуска;</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удержание из заработной платы материального ущерба, причиненного работником;</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не предоставление работы в соответствии с трудовым договором;</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непредставлени</w:t>
      </w:r>
      <w:r w:rsidR="00431725">
        <w:rPr>
          <w:sz w:val="28"/>
          <w:szCs w:val="28"/>
        </w:rPr>
        <w:t>е</w:t>
      </w:r>
      <w:r w:rsidRPr="0028217B">
        <w:rPr>
          <w:sz w:val="28"/>
          <w:szCs w:val="28"/>
        </w:rPr>
        <w:t xml:space="preserve"> отпуска по уходу за ребенком бабушке ребенка;</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вопрос в части включения в трудовой договор обязательного условия, послужившего основанием для заключения срочного трудового договора;</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гарантии и компенсации</w:t>
      </w:r>
      <w:r w:rsidR="00431725">
        <w:rPr>
          <w:sz w:val="28"/>
          <w:szCs w:val="28"/>
        </w:rPr>
        <w:t>,</w:t>
      </w:r>
      <w:r w:rsidRPr="0028217B">
        <w:rPr>
          <w:sz w:val="28"/>
          <w:szCs w:val="28"/>
        </w:rPr>
        <w:t xml:space="preserve"> связанные с расторжением трудового договора, в том числе с руководителями;</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увольнение беременной женщины по инициативе работодателя;</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применение дисциплинарных взысканий (вина, порядок привлечения);</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неисполнение работодателем условий локально-нормативных актов, например</w:t>
      </w:r>
      <w:r w:rsidR="00431725">
        <w:rPr>
          <w:sz w:val="28"/>
          <w:szCs w:val="28"/>
        </w:rPr>
        <w:t>,</w:t>
      </w:r>
      <w:r w:rsidRPr="0028217B">
        <w:rPr>
          <w:sz w:val="28"/>
          <w:szCs w:val="28"/>
        </w:rPr>
        <w:t xml:space="preserve"> </w:t>
      </w:r>
      <w:r w:rsidR="00431725">
        <w:rPr>
          <w:sz w:val="28"/>
          <w:szCs w:val="28"/>
        </w:rPr>
        <w:t>не</w:t>
      </w:r>
      <w:r w:rsidRPr="0028217B">
        <w:rPr>
          <w:sz w:val="28"/>
          <w:szCs w:val="28"/>
        </w:rPr>
        <w:t>выплата материальной помощи в соответствии с условиями коллективного договора;</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прохождени</w:t>
      </w:r>
      <w:r w:rsidR="00431725">
        <w:rPr>
          <w:sz w:val="28"/>
          <w:szCs w:val="28"/>
        </w:rPr>
        <w:t>е</w:t>
      </w:r>
      <w:r w:rsidRPr="0028217B">
        <w:rPr>
          <w:sz w:val="28"/>
          <w:szCs w:val="28"/>
        </w:rPr>
        <w:t xml:space="preserve"> работниками инструктажей по охране труда;</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 xml:space="preserve">предписание </w:t>
      </w:r>
      <w:r w:rsidR="00FD274C" w:rsidRPr="0028217B">
        <w:rPr>
          <w:sz w:val="28"/>
          <w:szCs w:val="28"/>
        </w:rPr>
        <w:t xml:space="preserve">госинспекций труда </w:t>
      </w:r>
      <w:r w:rsidRPr="0028217B">
        <w:rPr>
          <w:sz w:val="28"/>
          <w:szCs w:val="28"/>
        </w:rPr>
        <w:t>об оформлении акта Н-1;</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направление и проведение медицинского осмотра за счет работодателя;</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проведение специальной оценки условий труда.</w:t>
      </w:r>
    </w:p>
    <w:p w:rsidR="00FF02A3" w:rsidRPr="0028217B" w:rsidRDefault="00FD274C" w:rsidP="0028217B">
      <w:pPr>
        <w:autoSpaceDE w:val="0"/>
        <w:autoSpaceDN w:val="0"/>
        <w:adjustRightInd w:val="0"/>
        <w:spacing w:line="276" w:lineRule="auto"/>
        <w:ind w:firstLine="709"/>
        <w:jc w:val="both"/>
        <w:rPr>
          <w:sz w:val="28"/>
          <w:szCs w:val="28"/>
        </w:rPr>
      </w:pPr>
      <w:proofErr w:type="gramStart"/>
      <w:r w:rsidRPr="0028217B">
        <w:rPr>
          <w:sz w:val="28"/>
          <w:szCs w:val="28"/>
        </w:rPr>
        <w:t>А</w:t>
      </w:r>
      <w:r w:rsidR="00FF02A3" w:rsidRPr="0028217B">
        <w:rPr>
          <w:sz w:val="28"/>
          <w:szCs w:val="28"/>
        </w:rPr>
        <w:t xml:space="preserve">нализ обжалованных работодателями предписаний и постановлений </w:t>
      </w:r>
      <w:r w:rsidRPr="0028217B">
        <w:rPr>
          <w:sz w:val="28"/>
          <w:szCs w:val="28"/>
        </w:rPr>
        <w:t xml:space="preserve">госинспекций труда </w:t>
      </w:r>
      <w:r w:rsidR="00FF02A3" w:rsidRPr="0028217B">
        <w:rPr>
          <w:sz w:val="28"/>
          <w:szCs w:val="28"/>
        </w:rPr>
        <w:t xml:space="preserve">показал, что основными причинами обжалования являются: различное толкование норм права, в </w:t>
      </w:r>
      <w:proofErr w:type="spellStart"/>
      <w:r w:rsidR="00FF02A3" w:rsidRPr="0028217B">
        <w:rPr>
          <w:sz w:val="28"/>
          <w:szCs w:val="28"/>
        </w:rPr>
        <w:t>т.ч</w:t>
      </w:r>
      <w:proofErr w:type="spellEnd"/>
      <w:r w:rsidR="00FF02A3" w:rsidRPr="0028217B">
        <w:rPr>
          <w:sz w:val="28"/>
          <w:szCs w:val="28"/>
        </w:rPr>
        <w:t xml:space="preserve">. понятия </w:t>
      </w:r>
      <w:r w:rsidR="00FF02A3" w:rsidRPr="0028217B">
        <w:rPr>
          <w:sz w:val="28"/>
          <w:szCs w:val="28"/>
        </w:rPr>
        <w:lastRenderedPageBreak/>
        <w:t>«индивидуальный трудовой спор», неоднозначный подход к толкованию понятия «очевидного» нарушения трудового законодательства, об устранении которых в соответствии с ч.</w:t>
      </w:r>
      <w:r w:rsidRPr="0028217B">
        <w:rPr>
          <w:sz w:val="28"/>
          <w:szCs w:val="28"/>
        </w:rPr>
        <w:t xml:space="preserve"> </w:t>
      </w:r>
      <w:r w:rsidR="00FF02A3" w:rsidRPr="0028217B">
        <w:rPr>
          <w:sz w:val="28"/>
          <w:szCs w:val="28"/>
        </w:rPr>
        <w:t>2 ст.</w:t>
      </w:r>
      <w:r w:rsidRPr="0028217B">
        <w:rPr>
          <w:sz w:val="28"/>
          <w:szCs w:val="28"/>
        </w:rPr>
        <w:t xml:space="preserve"> </w:t>
      </w:r>
      <w:r w:rsidR="00FF02A3" w:rsidRPr="0028217B">
        <w:rPr>
          <w:sz w:val="28"/>
          <w:szCs w:val="28"/>
        </w:rPr>
        <w:t>357 Т</w:t>
      </w:r>
      <w:r w:rsidR="00EE6008" w:rsidRPr="0028217B">
        <w:rPr>
          <w:sz w:val="28"/>
          <w:szCs w:val="28"/>
        </w:rPr>
        <w:t>рудового кодекса</w:t>
      </w:r>
      <w:r w:rsidR="00FF02A3" w:rsidRPr="0028217B">
        <w:rPr>
          <w:sz w:val="28"/>
          <w:szCs w:val="28"/>
        </w:rPr>
        <w:t xml:space="preserve"> РФ государственный инспектор труда выдает работодателю соответствующее предписание.</w:t>
      </w:r>
      <w:proofErr w:type="gramEnd"/>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Нормативно только ч</w:t>
      </w:r>
      <w:r w:rsidR="00980574" w:rsidRPr="0028217B">
        <w:rPr>
          <w:sz w:val="28"/>
          <w:szCs w:val="28"/>
        </w:rPr>
        <w:t>.</w:t>
      </w:r>
      <w:r w:rsidRPr="0028217B">
        <w:rPr>
          <w:sz w:val="28"/>
          <w:szCs w:val="28"/>
        </w:rPr>
        <w:t xml:space="preserve"> 2 ст. 381 и ст. 391 Т</w:t>
      </w:r>
      <w:r w:rsidR="00EE6008" w:rsidRPr="0028217B">
        <w:rPr>
          <w:sz w:val="28"/>
          <w:szCs w:val="28"/>
        </w:rPr>
        <w:t xml:space="preserve">рудового кодекса </w:t>
      </w:r>
      <w:r w:rsidRPr="0028217B">
        <w:rPr>
          <w:sz w:val="28"/>
          <w:szCs w:val="28"/>
        </w:rPr>
        <w:t>РФ определены случаи, признаваемые исключительно индивидуальными трудовыми спорами.</w:t>
      </w:r>
      <w:r w:rsidR="00980574" w:rsidRPr="0028217B">
        <w:rPr>
          <w:sz w:val="28"/>
          <w:szCs w:val="28"/>
        </w:rPr>
        <w:t xml:space="preserve"> </w:t>
      </w:r>
      <w:r w:rsidRPr="0028217B">
        <w:rPr>
          <w:sz w:val="28"/>
          <w:szCs w:val="28"/>
        </w:rPr>
        <w:t>Все иные вопросы, квалифицируемые судами как индивидуальные трудовые споры, действующим законодательством к таковым не отнесены.</w:t>
      </w:r>
    </w:p>
    <w:p w:rsidR="00FF02A3" w:rsidRPr="0028217B" w:rsidRDefault="00FF02A3" w:rsidP="0028217B">
      <w:pPr>
        <w:autoSpaceDE w:val="0"/>
        <w:autoSpaceDN w:val="0"/>
        <w:adjustRightInd w:val="0"/>
        <w:spacing w:line="276" w:lineRule="auto"/>
        <w:ind w:firstLine="709"/>
        <w:jc w:val="both"/>
        <w:rPr>
          <w:sz w:val="28"/>
          <w:szCs w:val="28"/>
        </w:rPr>
      </w:pPr>
      <w:proofErr w:type="gramStart"/>
      <w:r w:rsidRPr="0028217B">
        <w:rPr>
          <w:sz w:val="28"/>
          <w:szCs w:val="28"/>
        </w:rPr>
        <w:t>Согласно ст. 381 Т</w:t>
      </w:r>
      <w:r w:rsidR="00EE6008" w:rsidRPr="0028217B">
        <w:rPr>
          <w:sz w:val="28"/>
          <w:szCs w:val="28"/>
        </w:rPr>
        <w:t>рудового кодекса</w:t>
      </w:r>
      <w:r w:rsidRPr="0028217B">
        <w:rPr>
          <w:sz w:val="28"/>
          <w:szCs w:val="28"/>
        </w:rPr>
        <w:t xml:space="preserve"> РФ 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орган по рассмотрению индивидуальных трудовых споров.</w:t>
      </w:r>
      <w:proofErr w:type="gramEnd"/>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Таким образом, действующим законодательством не ограничен предмет индивидуального трудового спора, а лишь указан способ его возникновения, а именно обращение лиц, указанных в ст. 381 Т</w:t>
      </w:r>
      <w:r w:rsidR="00D47BC3" w:rsidRPr="0028217B">
        <w:rPr>
          <w:sz w:val="28"/>
          <w:szCs w:val="28"/>
        </w:rPr>
        <w:t xml:space="preserve">рудового кодекса </w:t>
      </w:r>
      <w:r w:rsidRPr="0028217B">
        <w:rPr>
          <w:sz w:val="28"/>
          <w:szCs w:val="28"/>
        </w:rPr>
        <w:t>РФ в органы по рассмотрению индивидуальных трудовых споров.</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В соответствии со ст. 356 Т</w:t>
      </w:r>
      <w:r w:rsidR="00D47BC3" w:rsidRPr="0028217B">
        <w:rPr>
          <w:sz w:val="28"/>
          <w:szCs w:val="28"/>
        </w:rPr>
        <w:t>рудового кодекса</w:t>
      </w:r>
      <w:r w:rsidRPr="0028217B">
        <w:rPr>
          <w:sz w:val="28"/>
          <w:szCs w:val="28"/>
        </w:rPr>
        <w:t xml:space="preserve"> РФ одним из основных полномочий федеральной инспекции труда является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посредством проверок, выдачи обязательных для исполнения предписаний об устранении нарушений.</w:t>
      </w:r>
    </w:p>
    <w:p w:rsidR="00FF02A3" w:rsidRPr="0028217B" w:rsidRDefault="00FF02A3" w:rsidP="0028217B">
      <w:pPr>
        <w:autoSpaceDE w:val="0"/>
        <w:autoSpaceDN w:val="0"/>
        <w:adjustRightInd w:val="0"/>
        <w:spacing w:line="276" w:lineRule="auto"/>
        <w:ind w:firstLine="709"/>
        <w:jc w:val="both"/>
        <w:rPr>
          <w:sz w:val="28"/>
          <w:szCs w:val="28"/>
        </w:rPr>
      </w:pPr>
      <w:proofErr w:type="gramStart"/>
      <w:r w:rsidRPr="0028217B">
        <w:rPr>
          <w:sz w:val="28"/>
          <w:szCs w:val="28"/>
        </w:rPr>
        <w:t>В соответствии со ст. 357 Т</w:t>
      </w:r>
      <w:r w:rsidR="00BD1CB4" w:rsidRPr="0028217B">
        <w:rPr>
          <w:sz w:val="28"/>
          <w:szCs w:val="28"/>
        </w:rPr>
        <w:t>рудового кодекса</w:t>
      </w:r>
      <w:r w:rsidRPr="0028217B">
        <w:rPr>
          <w:sz w:val="28"/>
          <w:szCs w:val="28"/>
        </w:rPr>
        <w:t xml:space="preserve"> РФ государственные инспекторы труда при осуществлении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имеют право 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w:t>
      </w:r>
      <w:r w:rsidRPr="0028217B">
        <w:rPr>
          <w:sz w:val="28"/>
          <w:szCs w:val="28"/>
        </w:rPr>
        <w:lastRenderedPageBreak/>
        <w:t>привлечении</w:t>
      </w:r>
      <w:proofErr w:type="gramEnd"/>
      <w:r w:rsidRPr="0028217B">
        <w:rPr>
          <w:sz w:val="28"/>
          <w:szCs w:val="28"/>
        </w:rPr>
        <w:t xml:space="preserve"> виновных в указанных нарушениях к дисциплинарной ответственности или об отстранении их от должности в установленном порядке.</w:t>
      </w:r>
    </w:p>
    <w:p w:rsidR="00FF02A3" w:rsidRPr="0028217B" w:rsidRDefault="00FF02A3" w:rsidP="0028217B">
      <w:pPr>
        <w:autoSpaceDE w:val="0"/>
        <w:autoSpaceDN w:val="0"/>
        <w:adjustRightInd w:val="0"/>
        <w:spacing w:line="276" w:lineRule="auto"/>
        <w:ind w:firstLine="709"/>
        <w:jc w:val="both"/>
        <w:rPr>
          <w:sz w:val="28"/>
          <w:szCs w:val="28"/>
        </w:rPr>
      </w:pPr>
      <w:proofErr w:type="gramStart"/>
      <w:r w:rsidRPr="0028217B">
        <w:rPr>
          <w:sz w:val="28"/>
          <w:szCs w:val="28"/>
        </w:rPr>
        <w:t>Диспозицией ч. 2 ст. 357 Т</w:t>
      </w:r>
      <w:r w:rsidR="00BD1CB4" w:rsidRPr="0028217B">
        <w:rPr>
          <w:sz w:val="28"/>
          <w:szCs w:val="28"/>
        </w:rPr>
        <w:t xml:space="preserve">рудового кодекса </w:t>
      </w:r>
      <w:r w:rsidRPr="0028217B">
        <w:rPr>
          <w:sz w:val="28"/>
          <w:szCs w:val="28"/>
        </w:rPr>
        <w:t>РФ установлено, что 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w:t>
      </w:r>
      <w:proofErr w:type="gramEnd"/>
      <w:r w:rsidRPr="0028217B">
        <w:rPr>
          <w:sz w:val="28"/>
          <w:szCs w:val="28"/>
        </w:rPr>
        <w:t xml:space="preserve"> или иных нормативных правовых актов, содержащих нормы трудового права, имеет право выдать работодателю предписание, подлежащее обязательному исполнению.</w:t>
      </w:r>
    </w:p>
    <w:p w:rsidR="00FF02A3" w:rsidRPr="0028217B" w:rsidRDefault="00FF02A3" w:rsidP="0028217B">
      <w:pPr>
        <w:autoSpaceDE w:val="0"/>
        <w:autoSpaceDN w:val="0"/>
        <w:adjustRightInd w:val="0"/>
        <w:spacing w:line="276" w:lineRule="auto"/>
        <w:ind w:firstLine="709"/>
        <w:jc w:val="both"/>
        <w:rPr>
          <w:sz w:val="28"/>
          <w:szCs w:val="28"/>
        </w:rPr>
      </w:pPr>
      <w:proofErr w:type="gramStart"/>
      <w:r w:rsidRPr="0028217B">
        <w:rPr>
          <w:sz w:val="28"/>
          <w:szCs w:val="28"/>
        </w:rPr>
        <w:t>Из системного анализа вышеприведенных правовых норм трудового законодательства следует, что осуществление федерального государственного надзора за соблюдением трудового законодательства посредством выдачи обязательных для исполнения предписаний в случае очевидного нарушения трудового законодательства даже при наличии индивидуального трудового спора (за исключением исков, принятых к рассмотрению судом, или вопросов, по которым имеется решение суда), является способом осуществления государственными инспекторами труда своих публично-правовых обязанностей и</w:t>
      </w:r>
      <w:proofErr w:type="gramEnd"/>
      <w:r w:rsidRPr="0028217B">
        <w:rPr>
          <w:sz w:val="28"/>
          <w:szCs w:val="28"/>
        </w:rPr>
        <w:t xml:space="preserve"> полномочий, возложенных на них государством.</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При таких обстоятельствах суду надлежит выявлять очевидность либо неочевидность вменяемого в вину работодателю правонарушения, т.е. соответствие действий (бездействия) и решений работодателя действующим нормам трудового законодательства и иным нормативным правовым актам, содержащим нормы трудового права.</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Без исследования вышеуказанных обстоятельств, при отсутствии у суда информации о выдаче предписания при безусловном наличии индивидуального трудового спора, принятого к рассмотрению судом, или по которому имеется решение суда на момент выдачи предписания, признание судом спорных правоотношений индивидуальным трудовым спором неправомерно, необоснованно и не соответствует нормам действующего законодательства.</w:t>
      </w:r>
    </w:p>
    <w:p w:rsidR="00FF02A3" w:rsidRPr="0028217B" w:rsidRDefault="00FF02A3" w:rsidP="0028217B">
      <w:pPr>
        <w:autoSpaceDE w:val="0"/>
        <w:autoSpaceDN w:val="0"/>
        <w:adjustRightInd w:val="0"/>
        <w:spacing w:line="276" w:lineRule="auto"/>
        <w:ind w:firstLine="709"/>
        <w:jc w:val="both"/>
        <w:rPr>
          <w:sz w:val="28"/>
          <w:szCs w:val="28"/>
        </w:rPr>
      </w:pPr>
      <w:r w:rsidRPr="0028217B">
        <w:rPr>
          <w:sz w:val="28"/>
          <w:szCs w:val="28"/>
        </w:rPr>
        <w:t xml:space="preserve">Из анализа решений, постановлений и определений Верховных </w:t>
      </w:r>
      <w:r w:rsidR="00BD1CB4" w:rsidRPr="0028217B">
        <w:rPr>
          <w:sz w:val="28"/>
          <w:szCs w:val="28"/>
        </w:rPr>
        <w:t>С</w:t>
      </w:r>
      <w:r w:rsidRPr="0028217B">
        <w:rPr>
          <w:sz w:val="28"/>
          <w:szCs w:val="28"/>
        </w:rPr>
        <w:t xml:space="preserve">удов Российской Федерации также следует, что при вынесении предписаний по указанным вопросам гострудинспектора превышают свои полномочия, поскольку фактически рассматривают </w:t>
      </w:r>
      <w:r w:rsidR="00BD1CB4" w:rsidRPr="0028217B">
        <w:rPr>
          <w:sz w:val="28"/>
          <w:szCs w:val="28"/>
        </w:rPr>
        <w:t>индивидуальные трудовые споры</w:t>
      </w:r>
      <w:r w:rsidRPr="0028217B">
        <w:rPr>
          <w:sz w:val="28"/>
          <w:szCs w:val="28"/>
        </w:rPr>
        <w:t xml:space="preserve">, относящиеся к полномочиям комиссии по трудовым спорам и судам, тем </w:t>
      </w:r>
      <w:r w:rsidRPr="0028217B">
        <w:rPr>
          <w:sz w:val="28"/>
          <w:szCs w:val="28"/>
        </w:rPr>
        <w:lastRenderedPageBreak/>
        <w:t xml:space="preserve">самым подменяя собой органы по рассмотрению </w:t>
      </w:r>
      <w:r w:rsidR="00BD1CB4" w:rsidRPr="0028217B">
        <w:rPr>
          <w:sz w:val="28"/>
          <w:szCs w:val="28"/>
        </w:rPr>
        <w:t xml:space="preserve">индивидуальных трудовых споров. </w:t>
      </w:r>
    </w:p>
    <w:p w:rsidR="00FF02A3" w:rsidRPr="0028217B" w:rsidRDefault="00FF02A3" w:rsidP="0028217B">
      <w:pPr>
        <w:autoSpaceDE w:val="0"/>
        <w:autoSpaceDN w:val="0"/>
        <w:adjustRightInd w:val="0"/>
        <w:spacing w:line="276" w:lineRule="auto"/>
        <w:ind w:firstLine="709"/>
        <w:jc w:val="both"/>
        <w:rPr>
          <w:sz w:val="28"/>
          <w:szCs w:val="28"/>
        </w:rPr>
      </w:pPr>
      <w:proofErr w:type="gramStart"/>
      <w:r w:rsidRPr="0028217B">
        <w:rPr>
          <w:sz w:val="28"/>
          <w:szCs w:val="28"/>
        </w:rPr>
        <w:t>Следует в очередной раз отметить, что в соответствии с требованием ч</w:t>
      </w:r>
      <w:r w:rsidR="00BD1CB4" w:rsidRPr="0028217B">
        <w:rPr>
          <w:sz w:val="28"/>
          <w:szCs w:val="28"/>
        </w:rPr>
        <w:t>.</w:t>
      </w:r>
      <w:r w:rsidRPr="0028217B">
        <w:rPr>
          <w:sz w:val="28"/>
          <w:szCs w:val="28"/>
        </w:rPr>
        <w:t xml:space="preserve"> 1 ст</w:t>
      </w:r>
      <w:r w:rsidR="00BD1CB4" w:rsidRPr="0028217B">
        <w:rPr>
          <w:sz w:val="28"/>
          <w:szCs w:val="28"/>
        </w:rPr>
        <w:t>.</w:t>
      </w:r>
      <w:r w:rsidRPr="0028217B">
        <w:rPr>
          <w:sz w:val="28"/>
          <w:szCs w:val="28"/>
        </w:rPr>
        <w:t xml:space="preserve"> 381 Трудового кодекса РФ индивидуальным трудовым спором явля</w:t>
      </w:r>
      <w:r w:rsidR="008359D7" w:rsidRPr="0028217B">
        <w:rPr>
          <w:sz w:val="28"/>
          <w:szCs w:val="28"/>
        </w:rPr>
        <w:t>ю</w:t>
      </w:r>
      <w:r w:rsidRPr="0028217B">
        <w:rPr>
          <w:sz w:val="28"/>
          <w:szCs w:val="28"/>
        </w:rPr>
        <w:t>тся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w:t>
      </w:r>
      <w:proofErr w:type="gramEnd"/>
      <w:r w:rsidRPr="0028217B">
        <w:rPr>
          <w:sz w:val="28"/>
          <w:szCs w:val="28"/>
        </w:rPr>
        <w:t xml:space="preserve"> которых заявлено в орган по рассмотрению индивидуальных трудовых споров.</w:t>
      </w:r>
    </w:p>
    <w:p w:rsidR="00FF02A3" w:rsidRPr="0028217B" w:rsidRDefault="00FF02A3" w:rsidP="0028217B">
      <w:pPr>
        <w:spacing w:line="276" w:lineRule="auto"/>
        <w:ind w:firstLine="709"/>
        <w:jc w:val="both"/>
        <w:rPr>
          <w:sz w:val="28"/>
          <w:szCs w:val="28"/>
        </w:rPr>
      </w:pPr>
      <w:r w:rsidRPr="0028217B">
        <w:rPr>
          <w:sz w:val="28"/>
          <w:szCs w:val="28"/>
        </w:rPr>
        <w:t>Гражданским процессуальным кодексом Российской Федерации предусмотрено право возмещения судебных расходов, которые состоят из государственной пошлины и издержек, связанных с рассмотрением дела.</w:t>
      </w:r>
      <w:r w:rsidR="00CD0FFD">
        <w:rPr>
          <w:sz w:val="28"/>
          <w:szCs w:val="28"/>
        </w:rPr>
        <w:t xml:space="preserve"> </w:t>
      </w:r>
      <w:r w:rsidRPr="0028217B">
        <w:rPr>
          <w:sz w:val="28"/>
          <w:szCs w:val="28"/>
        </w:rPr>
        <w:t>Лицами, в чей адрес предъявляются требований о возмещении судебных расходов, являются государственные инспектора труда.</w:t>
      </w:r>
    </w:p>
    <w:p w:rsidR="00FF02A3" w:rsidRPr="0028217B" w:rsidRDefault="00FF02A3" w:rsidP="0028217B">
      <w:pPr>
        <w:spacing w:line="276" w:lineRule="auto"/>
        <w:ind w:firstLine="709"/>
        <w:jc w:val="both"/>
        <w:rPr>
          <w:sz w:val="28"/>
          <w:szCs w:val="28"/>
        </w:rPr>
      </w:pPr>
      <w:r w:rsidRPr="0028217B">
        <w:rPr>
          <w:sz w:val="28"/>
          <w:szCs w:val="28"/>
        </w:rPr>
        <w:t>В силу сложившейся судебной практики и возможностью возложения судебных издержек на гострудинспекторов, возника</w:t>
      </w:r>
      <w:r w:rsidR="00B3056B">
        <w:rPr>
          <w:sz w:val="28"/>
          <w:szCs w:val="28"/>
        </w:rPr>
        <w:t>е</w:t>
      </w:r>
      <w:r w:rsidRPr="0028217B">
        <w:rPr>
          <w:sz w:val="28"/>
          <w:szCs w:val="28"/>
        </w:rPr>
        <w:t>т нежелание должностных лиц нести судебные расходы при отсутствии их вины, что в свою очередь способствует снижению, как количества проверок, так и их результативность.</w:t>
      </w:r>
    </w:p>
    <w:p w:rsidR="00FF02A3" w:rsidRPr="0028217B" w:rsidRDefault="00112D03" w:rsidP="0028217B">
      <w:pPr>
        <w:spacing w:line="276" w:lineRule="auto"/>
        <w:ind w:firstLine="709"/>
        <w:jc w:val="both"/>
        <w:rPr>
          <w:sz w:val="28"/>
          <w:szCs w:val="28"/>
        </w:rPr>
      </w:pPr>
      <w:r w:rsidRPr="0028217B">
        <w:rPr>
          <w:sz w:val="28"/>
          <w:szCs w:val="28"/>
        </w:rPr>
        <w:t>П</w:t>
      </w:r>
      <w:r w:rsidR="00FF02A3" w:rsidRPr="0028217B">
        <w:rPr>
          <w:sz w:val="28"/>
          <w:szCs w:val="28"/>
        </w:rPr>
        <w:t>ринятие следующих мер позвол</w:t>
      </w:r>
      <w:r w:rsidRPr="0028217B">
        <w:rPr>
          <w:sz w:val="28"/>
          <w:szCs w:val="28"/>
        </w:rPr>
        <w:t>ило бы</w:t>
      </w:r>
      <w:r w:rsidR="00FF02A3" w:rsidRPr="0028217B">
        <w:rPr>
          <w:sz w:val="28"/>
          <w:szCs w:val="28"/>
        </w:rPr>
        <w:t xml:space="preserve"> выработать четкую правовую позицию, позволяющую </w:t>
      </w:r>
      <w:r w:rsidRPr="0028217B">
        <w:rPr>
          <w:sz w:val="28"/>
          <w:szCs w:val="28"/>
        </w:rPr>
        <w:t>ф</w:t>
      </w:r>
      <w:r w:rsidR="00FF02A3" w:rsidRPr="0028217B">
        <w:rPr>
          <w:sz w:val="28"/>
          <w:szCs w:val="28"/>
        </w:rPr>
        <w:t xml:space="preserve">едеральной </w:t>
      </w:r>
      <w:r w:rsidRPr="0028217B">
        <w:rPr>
          <w:sz w:val="28"/>
          <w:szCs w:val="28"/>
        </w:rPr>
        <w:t>инспекции труда</w:t>
      </w:r>
      <w:r w:rsidR="00FF02A3" w:rsidRPr="0028217B">
        <w:rPr>
          <w:sz w:val="28"/>
          <w:szCs w:val="28"/>
        </w:rPr>
        <w:t xml:space="preserve"> осуществлять в полном объеме возложенные на них функции</w:t>
      </w:r>
      <w:r w:rsidRPr="0028217B">
        <w:rPr>
          <w:sz w:val="28"/>
          <w:szCs w:val="28"/>
        </w:rPr>
        <w:t>, а именно</w:t>
      </w:r>
      <w:r w:rsidR="00FF02A3" w:rsidRPr="0028217B">
        <w:rPr>
          <w:sz w:val="28"/>
          <w:szCs w:val="28"/>
        </w:rPr>
        <w:t>:</w:t>
      </w:r>
    </w:p>
    <w:p w:rsidR="00FF02A3" w:rsidRPr="0028217B" w:rsidRDefault="00104CB0" w:rsidP="0028217B">
      <w:pPr>
        <w:pStyle w:val="a5"/>
        <w:numPr>
          <w:ilvl w:val="0"/>
          <w:numId w:val="11"/>
        </w:numPr>
        <w:spacing w:after="0"/>
        <w:ind w:left="0" w:firstLine="709"/>
        <w:jc w:val="both"/>
        <w:rPr>
          <w:rFonts w:ascii="Times New Roman" w:hAnsi="Times New Roman"/>
          <w:sz w:val="28"/>
          <w:szCs w:val="28"/>
        </w:rPr>
      </w:pPr>
      <w:r w:rsidRPr="0028217B">
        <w:rPr>
          <w:rFonts w:ascii="Times New Roman" w:hAnsi="Times New Roman"/>
          <w:sz w:val="28"/>
          <w:szCs w:val="28"/>
        </w:rPr>
        <w:t>в</w:t>
      </w:r>
      <w:r w:rsidR="00FF02A3" w:rsidRPr="0028217B">
        <w:rPr>
          <w:rFonts w:ascii="Times New Roman" w:hAnsi="Times New Roman"/>
          <w:sz w:val="28"/>
          <w:szCs w:val="28"/>
        </w:rPr>
        <w:t xml:space="preserve">несение изменений в </w:t>
      </w:r>
      <w:r w:rsidR="00112D03" w:rsidRPr="0028217B">
        <w:rPr>
          <w:rFonts w:ascii="Times New Roman" w:hAnsi="Times New Roman"/>
          <w:sz w:val="28"/>
          <w:szCs w:val="28"/>
        </w:rPr>
        <w:t>н</w:t>
      </w:r>
      <w:r w:rsidR="00FF02A3" w:rsidRPr="0028217B">
        <w:rPr>
          <w:rFonts w:ascii="Times New Roman" w:hAnsi="Times New Roman"/>
          <w:sz w:val="28"/>
          <w:szCs w:val="28"/>
        </w:rPr>
        <w:t>ормативно-правовые акты</w:t>
      </w:r>
      <w:r w:rsidRPr="0028217B">
        <w:rPr>
          <w:rFonts w:ascii="Times New Roman" w:hAnsi="Times New Roman"/>
          <w:sz w:val="28"/>
          <w:szCs w:val="28"/>
        </w:rPr>
        <w:t xml:space="preserve"> -</w:t>
      </w:r>
      <w:r w:rsidR="00FF02A3" w:rsidRPr="0028217B">
        <w:rPr>
          <w:rFonts w:ascii="Times New Roman" w:hAnsi="Times New Roman"/>
          <w:sz w:val="28"/>
          <w:szCs w:val="28"/>
        </w:rPr>
        <w:t xml:space="preserve"> наделение гострудинспекторов правом проведения допроса свидетелей с возможностью их привлечения к уголовной ответственности в случае дачи ложных показаний; наделение правом произведения оперативно розыскной деятельности; внес</w:t>
      </w:r>
      <w:r w:rsidR="00FF0D95">
        <w:rPr>
          <w:rFonts w:ascii="Times New Roman" w:hAnsi="Times New Roman"/>
          <w:sz w:val="28"/>
          <w:szCs w:val="28"/>
        </w:rPr>
        <w:t>ение</w:t>
      </w:r>
      <w:r w:rsidR="00FF02A3" w:rsidRPr="0028217B">
        <w:rPr>
          <w:rFonts w:ascii="Times New Roman" w:hAnsi="Times New Roman"/>
          <w:sz w:val="28"/>
          <w:szCs w:val="28"/>
        </w:rPr>
        <w:t xml:space="preserve"> в трудовое законодательство ново</w:t>
      </w:r>
      <w:r w:rsidR="00FF0D95">
        <w:rPr>
          <w:rFonts w:ascii="Times New Roman" w:hAnsi="Times New Roman"/>
          <w:sz w:val="28"/>
          <w:szCs w:val="28"/>
        </w:rPr>
        <w:t>го</w:t>
      </w:r>
      <w:r w:rsidR="00FF02A3" w:rsidRPr="0028217B">
        <w:rPr>
          <w:rFonts w:ascii="Times New Roman" w:hAnsi="Times New Roman"/>
          <w:sz w:val="28"/>
          <w:szCs w:val="28"/>
        </w:rPr>
        <w:t xml:space="preserve"> определени</w:t>
      </w:r>
      <w:r w:rsidR="00FF0D95">
        <w:rPr>
          <w:rFonts w:ascii="Times New Roman" w:hAnsi="Times New Roman"/>
          <w:sz w:val="28"/>
          <w:szCs w:val="28"/>
        </w:rPr>
        <w:t>я</w:t>
      </w:r>
      <w:r w:rsidR="00FF02A3" w:rsidRPr="0028217B">
        <w:rPr>
          <w:rFonts w:ascii="Times New Roman" w:hAnsi="Times New Roman"/>
          <w:sz w:val="28"/>
          <w:szCs w:val="28"/>
        </w:rPr>
        <w:t xml:space="preserve"> индивидуального трудового спора с четкими критериями и предметом отнесения тех или иных вопросов к </w:t>
      </w:r>
      <w:r w:rsidRPr="0028217B">
        <w:rPr>
          <w:rFonts w:ascii="Times New Roman" w:hAnsi="Times New Roman"/>
          <w:sz w:val="28"/>
          <w:szCs w:val="28"/>
        </w:rPr>
        <w:t>индивидуальному трудовому спору</w:t>
      </w:r>
      <w:r w:rsidR="00FF0D95">
        <w:rPr>
          <w:rFonts w:ascii="Times New Roman" w:hAnsi="Times New Roman"/>
          <w:sz w:val="28"/>
          <w:szCs w:val="28"/>
        </w:rPr>
        <w:t xml:space="preserve">, а также </w:t>
      </w:r>
      <w:r w:rsidR="00FF02A3" w:rsidRPr="0028217B">
        <w:rPr>
          <w:rFonts w:ascii="Times New Roman" w:hAnsi="Times New Roman"/>
          <w:sz w:val="28"/>
          <w:szCs w:val="28"/>
        </w:rPr>
        <w:t xml:space="preserve">четко определить вопросы относящиеся к </w:t>
      </w:r>
      <w:r w:rsidRPr="0028217B">
        <w:rPr>
          <w:rFonts w:ascii="Times New Roman" w:hAnsi="Times New Roman"/>
          <w:sz w:val="28"/>
          <w:szCs w:val="28"/>
        </w:rPr>
        <w:t>нему</w:t>
      </w:r>
      <w:r w:rsidR="00E01ED4" w:rsidRPr="0028217B">
        <w:rPr>
          <w:rFonts w:ascii="Times New Roman" w:hAnsi="Times New Roman"/>
          <w:sz w:val="28"/>
          <w:szCs w:val="28"/>
        </w:rPr>
        <w:t>;</w:t>
      </w:r>
    </w:p>
    <w:p w:rsidR="00FF02A3" w:rsidRPr="0028217B" w:rsidRDefault="00104CB0" w:rsidP="0028217B">
      <w:pPr>
        <w:pStyle w:val="a5"/>
        <w:numPr>
          <w:ilvl w:val="0"/>
          <w:numId w:val="11"/>
        </w:numPr>
        <w:spacing w:after="0"/>
        <w:ind w:left="0" w:firstLine="709"/>
        <w:jc w:val="both"/>
        <w:rPr>
          <w:rFonts w:ascii="Times New Roman" w:hAnsi="Times New Roman"/>
          <w:sz w:val="28"/>
          <w:szCs w:val="28"/>
        </w:rPr>
      </w:pPr>
      <w:r w:rsidRPr="0028217B">
        <w:rPr>
          <w:rFonts w:ascii="Times New Roman" w:hAnsi="Times New Roman"/>
          <w:sz w:val="28"/>
          <w:szCs w:val="28"/>
        </w:rPr>
        <w:t>ф</w:t>
      </w:r>
      <w:r w:rsidR="00FF02A3" w:rsidRPr="0028217B">
        <w:rPr>
          <w:rFonts w:ascii="Times New Roman" w:hAnsi="Times New Roman"/>
          <w:sz w:val="28"/>
          <w:szCs w:val="28"/>
        </w:rPr>
        <w:t xml:space="preserve">ормирование судебной практики, путем доведения каждого отмененного предписания акта проверки, протокола и постановления </w:t>
      </w:r>
      <w:r w:rsidR="00E01ED4" w:rsidRPr="0028217B">
        <w:rPr>
          <w:rFonts w:ascii="Times New Roman" w:hAnsi="Times New Roman"/>
          <w:sz w:val="28"/>
          <w:szCs w:val="28"/>
        </w:rPr>
        <w:t xml:space="preserve">госинспекции труда </w:t>
      </w:r>
      <w:r w:rsidR="00FF02A3" w:rsidRPr="0028217B">
        <w:rPr>
          <w:rFonts w:ascii="Times New Roman" w:hAnsi="Times New Roman"/>
          <w:sz w:val="28"/>
          <w:szCs w:val="28"/>
        </w:rPr>
        <w:t xml:space="preserve">до Президиума Верховного </w:t>
      </w:r>
      <w:r w:rsidR="00E01ED4" w:rsidRPr="0028217B">
        <w:rPr>
          <w:rFonts w:ascii="Times New Roman" w:hAnsi="Times New Roman"/>
          <w:sz w:val="28"/>
          <w:szCs w:val="28"/>
        </w:rPr>
        <w:t>С</w:t>
      </w:r>
      <w:r w:rsidR="00FF02A3" w:rsidRPr="0028217B">
        <w:rPr>
          <w:rFonts w:ascii="Times New Roman" w:hAnsi="Times New Roman"/>
          <w:sz w:val="28"/>
          <w:szCs w:val="28"/>
        </w:rPr>
        <w:t>уда</w:t>
      </w:r>
      <w:r w:rsidR="00E01ED4" w:rsidRPr="0028217B">
        <w:rPr>
          <w:rFonts w:ascii="Times New Roman" w:hAnsi="Times New Roman"/>
          <w:sz w:val="28"/>
          <w:szCs w:val="28"/>
        </w:rPr>
        <w:t xml:space="preserve"> Р</w:t>
      </w:r>
      <w:r w:rsidR="00FF0D95">
        <w:rPr>
          <w:rFonts w:ascii="Times New Roman" w:hAnsi="Times New Roman"/>
          <w:sz w:val="28"/>
          <w:szCs w:val="28"/>
        </w:rPr>
        <w:t xml:space="preserve">оссийской </w:t>
      </w:r>
      <w:r w:rsidR="00E01ED4" w:rsidRPr="0028217B">
        <w:rPr>
          <w:rFonts w:ascii="Times New Roman" w:hAnsi="Times New Roman"/>
          <w:sz w:val="28"/>
          <w:szCs w:val="28"/>
        </w:rPr>
        <w:t>Ф</w:t>
      </w:r>
      <w:r w:rsidR="00FF0D95">
        <w:rPr>
          <w:rFonts w:ascii="Times New Roman" w:hAnsi="Times New Roman"/>
          <w:sz w:val="28"/>
          <w:szCs w:val="28"/>
        </w:rPr>
        <w:t>едерации</w:t>
      </w:r>
      <w:r w:rsidR="00FF02A3" w:rsidRPr="0028217B">
        <w:rPr>
          <w:rFonts w:ascii="Times New Roman" w:hAnsi="Times New Roman"/>
          <w:sz w:val="28"/>
          <w:szCs w:val="28"/>
        </w:rPr>
        <w:t xml:space="preserve">, не исключая обращения в Конституционный </w:t>
      </w:r>
      <w:r w:rsidR="00E01ED4" w:rsidRPr="0028217B">
        <w:rPr>
          <w:rFonts w:ascii="Times New Roman" w:hAnsi="Times New Roman"/>
          <w:sz w:val="28"/>
          <w:szCs w:val="28"/>
        </w:rPr>
        <w:t>С</w:t>
      </w:r>
      <w:r w:rsidR="00FF02A3" w:rsidRPr="0028217B">
        <w:rPr>
          <w:rFonts w:ascii="Times New Roman" w:hAnsi="Times New Roman"/>
          <w:sz w:val="28"/>
          <w:szCs w:val="28"/>
        </w:rPr>
        <w:t xml:space="preserve">уд </w:t>
      </w:r>
      <w:r w:rsidR="00E01ED4" w:rsidRPr="0028217B">
        <w:rPr>
          <w:rFonts w:ascii="Times New Roman" w:hAnsi="Times New Roman"/>
          <w:sz w:val="28"/>
          <w:szCs w:val="28"/>
        </w:rPr>
        <w:t>Р</w:t>
      </w:r>
      <w:r w:rsidR="00FF0D95">
        <w:rPr>
          <w:rFonts w:ascii="Times New Roman" w:hAnsi="Times New Roman"/>
          <w:sz w:val="28"/>
          <w:szCs w:val="28"/>
        </w:rPr>
        <w:t xml:space="preserve">оссийской </w:t>
      </w:r>
      <w:r w:rsidR="00E01ED4" w:rsidRPr="0028217B">
        <w:rPr>
          <w:rFonts w:ascii="Times New Roman" w:hAnsi="Times New Roman"/>
          <w:sz w:val="28"/>
          <w:szCs w:val="28"/>
        </w:rPr>
        <w:t>Ф</w:t>
      </w:r>
      <w:r w:rsidR="00FF0D95">
        <w:rPr>
          <w:rFonts w:ascii="Times New Roman" w:hAnsi="Times New Roman"/>
          <w:sz w:val="28"/>
          <w:szCs w:val="28"/>
        </w:rPr>
        <w:t>едерации</w:t>
      </w:r>
      <w:r w:rsidR="00E01ED4" w:rsidRPr="0028217B">
        <w:rPr>
          <w:rFonts w:ascii="Times New Roman" w:hAnsi="Times New Roman"/>
          <w:sz w:val="28"/>
          <w:szCs w:val="28"/>
        </w:rPr>
        <w:t xml:space="preserve"> </w:t>
      </w:r>
      <w:r w:rsidR="00FF02A3" w:rsidRPr="0028217B">
        <w:rPr>
          <w:rFonts w:ascii="Times New Roman" w:hAnsi="Times New Roman"/>
          <w:sz w:val="28"/>
          <w:szCs w:val="28"/>
        </w:rPr>
        <w:t>с целью защиты конституционных пр</w:t>
      </w:r>
      <w:r w:rsidR="00E01ED4" w:rsidRPr="0028217B">
        <w:rPr>
          <w:rFonts w:ascii="Times New Roman" w:hAnsi="Times New Roman"/>
          <w:sz w:val="28"/>
          <w:szCs w:val="28"/>
        </w:rPr>
        <w:t>ав граждан на труд и его оплату;</w:t>
      </w:r>
    </w:p>
    <w:p w:rsidR="00FF02A3" w:rsidRPr="0028217B" w:rsidRDefault="00E01ED4" w:rsidP="0028217B">
      <w:pPr>
        <w:pStyle w:val="a5"/>
        <w:numPr>
          <w:ilvl w:val="0"/>
          <w:numId w:val="11"/>
        </w:numPr>
        <w:spacing w:after="0"/>
        <w:ind w:left="0" w:firstLine="709"/>
        <w:jc w:val="both"/>
        <w:rPr>
          <w:rFonts w:ascii="Times New Roman" w:hAnsi="Times New Roman"/>
          <w:sz w:val="28"/>
          <w:szCs w:val="28"/>
        </w:rPr>
      </w:pPr>
      <w:r w:rsidRPr="0028217B">
        <w:rPr>
          <w:rFonts w:ascii="Times New Roman" w:hAnsi="Times New Roman"/>
          <w:sz w:val="28"/>
          <w:szCs w:val="28"/>
        </w:rPr>
        <w:t>о</w:t>
      </w:r>
      <w:r w:rsidR="00FF02A3" w:rsidRPr="0028217B">
        <w:rPr>
          <w:rFonts w:ascii="Times New Roman" w:hAnsi="Times New Roman"/>
          <w:sz w:val="28"/>
          <w:szCs w:val="28"/>
        </w:rPr>
        <w:t xml:space="preserve">беспечить </w:t>
      </w:r>
      <w:proofErr w:type="spellStart"/>
      <w:r w:rsidR="00FF02A3" w:rsidRPr="0028217B">
        <w:rPr>
          <w:rFonts w:ascii="Times New Roman" w:hAnsi="Times New Roman"/>
          <w:sz w:val="28"/>
          <w:szCs w:val="28"/>
        </w:rPr>
        <w:t>невзысканние</w:t>
      </w:r>
      <w:proofErr w:type="spellEnd"/>
      <w:r w:rsidR="00FF02A3" w:rsidRPr="0028217B">
        <w:rPr>
          <w:rFonts w:ascii="Times New Roman" w:hAnsi="Times New Roman"/>
          <w:sz w:val="28"/>
          <w:szCs w:val="28"/>
        </w:rPr>
        <w:t xml:space="preserve"> судебных издержек, поскольку вина должностных лиц отсутствует</w:t>
      </w:r>
      <w:r w:rsidR="00FF0D95">
        <w:rPr>
          <w:rFonts w:ascii="Times New Roman" w:hAnsi="Times New Roman"/>
          <w:sz w:val="28"/>
          <w:szCs w:val="28"/>
        </w:rPr>
        <w:t xml:space="preserve"> (з</w:t>
      </w:r>
      <w:r w:rsidR="00FF02A3" w:rsidRPr="0028217B">
        <w:rPr>
          <w:rFonts w:ascii="Times New Roman" w:hAnsi="Times New Roman"/>
          <w:sz w:val="28"/>
          <w:szCs w:val="28"/>
        </w:rPr>
        <w:t xml:space="preserve">акрепить это в судебной практике </w:t>
      </w:r>
      <w:r w:rsidRPr="0028217B">
        <w:rPr>
          <w:rFonts w:ascii="Times New Roman" w:hAnsi="Times New Roman"/>
          <w:sz w:val="28"/>
          <w:szCs w:val="28"/>
        </w:rPr>
        <w:t>или в нормативно-правовых актах</w:t>
      </w:r>
      <w:r w:rsidR="00FF0D95">
        <w:rPr>
          <w:rFonts w:ascii="Times New Roman" w:hAnsi="Times New Roman"/>
          <w:sz w:val="28"/>
          <w:szCs w:val="28"/>
        </w:rPr>
        <w:t>)</w:t>
      </w:r>
      <w:r w:rsidRPr="0028217B">
        <w:rPr>
          <w:rFonts w:ascii="Times New Roman" w:hAnsi="Times New Roman"/>
          <w:sz w:val="28"/>
          <w:szCs w:val="28"/>
        </w:rPr>
        <w:t>;</w:t>
      </w:r>
    </w:p>
    <w:p w:rsidR="00FF02A3" w:rsidRDefault="001E5EFA" w:rsidP="0028217B">
      <w:pPr>
        <w:pStyle w:val="a5"/>
        <w:numPr>
          <w:ilvl w:val="0"/>
          <w:numId w:val="11"/>
        </w:numPr>
        <w:spacing w:after="0"/>
        <w:ind w:left="0" w:firstLine="709"/>
        <w:jc w:val="both"/>
        <w:rPr>
          <w:rFonts w:ascii="Times New Roman" w:hAnsi="Times New Roman"/>
          <w:sz w:val="28"/>
          <w:szCs w:val="28"/>
        </w:rPr>
      </w:pPr>
      <w:r w:rsidRPr="0028217B">
        <w:rPr>
          <w:rFonts w:ascii="Times New Roman" w:hAnsi="Times New Roman"/>
          <w:sz w:val="28"/>
          <w:szCs w:val="28"/>
        </w:rPr>
        <w:lastRenderedPageBreak/>
        <w:t>в</w:t>
      </w:r>
      <w:r w:rsidR="00FF02A3" w:rsidRPr="0028217B">
        <w:rPr>
          <w:rFonts w:ascii="Times New Roman" w:hAnsi="Times New Roman"/>
          <w:sz w:val="28"/>
          <w:szCs w:val="28"/>
        </w:rPr>
        <w:t xml:space="preserve"> случаях признания рассматриваемых Гострудинспекцией вопросов индивидуальными трудовыми спорами, необходимо добиться приостан</w:t>
      </w:r>
      <w:r w:rsidR="00D44A6B" w:rsidRPr="0028217B">
        <w:rPr>
          <w:rFonts w:ascii="Times New Roman" w:hAnsi="Times New Roman"/>
          <w:sz w:val="28"/>
          <w:szCs w:val="28"/>
        </w:rPr>
        <w:t>о</w:t>
      </w:r>
      <w:r w:rsidR="00FF02A3" w:rsidRPr="0028217B">
        <w:rPr>
          <w:rFonts w:ascii="Times New Roman" w:hAnsi="Times New Roman"/>
          <w:sz w:val="28"/>
          <w:szCs w:val="28"/>
        </w:rPr>
        <w:t>вления течения сроков на обращение работников в суд, предусмотренных ст</w:t>
      </w:r>
      <w:r w:rsidR="00FF0D95">
        <w:rPr>
          <w:rFonts w:ascii="Times New Roman" w:hAnsi="Times New Roman"/>
          <w:sz w:val="28"/>
          <w:szCs w:val="28"/>
        </w:rPr>
        <w:t>.</w:t>
      </w:r>
      <w:r w:rsidR="00FF02A3" w:rsidRPr="0028217B">
        <w:rPr>
          <w:rFonts w:ascii="Times New Roman" w:hAnsi="Times New Roman"/>
          <w:sz w:val="28"/>
          <w:szCs w:val="28"/>
        </w:rPr>
        <w:t xml:space="preserve"> 392 Трудового кодекса РФ</w:t>
      </w:r>
      <w:r w:rsidR="00FF0D95">
        <w:rPr>
          <w:rFonts w:ascii="Times New Roman" w:hAnsi="Times New Roman"/>
          <w:sz w:val="28"/>
          <w:szCs w:val="28"/>
        </w:rPr>
        <w:t xml:space="preserve"> (з</w:t>
      </w:r>
      <w:r w:rsidR="00FF02A3" w:rsidRPr="0028217B">
        <w:rPr>
          <w:rFonts w:ascii="Times New Roman" w:hAnsi="Times New Roman"/>
          <w:sz w:val="28"/>
          <w:szCs w:val="28"/>
        </w:rPr>
        <w:t>акрепить это в судебной практике или в нормативно-правовых актах</w:t>
      </w:r>
      <w:r w:rsidR="00FF0D95">
        <w:rPr>
          <w:rFonts w:ascii="Times New Roman" w:hAnsi="Times New Roman"/>
          <w:sz w:val="28"/>
          <w:szCs w:val="28"/>
        </w:rPr>
        <w:t>)</w:t>
      </w:r>
      <w:r w:rsidR="00FF02A3" w:rsidRPr="0028217B">
        <w:rPr>
          <w:rFonts w:ascii="Times New Roman" w:hAnsi="Times New Roman"/>
          <w:sz w:val="28"/>
          <w:szCs w:val="28"/>
        </w:rPr>
        <w:t>.</w:t>
      </w:r>
    </w:p>
    <w:p w:rsidR="00087C68" w:rsidRDefault="00B3056B" w:rsidP="00087C68">
      <w:pPr>
        <w:pStyle w:val="a5"/>
        <w:ind w:left="0"/>
        <w:jc w:val="center"/>
        <w:rPr>
          <w:rFonts w:ascii="Times New Roman" w:hAnsi="Times New Roman"/>
          <w:i/>
          <w:sz w:val="28"/>
          <w:szCs w:val="28"/>
        </w:rPr>
      </w:pPr>
      <w:proofErr w:type="gramStart"/>
      <w:r>
        <w:rPr>
          <w:rFonts w:ascii="Times New Roman" w:hAnsi="Times New Roman"/>
          <w:i/>
          <w:sz w:val="28"/>
          <w:szCs w:val="28"/>
        </w:rPr>
        <w:t>П</w:t>
      </w:r>
      <w:r w:rsidRPr="00B3056B">
        <w:rPr>
          <w:rFonts w:ascii="Times New Roman" w:hAnsi="Times New Roman"/>
          <w:i/>
          <w:sz w:val="28"/>
          <w:szCs w:val="28"/>
        </w:rPr>
        <w:t xml:space="preserve">рименения судами административного наказания в виде предупреждения (замена штрафа на предупреждение или вынесение наказания судом </w:t>
      </w:r>
      <w:proofErr w:type="gramEnd"/>
    </w:p>
    <w:p w:rsidR="00B3056B" w:rsidRPr="00B3056B" w:rsidRDefault="00B3056B" w:rsidP="00087C68">
      <w:pPr>
        <w:pStyle w:val="a5"/>
        <w:ind w:left="0"/>
        <w:jc w:val="center"/>
        <w:rPr>
          <w:rFonts w:ascii="Times New Roman" w:hAnsi="Times New Roman"/>
          <w:i/>
          <w:sz w:val="28"/>
          <w:szCs w:val="28"/>
        </w:rPr>
      </w:pPr>
      <w:r w:rsidRPr="00B3056B">
        <w:rPr>
          <w:rFonts w:ascii="Times New Roman" w:hAnsi="Times New Roman"/>
          <w:i/>
          <w:sz w:val="28"/>
          <w:szCs w:val="28"/>
        </w:rPr>
        <w:t>в виде предупреждения)</w:t>
      </w:r>
    </w:p>
    <w:p w:rsidR="00B3056B" w:rsidRPr="00B3056B" w:rsidRDefault="00087C68" w:rsidP="00087C68">
      <w:pPr>
        <w:pStyle w:val="a5"/>
        <w:ind w:left="0" w:firstLine="709"/>
        <w:jc w:val="both"/>
        <w:rPr>
          <w:rFonts w:ascii="Times New Roman" w:hAnsi="Times New Roman"/>
          <w:sz w:val="28"/>
          <w:szCs w:val="28"/>
        </w:rPr>
      </w:pPr>
      <w:proofErr w:type="gramStart"/>
      <w:r>
        <w:rPr>
          <w:rFonts w:ascii="Times New Roman" w:hAnsi="Times New Roman"/>
          <w:sz w:val="28"/>
          <w:szCs w:val="28"/>
        </w:rPr>
        <w:t xml:space="preserve">Как показал анализ </w:t>
      </w:r>
      <w:r w:rsidRPr="00087C68">
        <w:rPr>
          <w:rFonts w:ascii="Times New Roman" w:hAnsi="Times New Roman"/>
          <w:sz w:val="28"/>
          <w:szCs w:val="28"/>
        </w:rPr>
        <w:t>сложившейся правоприменительной практики в субъектах Российской Федерации по вопросам применения административного наказания в виде предупреждения (замена штрафа на предупреждение)</w:t>
      </w:r>
      <w:r>
        <w:rPr>
          <w:rFonts w:ascii="Times New Roman" w:hAnsi="Times New Roman"/>
          <w:sz w:val="28"/>
          <w:szCs w:val="28"/>
        </w:rPr>
        <w:t xml:space="preserve"> п</w:t>
      </w:r>
      <w:r w:rsidR="00B3056B" w:rsidRPr="00B3056B">
        <w:rPr>
          <w:rFonts w:ascii="Times New Roman" w:hAnsi="Times New Roman"/>
          <w:sz w:val="28"/>
          <w:szCs w:val="28"/>
        </w:rPr>
        <w:t xml:space="preserve">о всем жалобам на постановления </w:t>
      </w:r>
      <w:r>
        <w:rPr>
          <w:rFonts w:ascii="Times New Roman" w:hAnsi="Times New Roman"/>
          <w:sz w:val="28"/>
          <w:szCs w:val="28"/>
        </w:rPr>
        <w:t>Гострудинспекций в субъектах Российской Федерации</w:t>
      </w:r>
      <w:r w:rsidR="00B3056B" w:rsidRPr="00B3056B">
        <w:rPr>
          <w:rFonts w:ascii="Times New Roman" w:hAnsi="Times New Roman"/>
          <w:sz w:val="28"/>
          <w:szCs w:val="28"/>
        </w:rPr>
        <w:t xml:space="preserve">, в которых </w:t>
      </w:r>
      <w:r>
        <w:rPr>
          <w:rFonts w:ascii="Times New Roman" w:hAnsi="Times New Roman"/>
          <w:sz w:val="28"/>
          <w:szCs w:val="28"/>
        </w:rPr>
        <w:t xml:space="preserve">предусмотрено </w:t>
      </w:r>
      <w:r w:rsidR="00B3056B" w:rsidRPr="00B3056B">
        <w:rPr>
          <w:rFonts w:ascii="Times New Roman" w:hAnsi="Times New Roman"/>
          <w:sz w:val="28"/>
          <w:szCs w:val="28"/>
        </w:rPr>
        <w:t xml:space="preserve">административное наказание в виде административного штрафа, </w:t>
      </w:r>
      <w:r>
        <w:rPr>
          <w:rFonts w:ascii="Times New Roman" w:hAnsi="Times New Roman"/>
          <w:sz w:val="28"/>
          <w:szCs w:val="28"/>
        </w:rPr>
        <w:t xml:space="preserve">судами </w:t>
      </w:r>
      <w:r w:rsidR="00B3056B" w:rsidRPr="00B3056B">
        <w:rPr>
          <w:rFonts w:ascii="Times New Roman" w:hAnsi="Times New Roman"/>
          <w:sz w:val="28"/>
          <w:szCs w:val="28"/>
        </w:rPr>
        <w:t>не изучаются вменяемые в вину работодателю нарушения трудового законодательства и иных нормативно</w:t>
      </w:r>
      <w:r>
        <w:rPr>
          <w:rFonts w:ascii="Times New Roman" w:hAnsi="Times New Roman"/>
          <w:sz w:val="28"/>
          <w:szCs w:val="28"/>
        </w:rPr>
        <w:t>-</w:t>
      </w:r>
      <w:r w:rsidR="00B3056B" w:rsidRPr="00B3056B">
        <w:rPr>
          <w:rFonts w:ascii="Times New Roman" w:hAnsi="Times New Roman"/>
          <w:sz w:val="28"/>
          <w:szCs w:val="28"/>
        </w:rPr>
        <w:t>правовых актов</w:t>
      </w:r>
      <w:r>
        <w:rPr>
          <w:rFonts w:ascii="Times New Roman" w:hAnsi="Times New Roman"/>
          <w:sz w:val="28"/>
          <w:szCs w:val="28"/>
        </w:rPr>
        <w:t>,</w:t>
      </w:r>
      <w:r w:rsidR="00B3056B" w:rsidRPr="00B3056B">
        <w:rPr>
          <w:rFonts w:ascii="Times New Roman" w:hAnsi="Times New Roman"/>
          <w:sz w:val="28"/>
          <w:szCs w:val="28"/>
        </w:rPr>
        <w:t xml:space="preserve"> содержащих нормы трудового права</w:t>
      </w:r>
      <w:r>
        <w:rPr>
          <w:rFonts w:ascii="Times New Roman" w:hAnsi="Times New Roman"/>
          <w:sz w:val="28"/>
          <w:szCs w:val="28"/>
        </w:rPr>
        <w:t>.</w:t>
      </w:r>
      <w:proofErr w:type="gramEnd"/>
      <w:r w:rsidR="00B3056B" w:rsidRPr="00B3056B">
        <w:rPr>
          <w:rFonts w:ascii="Times New Roman" w:hAnsi="Times New Roman"/>
          <w:sz w:val="28"/>
          <w:szCs w:val="28"/>
        </w:rPr>
        <w:t xml:space="preserve"> </w:t>
      </w:r>
      <w:r>
        <w:rPr>
          <w:rFonts w:ascii="Times New Roman" w:hAnsi="Times New Roman"/>
          <w:sz w:val="28"/>
          <w:szCs w:val="28"/>
        </w:rPr>
        <w:t>П</w:t>
      </w:r>
      <w:r w:rsidR="00B3056B" w:rsidRPr="00B3056B">
        <w:rPr>
          <w:rFonts w:ascii="Times New Roman" w:hAnsi="Times New Roman"/>
          <w:sz w:val="28"/>
          <w:szCs w:val="28"/>
        </w:rPr>
        <w:t xml:space="preserve">остановления отменяют или </w:t>
      </w:r>
      <w:proofErr w:type="gramStart"/>
      <w:r w:rsidR="00B3056B" w:rsidRPr="00B3056B">
        <w:rPr>
          <w:rFonts w:ascii="Times New Roman" w:hAnsi="Times New Roman"/>
          <w:sz w:val="28"/>
          <w:szCs w:val="28"/>
        </w:rPr>
        <w:t>заменяют на предупреждение</w:t>
      </w:r>
      <w:proofErr w:type="gramEnd"/>
      <w:r w:rsidR="00B3056B" w:rsidRPr="00B3056B">
        <w:rPr>
          <w:rFonts w:ascii="Times New Roman" w:hAnsi="Times New Roman"/>
          <w:sz w:val="28"/>
          <w:szCs w:val="28"/>
        </w:rPr>
        <w:t xml:space="preserve"> только на основании того, что якобы не учитываются смягчающие обстоятельства при вынесении административного наказания.</w:t>
      </w:r>
    </w:p>
    <w:p w:rsidR="00B3056B" w:rsidRPr="00B3056B" w:rsidRDefault="00087C68" w:rsidP="00087C68">
      <w:pPr>
        <w:pStyle w:val="a5"/>
        <w:ind w:left="0" w:firstLine="709"/>
        <w:jc w:val="both"/>
        <w:rPr>
          <w:rFonts w:ascii="Times New Roman" w:hAnsi="Times New Roman"/>
          <w:sz w:val="28"/>
          <w:szCs w:val="28"/>
        </w:rPr>
      </w:pPr>
      <w:r>
        <w:rPr>
          <w:rFonts w:ascii="Times New Roman" w:hAnsi="Times New Roman"/>
          <w:sz w:val="28"/>
          <w:szCs w:val="28"/>
        </w:rPr>
        <w:t>С</w:t>
      </w:r>
      <w:r w:rsidR="00B3056B" w:rsidRPr="00B3056B">
        <w:rPr>
          <w:rFonts w:ascii="Times New Roman" w:hAnsi="Times New Roman"/>
          <w:sz w:val="28"/>
          <w:szCs w:val="28"/>
        </w:rPr>
        <w:t xml:space="preserve">удами </w:t>
      </w:r>
      <w:r>
        <w:rPr>
          <w:rFonts w:ascii="Times New Roman" w:hAnsi="Times New Roman"/>
          <w:sz w:val="28"/>
          <w:szCs w:val="28"/>
        </w:rPr>
        <w:t xml:space="preserve">также </w:t>
      </w:r>
      <w:r w:rsidR="00B3056B" w:rsidRPr="00B3056B">
        <w:rPr>
          <w:rFonts w:ascii="Times New Roman" w:hAnsi="Times New Roman"/>
          <w:sz w:val="28"/>
          <w:szCs w:val="28"/>
        </w:rPr>
        <w:t>признан</w:t>
      </w:r>
      <w:r>
        <w:rPr>
          <w:rFonts w:ascii="Times New Roman" w:hAnsi="Times New Roman"/>
          <w:sz w:val="28"/>
          <w:szCs w:val="28"/>
        </w:rPr>
        <w:t>ы</w:t>
      </w:r>
      <w:r w:rsidR="00B3056B" w:rsidRPr="00B3056B">
        <w:rPr>
          <w:rFonts w:ascii="Times New Roman" w:hAnsi="Times New Roman"/>
          <w:sz w:val="28"/>
          <w:szCs w:val="28"/>
        </w:rPr>
        <w:t xml:space="preserve"> незаконными решения должностных лиц госинспекции труда </w:t>
      </w:r>
      <w:r>
        <w:rPr>
          <w:rFonts w:ascii="Times New Roman" w:hAnsi="Times New Roman"/>
          <w:sz w:val="28"/>
          <w:szCs w:val="28"/>
        </w:rPr>
        <w:t xml:space="preserve">в субъектах Российской Федерации </w:t>
      </w:r>
      <w:r w:rsidR="00B3056B" w:rsidRPr="00B3056B">
        <w:rPr>
          <w:rFonts w:ascii="Times New Roman" w:hAnsi="Times New Roman"/>
          <w:sz w:val="28"/>
          <w:szCs w:val="28"/>
        </w:rPr>
        <w:t xml:space="preserve">в связи с тем, что они были вынесены </w:t>
      </w:r>
      <w:r>
        <w:rPr>
          <w:rFonts w:ascii="Times New Roman" w:hAnsi="Times New Roman"/>
          <w:sz w:val="28"/>
          <w:szCs w:val="28"/>
        </w:rPr>
        <w:t xml:space="preserve">без учета </w:t>
      </w:r>
      <w:r w:rsidR="00B3056B" w:rsidRPr="00B3056B">
        <w:rPr>
          <w:rFonts w:ascii="Times New Roman" w:hAnsi="Times New Roman"/>
          <w:sz w:val="28"/>
          <w:szCs w:val="28"/>
        </w:rPr>
        <w:t>факт</w:t>
      </w:r>
      <w:r>
        <w:rPr>
          <w:rFonts w:ascii="Times New Roman" w:hAnsi="Times New Roman"/>
          <w:sz w:val="28"/>
          <w:szCs w:val="28"/>
        </w:rPr>
        <w:t xml:space="preserve">ов: </w:t>
      </w:r>
      <w:r w:rsidR="00B3056B" w:rsidRPr="00B3056B">
        <w:rPr>
          <w:rFonts w:ascii="Times New Roman" w:hAnsi="Times New Roman"/>
          <w:sz w:val="28"/>
          <w:szCs w:val="28"/>
        </w:rPr>
        <w:t>совершения правонарушений впервые</w:t>
      </w:r>
      <w:r>
        <w:rPr>
          <w:rFonts w:ascii="Times New Roman" w:hAnsi="Times New Roman"/>
          <w:sz w:val="28"/>
          <w:szCs w:val="28"/>
        </w:rPr>
        <w:t xml:space="preserve"> и </w:t>
      </w:r>
      <w:r w:rsidR="00B3056B" w:rsidRPr="00B3056B">
        <w:rPr>
          <w:rFonts w:ascii="Times New Roman" w:hAnsi="Times New Roman"/>
          <w:sz w:val="28"/>
          <w:szCs w:val="28"/>
        </w:rPr>
        <w:t xml:space="preserve">не причинения вреда жизни и здоровью людей </w:t>
      </w:r>
      <w:r>
        <w:rPr>
          <w:rFonts w:ascii="Times New Roman" w:hAnsi="Times New Roman"/>
          <w:sz w:val="28"/>
          <w:szCs w:val="28"/>
        </w:rPr>
        <w:t xml:space="preserve">- </w:t>
      </w:r>
      <w:r w:rsidR="00B3056B" w:rsidRPr="00B3056B">
        <w:rPr>
          <w:rFonts w:ascii="Times New Roman" w:hAnsi="Times New Roman"/>
          <w:sz w:val="28"/>
          <w:szCs w:val="28"/>
        </w:rPr>
        <w:t>126 постановлений.</w:t>
      </w:r>
    </w:p>
    <w:p w:rsidR="00B3056B" w:rsidRPr="00B3056B" w:rsidRDefault="00B3056B" w:rsidP="00087C68">
      <w:pPr>
        <w:pStyle w:val="a5"/>
        <w:ind w:left="0" w:firstLine="709"/>
        <w:jc w:val="both"/>
        <w:rPr>
          <w:rFonts w:ascii="Times New Roman" w:hAnsi="Times New Roman"/>
          <w:sz w:val="28"/>
          <w:szCs w:val="28"/>
        </w:rPr>
      </w:pPr>
      <w:r w:rsidRPr="00B3056B">
        <w:rPr>
          <w:rFonts w:ascii="Times New Roman" w:hAnsi="Times New Roman"/>
          <w:sz w:val="28"/>
          <w:szCs w:val="28"/>
        </w:rPr>
        <w:t>Согласно ч.</w:t>
      </w:r>
      <w:r w:rsidR="00087C68">
        <w:rPr>
          <w:rFonts w:ascii="Times New Roman" w:hAnsi="Times New Roman"/>
          <w:sz w:val="28"/>
          <w:szCs w:val="28"/>
        </w:rPr>
        <w:t xml:space="preserve"> </w:t>
      </w:r>
      <w:r w:rsidRPr="00B3056B">
        <w:rPr>
          <w:rFonts w:ascii="Times New Roman" w:hAnsi="Times New Roman"/>
          <w:sz w:val="28"/>
          <w:szCs w:val="28"/>
        </w:rPr>
        <w:t>2 ст.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087C68" w:rsidRDefault="00B3056B" w:rsidP="00087C68">
      <w:pPr>
        <w:pStyle w:val="a5"/>
        <w:ind w:left="0" w:firstLine="709"/>
        <w:jc w:val="both"/>
        <w:rPr>
          <w:rFonts w:ascii="Times New Roman" w:hAnsi="Times New Roman"/>
          <w:sz w:val="28"/>
          <w:szCs w:val="28"/>
        </w:rPr>
      </w:pPr>
      <w:r w:rsidRPr="00B3056B">
        <w:rPr>
          <w:rFonts w:ascii="Times New Roman" w:hAnsi="Times New Roman"/>
          <w:sz w:val="28"/>
          <w:szCs w:val="28"/>
        </w:rPr>
        <w:t xml:space="preserve">Таким образом, анализ обжалованных работодателями постановлений </w:t>
      </w:r>
      <w:r w:rsidR="00087C68">
        <w:rPr>
          <w:rFonts w:ascii="Times New Roman" w:hAnsi="Times New Roman"/>
          <w:sz w:val="28"/>
          <w:szCs w:val="28"/>
        </w:rPr>
        <w:t>госинспекторов труда</w:t>
      </w:r>
      <w:r w:rsidRPr="00B3056B">
        <w:rPr>
          <w:rFonts w:ascii="Times New Roman" w:hAnsi="Times New Roman"/>
          <w:sz w:val="28"/>
          <w:szCs w:val="28"/>
        </w:rPr>
        <w:t xml:space="preserve"> показал, что основными причинами обжалования являются: </w:t>
      </w:r>
    </w:p>
    <w:p w:rsidR="00087C68" w:rsidRDefault="00B3056B" w:rsidP="00087C68">
      <w:pPr>
        <w:pStyle w:val="a5"/>
        <w:ind w:left="0" w:firstLine="709"/>
        <w:jc w:val="both"/>
        <w:rPr>
          <w:rFonts w:ascii="Times New Roman" w:hAnsi="Times New Roman"/>
          <w:sz w:val="28"/>
          <w:szCs w:val="28"/>
        </w:rPr>
      </w:pPr>
      <w:r w:rsidRPr="00B3056B">
        <w:rPr>
          <w:rFonts w:ascii="Times New Roman" w:hAnsi="Times New Roman"/>
          <w:sz w:val="28"/>
          <w:szCs w:val="28"/>
        </w:rPr>
        <w:t xml:space="preserve">привлечение к административной ответственности юридического или должностного лица впервые; </w:t>
      </w:r>
    </w:p>
    <w:p w:rsidR="00087C68" w:rsidRDefault="00B3056B" w:rsidP="00087C68">
      <w:pPr>
        <w:pStyle w:val="a5"/>
        <w:ind w:left="0" w:firstLine="709"/>
        <w:jc w:val="both"/>
        <w:rPr>
          <w:rFonts w:ascii="Times New Roman" w:hAnsi="Times New Roman"/>
          <w:sz w:val="28"/>
          <w:szCs w:val="28"/>
        </w:rPr>
      </w:pPr>
      <w:r w:rsidRPr="00B3056B">
        <w:rPr>
          <w:rFonts w:ascii="Times New Roman" w:hAnsi="Times New Roman"/>
          <w:sz w:val="28"/>
          <w:szCs w:val="28"/>
        </w:rPr>
        <w:t>различное толкование норм права</w:t>
      </w:r>
      <w:r w:rsidR="00087C68">
        <w:rPr>
          <w:rFonts w:ascii="Times New Roman" w:hAnsi="Times New Roman"/>
          <w:sz w:val="28"/>
          <w:szCs w:val="28"/>
        </w:rPr>
        <w:t>;</w:t>
      </w:r>
      <w:r w:rsidRPr="00B3056B">
        <w:rPr>
          <w:rFonts w:ascii="Times New Roman" w:hAnsi="Times New Roman"/>
          <w:sz w:val="28"/>
          <w:szCs w:val="28"/>
        </w:rPr>
        <w:t xml:space="preserve"> </w:t>
      </w:r>
    </w:p>
    <w:p w:rsidR="00B3056B" w:rsidRPr="00B3056B" w:rsidRDefault="00B3056B" w:rsidP="00087C68">
      <w:pPr>
        <w:pStyle w:val="a5"/>
        <w:ind w:left="0" w:firstLine="709"/>
        <w:jc w:val="both"/>
        <w:rPr>
          <w:rFonts w:ascii="Times New Roman" w:hAnsi="Times New Roman"/>
          <w:sz w:val="28"/>
          <w:szCs w:val="28"/>
        </w:rPr>
      </w:pPr>
      <w:r w:rsidRPr="00B3056B">
        <w:rPr>
          <w:rFonts w:ascii="Times New Roman" w:hAnsi="Times New Roman"/>
          <w:sz w:val="28"/>
          <w:szCs w:val="28"/>
        </w:rPr>
        <w:t>неоднозначный подход к толкованию понятия «очевидного» нарушения трудового законодательства, об устранении которых в соответствии с ч.</w:t>
      </w:r>
      <w:r w:rsidR="00087C68">
        <w:rPr>
          <w:rFonts w:ascii="Times New Roman" w:hAnsi="Times New Roman"/>
          <w:sz w:val="28"/>
          <w:szCs w:val="28"/>
        </w:rPr>
        <w:t xml:space="preserve"> </w:t>
      </w:r>
      <w:r w:rsidRPr="00B3056B">
        <w:rPr>
          <w:rFonts w:ascii="Times New Roman" w:hAnsi="Times New Roman"/>
          <w:sz w:val="28"/>
          <w:szCs w:val="28"/>
        </w:rPr>
        <w:t>2 ст.</w:t>
      </w:r>
      <w:r w:rsidR="00087C68">
        <w:rPr>
          <w:rFonts w:ascii="Times New Roman" w:hAnsi="Times New Roman"/>
          <w:sz w:val="28"/>
          <w:szCs w:val="28"/>
        </w:rPr>
        <w:t xml:space="preserve"> </w:t>
      </w:r>
      <w:r w:rsidRPr="00B3056B">
        <w:rPr>
          <w:rFonts w:ascii="Times New Roman" w:hAnsi="Times New Roman"/>
          <w:sz w:val="28"/>
          <w:szCs w:val="28"/>
        </w:rPr>
        <w:t>357 Т</w:t>
      </w:r>
      <w:r w:rsidR="00087C68">
        <w:rPr>
          <w:rFonts w:ascii="Times New Roman" w:hAnsi="Times New Roman"/>
          <w:sz w:val="28"/>
          <w:szCs w:val="28"/>
        </w:rPr>
        <w:t xml:space="preserve">рудового кодекса </w:t>
      </w:r>
      <w:r w:rsidRPr="00B3056B">
        <w:rPr>
          <w:rFonts w:ascii="Times New Roman" w:hAnsi="Times New Roman"/>
          <w:sz w:val="28"/>
          <w:szCs w:val="28"/>
        </w:rPr>
        <w:t>РФ государственный инспектор труда выдает работодателю соответствующее предписание.</w:t>
      </w:r>
    </w:p>
    <w:p w:rsidR="00B3056B" w:rsidRPr="0028217B" w:rsidRDefault="00B3056B" w:rsidP="00B3056B">
      <w:pPr>
        <w:pStyle w:val="a5"/>
        <w:spacing w:after="0"/>
        <w:ind w:left="0" w:firstLine="709"/>
        <w:jc w:val="both"/>
        <w:rPr>
          <w:rFonts w:ascii="Times New Roman" w:hAnsi="Times New Roman"/>
          <w:sz w:val="28"/>
          <w:szCs w:val="28"/>
        </w:rPr>
      </w:pPr>
      <w:r w:rsidRPr="00B3056B">
        <w:rPr>
          <w:rFonts w:ascii="Times New Roman" w:hAnsi="Times New Roman"/>
          <w:sz w:val="28"/>
          <w:szCs w:val="28"/>
        </w:rPr>
        <w:t xml:space="preserve">Из анализа постановлений </w:t>
      </w:r>
      <w:r w:rsidR="00572FB4">
        <w:rPr>
          <w:rFonts w:ascii="Times New Roman" w:hAnsi="Times New Roman"/>
          <w:sz w:val="28"/>
          <w:szCs w:val="28"/>
        </w:rPr>
        <w:t>(</w:t>
      </w:r>
      <w:r w:rsidRPr="00B3056B">
        <w:rPr>
          <w:rFonts w:ascii="Times New Roman" w:hAnsi="Times New Roman"/>
          <w:sz w:val="28"/>
          <w:szCs w:val="28"/>
        </w:rPr>
        <w:t>определений</w:t>
      </w:r>
      <w:r w:rsidR="00572FB4">
        <w:rPr>
          <w:rFonts w:ascii="Times New Roman" w:hAnsi="Times New Roman"/>
          <w:sz w:val="28"/>
          <w:szCs w:val="28"/>
        </w:rPr>
        <w:t>)</w:t>
      </w:r>
      <w:r w:rsidRPr="00B3056B">
        <w:rPr>
          <w:rFonts w:ascii="Times New Roman" w:hAnsi="Times New Roman"/>
          <w:sz w:val="28"/>
          <w:szCs w:val="28"/>
        </w:rPr>
        <w:t xml:space="preserve"> Верховн</w:t>
      </w:r>
      <w:r w:rsidR="00572FB4">
        <w:rPr>
          <w:rFonts w:ascii="Times New Roman" w:hAnsi="Times New Roman"/>
          <w:sz w:val="28"/>
          <w:szCs w:val="28"/>
        </w:rPr>
        <w:t>ого</w:t>
      </w:r>
      <w:r w:rsidRPr="00B3056B">
        <w:rPr>
          <w:rFonts w:ascii="Times New Roman" w:hAnsi="Times New Roman"/>
          <w:sz w:val="28"/>
          <w:szCs w:val="28"/>
        </w:rPr>
        <w:t xml:space="preserve"> </w:t>
      </w:r>
      <w:r w:rsidR="00572FB4">
        <w:rPr>
          <w:rFonts w:ascii="Times New Roman" w:hAnsi="Times New Roman"/>
          <w:sz w:val="28"/>
          <w:szCs w:val="28"/>
        </w:rPr>
        <w:t>С</w:t>
      </w:r>
      <w:r w:rsidRPr="00B3056B">
        <w:rPr>
          <w:rFonts w:ascii="Times New Roman" w:hAnsi="Times New Roman"/>
          <w:sz w:val="28"/>
          <w:szCs w:val="28"/>
        </w:rPr>
        <w:t>уд</w:t>
      </w:r>
      <w:r w:rsidR="00572FB4">
        <w:rPr>
          <w:rFonts w:ascii="Times New Roman" w:hAnsi="Times New Roman"/>
          <w:sz w:val="28"/>
          <w:szCs w:val="28"/>
        </w:rPr>
        <w:t>а</w:t>
      </w:r>
      <w:r w:rsidRPr="00B3056B">
        <w:rPr>
          <w:rFonts w:ascii="Times New Roman" w:hAnsi="Times New Roman"/>
          <w:sz w:val="28"/>
          <w:szCs w:val="28"/>
        </w:rPr>
        <w:t xml:space="preserve"> Российской Федерации также следует, что при вынесении постановлений об </w:t>
      </w:r>
      <w:r w:rsidRPr="00B3056B">
        <w:rPr>
          <w:rFonts w:ascii="Times New Roman" w:hAnsi="Times New Roman"/>
          <w:sz w:val="28"/>
          <w:szCs w:val="28"/>
        </w:rPr>
        <w:lastRenderedPageBreak/>
        <w:t xml:space="preserve">административном наказании в виде штрафа, </w:t>
      </w:r>
      <w:proofErr w:type="spellStart"/>
      <w:r w:rsidRPr="00B3056B">
        <w:rPr>
          <w:rFonts w:ascii="Times New Roman" w:hAnsi="Times New Roman"/>
          <w:sz w:val="28"/>
          <w:szCs w:val="28"/>
        </w:rPr>
        <w:t>гострудинспектор</w:t>
      </w:r>
      <w:r w:rsidR="00431725">
        <w:rPr>
          <w:rFonts w:ascii="Times New Roman" w:hAnsi="Times New Roman"/>
          <w:sz w:val="28"/>
          <w:szCs w:val="28"/>
        </w:rPr>
        <w:t>ы</w:t>
      </w:r>
      <w:proofErr w:type="spellEnd"/>
      <w:r w:rsidRPr="00B3056B">
        <w:rPr>
          <w:rFonts w:ascii="Times New Roman" w:hAnsi="Times New Roman"/>
          <w:sz w:val="28"/>
          <w:szCs w:val="28"/>
        </w:rPr>
        <w:t xml:space="preserve"> превышают свои полномочия, поскольку при назначении административного наказания не выясняют сведения о семейном и материальном положении</w:t>
      </w:r>
      <w:r w:rsidR="00572FB4">
        <w:rPr>
          <w:rFonts w:ascii="Times New Roman" w:hAnsi="Times New Roman"/>
          <w:sz w:val="28"/>
          <w:szCs w:val="28"/>
        </w:rPr>
        <w:t xml:space="preserve"> лица</w:t>
      </w:r>
      <w:r w:rsidRPr="00B3056B">
        <w:rPr>
          <w:rFonts w:ascii="Times New Roman" w:hAnsi="Times New Roman"/>
          <w:sz w:val="28"/>
          <w:szCs w:val="28"/>
        </w:rPr>
        <w:t xml:space="preserve">, устранены ли на момент рассмотрения </w:t>
      </w:r>
      <w:proofErr w:type="gramStart"/>
      <w:r w:rsidRPr="00B3056B">
        <w:rPr>
          <w:rFonts w:ascii="Times New Roman" w:hAnsi="Times New Roman"/>
          <w:sz w:val="28"/>
          <w:szCs w:val="28"/>
        </w:rPr>
        <w:t>дела</w:t>
      </w:r>
      <w:proofErr w:type="gramEnd"/>
      <w:r w:rsidRPr="00B3056B">
        <w:rPr>
          <w:rFonts w:ascii="Times New Roman" w:hAnsi="Times New Roman"/>
          <w:sz w:val="28"/>
          <w:szCs w:val="28"/>
        </w:rPr>
        <w:t xml:space="preserve"> </w:t>
      </w:r>
      <w:r w:rsidR="00572FB4">
        <w:rPr>
          <w:rFonts w:ascii="Times New Roman" w:hAnsi="Times New Roman"/>
          <w:sz w:val="28"/>
          <w:szCs w:val="28"/>
        </w:rPr>
        <w:t xml:space="preserve">выявленные </w:t>
      </w:r>
      <w:r w:rsidRPr="00B3056B">
        <w:rPr>
          <w:rFonts w:ascii="Times New Roman" w:hAnsi="Times New Roman"/>
          <w:sz w:val="28"/>
          <w:szCs w:val="28"/>
        </w:rPr>
        <w:t>нарушения и т</w:t>
      </w:r>
      <w:r w:rsidR="00572FB4">
        <w:rPr>
          <w:rFonts w:ascii="Times New Roman" w:hAnsi="Times New Roman"/>
          <w:sz w:val="28"/>
          <w:szCs w:val="28"/>
        </w:rPr>
        <w:t>.</w:t>
      </w:r>
      <w:r w:rsidRPr="00B3056B">
        <w:rPr>
          <w:rFonts w:ascii="Times New Roman" w:hAnsi="Times New Roman"/>
          <w:sz w:val="28"/>
          <w:szCs w:val="28"/>
        </w:rPr>
        <w:t>д.</w:t>
      </w:r>
    </w:p>
    <w:p w:rsidR="00D44A6B" w:rsidRPr="0028217B" w:rsidRDefault="00D44A6B" w:rsidP="0028217B">
      <w:pPr>
        <w:spacing w:line="276" w:lineRule="auto"/>
        <w:jc w:val="both"/>
        <w:rPr>
          <w:sz w:val="28"/>
          <w:szCs w:val="28"/>
        </w:rPr>
      </w:pPr>
    </w:p>
    <w:bookmarkEnd w:id="2"/>
    <w:p w:rsidR="007F2936" w:rsidRPr="0028217B" w:rsidRDefault="00486F86" w:rsidP="00486F86">
      <w:pPr>
        <w:pStyle w:val="a5"/>
        <w:spacing w:after="0"/>
        <w:ind w:left="0"/>
        <w:jc w:val="center"/>
        <w:rPr>
          <w:rFonts w:ascii="Times New Roman" w:hAnsi="Times New Roman"/>
          <w:b/>
          <w:i/>
          <w:sz w:val="28"/>
          <w:szCs w:val="28"/>
        </w:rPr>
      </w:pPr>
      <w:r>
        <w:rPr>
          <w:rFonts w:ascii="Times New Roman" w:hAnsi="Times New Roman"/>
          <w:b/>
          <w:i/>
          <w:sz w:val="28"/>
          <w:szCs w:val="28"/>
        </w:rPr>
        <w:t xml:space="preserve">6. </w:t>
      </w:r>
      <w:r w:rsidR="00772A5D" w:rsidRPr="0028217B">
        <w:rPr>
          <w:rFonts w:ascii="Times New Roman" w:hAnsi="Times New Roman"/>
          <w:b/>
          <w:i/>
          <w:sz w:val="28"/>
          <w:szCs w:val="28"/>
        </w:rPr>
        <w:t>Анализ в</w:t>
      </w:r>
      <w:r w:rsidR="007F2936" w:rsidRPr="0028217B">
        <w:rPr>
          <w:rFonts w:ascii="Times New Roman" w:hAnsi="Times New Roman"/>
          <w:b/>
          <w:i/>
          <w:sz w:val="28"/>
          <w:szCs w:val="28"/>
        </w:rPr>
        <w:t>озбуждени</w:t>
      </w:r>
      <w:r w:rsidR="00772A5D" w:rsidRPr="0028217B">
        <w:rPr>
          <w:rFonts w:ascii="Times New Roman" w:hAnsi="Times New Roman"/>
          <w:b/>
          <w:i/>
          <w:sz w:val="28"/>
          <w:szCs w:val="28"/>
        </w:rPr>
        <w:t>я</w:t>
      </w:r>
      <w:r w:rsidR="007F2936" w:rsidRPr="0028217B">
        <w:rPr>
          <w:rFonts w:ascii="Times New Roman" w:hAnsi="Times New Roman"/>
          <w:b/>
          <w:i/>
          <w:sz w:val="28"/>
          <w:szCs w:val="28"/>
        </w:rPr>
        <w:t>, рассмотрени</w:t>
      </w:r>
      <w:r w:rsidR="00772A5D" w:rsidRPr="0028217B">
        <w:rPr>
          <w:rFonts w:ascii="Times New Roman" w:hAnsi="Times New Roman"/>
          <w:b/>
          <w:i/>
          <w:sz w:val="28"/>
          <w:szCs w:val="28"/>
        </w:rPr>
        <w:t>я</w:t>
      </w:r>
      <w:r w:rsidR="007F2936" w:rsidRPr="0028217B">
        <w:rPr>
          <w:rFonts w:ascii="Times New Roman" w:hAnsi="Times New Roman"/>
          <w:b/>
          <w:i/>
          <w:sz w:val="28"/>
          <w:szCs w:val="28"/>
        </w:rPr>
        <w:t xml:space="preserve"> и</w:t>
      </w:r>
      <w:r w:rsidR="00772A5D" w:rsidRPr="0028217B">
        <w:rPr>
          <w:rFonts w:ascii="Times New Roman" w:hAnsi="Times New Roman"/>
          <w:b/>
          <w:i/>
          <w:sz w:val="28"/>
          <w:szCs w:val="28"/>
        </w:rPr>
        <w:t xml:space="preserve"> </w:t>
      </w:r>
      <w:r w:rsidR="007F2936" w:rsidRPr="0028217B">
        <w:rPr>
          <w:rFonts w:ascii="Times New Roman" w:hAnsi="Times New Roman"/>
          <w:b/>
          <w:i/>
          <w:sz w:val="28"/>
          <w:szCs w:val="28"/>
        </w:rPr>
        <w:t>пересмотр</w:t>
      </w:r>
      <w:r w:rsidR="00772A5D" w:rsidRPr="0028217B">
        <w:rPr>
          <w:rFonts w:ascii="Times New Roman" w:hAnsi="Times New Roman"/>
          <w:b/>
          <w:i/>
          <w:sz w:val="28"/>
          <w:szCs w:val="28"/>
        </w:rPr>
        <w:t>а</w:t>
      </w:r>
      <w:r w:rsidR="007F2936" w:rsidRPr="0028217B">
        <w:rPr>
          <w:rFonts w:ascii="Times New Roman" w:hAnsi="Times New Roman"/>
          <w:b/>
          <w:i/>
          <w:sz w:val="28"/>
          <w:szCs w:val="28"/>
        </w:rPr>
        <w:t xml:space="preserve"> дел об административных правонарушениях</w:t>
      </w:r>
      <w:r w:rsidR="001B41BA" w:rsidRPr="0028217B">
        <w:rPr>
          <w:rFonts w:ascii="Times New Roman" w:hAnsi="Times New Roman"/>
          <w:b/>
          <w:i/>
          <w:sz w:val="28"/>
          <w:szCs w:val="28"/>
        </w:rPr>
        <w:t xml:space="preserve"> государственными инспекциями труда в субъектах Российской Федерации</w:t>
      </w:r>
    </w:p>
    <w:p w:rsidR="00772A5D" w:rsidRPr="0028217B" w:rsidRDefault="00772A5D" w:rsidP="0028217B">
      <w:pPr>
        <w:spacing w:line="276" w:lineRule="auto"/>
        <w:jc w:val="center"/>
        <w:rPr>
          <w:b/>
          <w:sz w:val="28"/>
          <w:szCs w:val="28"/>
        </w:rPr>
      </w:pPr>
    </w:p>
    <w:p w:rsidR="007F2936" w:rsidRPr="0028217B" w:rsidRDefault="00772A5D" w:rsidP="0028217B">
      <w:pPr>
        <w:spacing w:line="276" w:lineRule="auto"/>
        <w:ind w:firstLine="709"/>
        <w:jc w:val="both"/>
        <w:rPr>
          <w:sz w:val="28"/>
          <w:szCs w:val="28"/>
        </w:rPr>
      </w:pPr>
      <w:r w:rsidRPr="0028217B">
        <w:rPr>
          <w:sz w:val="28"/>
          <w:szCs w:val="28"/>
        </w:rPr>
        <w:t>П</w:t>
      </w:r>
      <w:r w:rsidR="007F2936" w:rsidRPr="0028217B">
        <w:rPr>
          <w:sz w:val="28"/>
          <w:szCs w:val="28"/>
        </w:rPr>
        <w:t>роведенн</w:t>
      </w:r>
      <w:r w:rsidRPr="0028217B">
        <w:rPr>
          <w:sz w:val="28"/>
          <w:szCs w:val="28"/>
        </w:rPr>
        <w:t>ый</w:t>
      </w:r>
      <w:r w:rsidR="007F2936" w:rsidRPr="0028217B">
        <w:rPr>
          <w:sz w:val="28"/>
          <w:szCs w:val="28"/>
        </w:rPr>
        <w:t xml:space="preserve"> анализ судебной и правоприменительной практики, призван обеспечить качество и</w:t>
      </w:r>
      <w:r w:rsidR="001B41BA" w:rsidRPr="0028217B">
        <w:rPr>
          <w:sz w:val="28"/>
          <w:szCs w:val="28"/>
        </w:rPr>
        <w:t xml:space="preserve"> </w:t>
      </w:r>
      <w:r w:rsidR="007F2936" w:rsidRPr="0028217B">
        <w:rPr>
          <w:sz w:val="28"/>
          <w:szCs w:val="28"/>
        </w:rPr>
        <w:t>организацию работы государственных инспекций труда в субъектах Российской Федерации в части административного производства, единообразн</w:t>
      </w:r>
      <w:r w:rsidR="001B41BA" w:rsidRPr="0028217B">
        <w:rPr>
          <w:sz w:val="28"/>
          <w:szCs w:val="28"/>
        </w:rPr>
        <w:t>ого</w:t>
      </w:r>
      <w:r w:rsidR="007F2936" w:rsidRPr="0028217B">
        <w:rPr>
          <w:sz w:val="28"/>
          <w:szCs w:val="28"/>
        </w:rPr>
        <w:t xml:space="preserve"> подход</w:t>
      </w:r>
      <w:r w:rsidR="001B41BA" w:rsidRPr="0028217B">
        <w:rPr>
          <w:sz w:val="28"/>
          <w:szCs w:val="28"/>
        </w:rPr>
        <w:t>а</w:t>
      </w:r>
      <w:r w:rsidR="007F2936" w:rsidRPr="0028217B">
        <w:rPr>
          <w:sz w:val="28"/>
          <w:szCs w:val="28"/>
        </w:rPr>
        <w:t xml:space="preserve"> к возбуждению и</w:t>
      </w:r>
      <w:r w:rsidR="001B41BA" w:rsidRPr="0028217B">
        <w:rPr>
          <w:sz w:val="28"/>
          <w:szCs w:val="28"/>
        </w:rPr>
        <w:t xml:space="preserve"> </w:t>
      </w:r>
      <w:r w:rsidR="007F2936" w:rsidRPr="0028217B">
        <w:rPr>
          <w:sz w:val="28"/>
          <w:szCs w:val="28"/>
        </w:rPr>
        <w:t>рассмотрению дел об административных правонарушениях, исключение типовых нарушений, допускаемых должностными лицами Гострудинспекций при производстве по делу об административном правонарушении.</w:t>
      </w:r>
    </w:p>
    <w:p w:rsidR="001B41BA" w:rsidRPr="0028217B" w:rsidRDefault="001B41BA" w:rsidP="0028217B">
      <w:pPr>
        <w:spacing w:line="276" w:lineRule="auto"/>
        <w:ind w:firstLine="709"/>
        <w:jc w:val="center"/>
        <w:rPr>
          <w:b/>
          <w:sz w:val="28"/>
          <w:szCs w:val="28"/>
        </w:rPr>
      </w:pPr>
    </w:p>
    <w:p w:rsidR="007F2936" w:rsidRPr="0028217B" w:rsidRDefault="00486F86" w:rsidP="00486F86">
      <w:pPr>
        <w:pStyle w:val="a5"/>
        <w:spacing w:after="0"/>
        <w:ind w:left="0"/>
        <w:jc w:val="center"/>
        <w:rPr>
          <w:rFonts w:ascii="Times New Roman" w:hAnsi="Times New Roman"/>
          <w:b/>
          <w:i/>
          <w:sz w:val="28"/>
          <w:szCs w:val="28"/>
        </w:rPr>
      </w:pPr>
      <w:r>
        <w:rPr>
          <w:rFonts w:ascii="Times New Roman" w:hAnsi="Times New Roman"/>
          <w:b/>
          <w:i/>
          <w:sz w:val="28"/>
          <w:szCs w:val="28"/>
        </w:rPr>
        <w:t xml:space="preserve">6.1. </w:t>
      </w:r>
      <w:r w:rsidR="007F2936" w:rsidRPr="0028217B">
        <w:rPr>
          <w:rFonts w:ascii="Times New Roman" w:hAnsi="Times New Roman"/>
          <w:b/>
          <w:i/>
          <w:sz w:val="28"/>
          <w:szCs w:val="28"/>
        </w:rPr>
        <w:t>Административное правонарушение и административная ответственность. Круг лиц, в отношении которых может быть возбуждено дело об административном правонарушении</w:t>
      </w:r>
    </w:p>
    <w:p w:rsidR="007F2936" w:rsidRPr="0028217B" w:rsidRDefault="007F2936" w:rsidP="0028217B">
      <w:pPr>
        <w:spacing w:line="276" w:lineRule="auto"/>
        <w:jc w:val="both"/>
        <w:rPr>
          <w:sz w:val="28"/>
          <w:szCs w:val="28"/>
        </w:rPr>
      </w:pPr>
    </w:p>
    <w:p w:rsidR="007F2936" w:rsidRPr="0028217B" w:rsidRDefault="007F2936" w:rsidP="0028217B">
      <w:pPr>
        <w:spacing w:line="276" w:lineRule="auto"/>
        <w:ind w:firstLine="709"/>
        <w:jc w:val="both"/>
        <w:rPr>
          <w:sz w:val="28"/>
          <w:szCs w:val="28"/>
        </w:rPr>
      </w:pPr>
      <w:proofErr w:type="gramStart"/>
      <w:r w:rsidRPr="0028217B">
        <w:rPr>
          <w:sz w:val="28"/>
          <w:szCs w:val="28"/>
        </w:rPr>
        <w:t xml:space="preserve">Из содержания п. 2 ч. 1 ст. 17 Федерального закона № 294-ФЗ следует, что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проводившие проверку, в пределах полномочий, предусмотренных законодательством Российской Федерации, </w:t>
      </w:r>
      <w:r w:rsidRPr="0028217B">
        <w:rPr>
          <w:b/>
          <w:i/>
          <w:sz w:val="28"/>
          <w:szCs w:val="28"/>
        </w:rPr>
        <w:t>обязаны принять меры по привлечению лиц, допустивших выявленные нарушения, к ответственности</w:t>
      </w:r>
      <w:r w:rsidRPr="0028217B">
        <w:rPr>
          <w:sz w:val="28"/>
          <w:szCs w:val="28"/>
        </w:rPr>
        <w:t>.</w:t>
      </w:r>
      <w:proofErr w:type="gramEnd"/>
    </w:p>
    <w:p w:rsidR="007F2936" w:rsidRPr="0028217B" w:rsidRDefault="007F2936" w:rsidP="0028217B">
      <w:pPr>
        <w:spacing w:line="276" w:lineRule="auto"/>
        <w:ind w:firstLine="709"/>
        <w:jc w:val="both"/>
        <w:rPr>
          <w:sz w:val="28"/>
          <w:szCs w:val="28"/>
        </w:rPr>
      </w:pPr>
      <w:proofErr w:type="gramStart"/>
      <w:r w:rsidRPr="0028217B">
        <w:rPr>
          <w:sz w:val="28"/>
          <w:szCs w:val="28"/>
        </w:rPr>
        <w:t>Примерный перечень актов, содержащих обязательные требования, соблюдение которых оценивается при проведении мероприятий по федеральному государственному надзору за соблюдением трудового законодательства и иных нормативных правовых актов, содержащих нормы трудового права, утвержден приказом Роструда от 30.12.2016 № 538 «Об утверждении перечней правовых актов, содержащих обязательные требования, соблюдение которых оценивается при проведении мероприятий по контролю (надзору), осуществляемых Федеральной службой по труду и занятости».</w:t>
      </w:r>
      <w:proofErr w:type="gramEnd"/>
    </w:p>
    <w:p w:rsidR="007F2936" w:rsidRPr="0028217B" w:rsidRDefault="007F2936" w:rsidP="0028217B">
      <w:pPr>
        <w:spacing w:line="276" w:lineRule="auto"/>
        <w:ind w:firstLine="709"/>
        <w:jc w:val="both"/>
        <w:rPr>
          <w:sz w:val="28"/>
          <w:szCs w:val="28"/>
        </w:rPr>
      </w:pPr>
      <w:r w:rsidRPr="0028217B">
        <w:rPr>
          <w:sz w:val="28"/>
          <w:szCs w:val="28"/>
        </w:rPr>
        <w:t>Исходя из положений КоАП РФ, дело об административном правонарушении (далее также – административное дело) возбуждается как в</w:t>
      </w:r>
      <w:r w:rsidR="00F3239C" w:rsidRPr="0028217B">
        <w:rPr>
          <w:sz w:val="28"/>
          <w:szCs w:val="28"/>
        </w:rPr>
        <w:t xml:space="preserve"> </w:t>
      </w:r>
      <w:r w:rsidRPr="0028217B">
        <w:rPr>
          <w:sz w:val="28"/>
          <w:szCs w:val="28"/>
        </w:rPr>
        <w:lastRenderedPageBreak/>
        <w:t>отношении должностных лиц, так и юридических лиц.</w:t>
      </w:r>
      <w:r w:rsidR="00515A5E">
        <w:rPr>
          <w:sz w:val="28"/>
          <w:szCs w:val="28"/>
        </w:rPr>
        <w:t xml:space="preserve"> </w:t>
      </w:r>
      <w:r w:rsidRPr="0028217B">
        <w:rPr>
          <w:sz w:val="28"/>
          <w:szCs w:val="28"/>
        </w:rPr>
        <w:t>В соответствии со ст. 2.1.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должностное лицо, равно как и привлечение к административной или уголовной ответственности должностного лица не освобождает от административной ответственности за данное правонарушение юридическое лицо.</w:t>
      </w:r>
      <w:r w:rsidR="000A281C">
        <w:rPr>
          <w:sz w:val="28"/>
          <w:szCs w:val="28"/>
        </w:rPr>
        <w:t xml:space="preserve"> </w:t>
      </w:r>
      <w:proofErr w:type="gramStart"/>
      <w:r w:rsidRPr="0028217B">
        <w:rPr>
          <w:sz w:val="28"/>
          <w:szCs w:val="28"/>
        </w:rPr>
        <w:t>При этом необходимо учитывать, что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w:t>
      </w:r>
      <w:r w:rsidR="00F3239C" w:rsidRPr="0028217B">
        <w:rPr>
          <w:sz w:val="28"/>
          <w:szCs w:val="28"/>
        </w:rPr>
        <w:t xml:space="preserve"> </w:t>
      </w:r>
      <w:r w:rsidRPr="0028217B">
        <w:rPr>
          <w:sz w:val="28"/>
          <w:szCs w:val="28"/>
        </w:rPr>
        <w:t>норм, за нарушение которых КоАП РФ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roofErr w:type="gramEnd"/>
    </w:p>
    <w:p w:rsidR="007F2936" w:rsidRPr="0028217B" w:rsidRDefault="007F2936" w:rsidP="0028217B">
      <w:pPr>
        <w:spacing w:line="276" w:lineRule="auto"/>
        <w:ind w:firstLine="709"/>
        <w:jc w:val="both"/>
        <w:rPr>
          <w:sz w:val="28"/>
          <w:szCs w:val="28"/>
        </w:rPr>
      </w:pPr>
      <w:r w:rsidRPr="0028217B">
        <w:rPr>
          <w:sz w:val="28"/>
          <w:szCs w:val="28"/>
        </w:rPr>
        <w:t>По отдельным составам административных правонарушений предусмотрена административная ответственность граждан (ч. 3 ст. 5.27  КоАП РФ), в связи с чем, должностными лицами Гострудинспекции может быть применена ч. 1 ст. 28.6 КоАП РФ (</w:t>
      </w:r>
      <w:r w:rsidR="00A639ED" w:rsidRPr="0028217B">
        <w:rPr>
          <w:sz w:val="28"/>
          <w:szCs w:val="28"/>
        </w:rPr>
        <w:t>н</w:t>
      </w:r>
      <w:r w:rsidRPr="0028217B">
        <w:rPr>
          <w:sz w:val="28"/>
          <w:szCs w:val="28"/>
        </w:rPr>
        <w:t>азначение административного наказания без составления протокола).</w:t>
      </w:r>
    </w:p>
    <w:p w:rsidR="007F2936" w:rsidRPr="0028217B" w:rsidRDefault="007F2936" w:rsidP="0028217B">
      <w:pPr>
        <w:spacing w:line="276" w:lineRule="auto"/>
        <w:ind w:firstLine="709"/>
        <w:jc w:val="both"/>
        <w:rPr>
          <w:sz w:val="28"/>
          <w:szCs w:val="28"/>
        </w:rPr>
      </w:pPr>
      <w:proofErr w:type="gramStart"/>
      <w:r w:rsidRPr="0028217B">
        <w:rPr>
          <w:sz w:val="28"/>
          <w:szCs w:val="28"/>
        </w:rPr>
        <w:t>Привлечение к административной ответственности должностного лица (должностных лиц) и не привлечение к административной ответственности юридического лица при наличии поводов и достаточных данных, указывающих на наличие события административного правонарушения (за исключением случаев освобождения от ответственности, установленных законодательством об административных правонарушениях (ст. 2.9, 24.5 КоАП РФ и др.)), может свидетельствовать о</w:t>
      </w:r>
      <w:r w:rsidR="00A639ED" w:rsidRPr="0028217B">
        <w:rPr>
          <w:sz w:val="28"/>
          <w:szCs w:val="28"/>
        </w:rPr>
        <w:t xml:space="preserve"> </w:t>
      </w:r>
      <w:r w:rsidRPr="0028217B">
        <w:rPr>
          <w:sz w:val="28"/>
          <w:szCs w:val="28"/>
        </w:rPr>
        <w:t>бездействии уполномоченных должностных лиц Гострудинспекций и</w:t>
      </w:r>
      <w:r w:rsidR="00A639ED" w:rsidRPr="0028217B">
        <w:rPr>
          <w:sz w:val="28"/>
          <w:szCs w:val="28"/>
        </w:rPr>
        <w:t xml:space="preserve"> </w:t>
      </w:r>
      <w:r w:rsidRPr="0028217B">
        <w:rPr>
          <w:sz w:val="28"/>
          <w:szCs w:val="28"/>
        </w:rPr>
        <w:t>неисполнении предоставленных ст.</w:t>
      </w:r>
      <w:r w:rsidR="00A639ED" w:rsidRPr="0028217B">
        <w:rPr>
          <w:sz w:val="28"/>
          <w:szCs w:val="28"/>
        </w:rPr>
        <w:t xml:space="preserve"> </w:t>
      </w:r>
      <w:r w:rsidRPr="0028217B">
        <w:rPr>
          <w:sz w:val="28"/>
          <w:szCs w:val="28"/>
        </w:rPr>
        <w:t>356 Т</w:t>
      </w:r>
      <w:r w:rsidR="00A639ED" w:rsidRPr="0028217B">
        <w:rPr>
          <w:sz w:val="28"/>
          <w:szCs w:val="28"/>
        </w:rPr>
        <w:t>рудового</w:t>
      </w:r>
      <w:proofErr w:type="gramEnd"/>
      <w:r w:rsidR="00A639ED" w:rsidRPr="0028217B">
        <w:rPr>
          <w:sz w:val="28"/>
          <w:szCs w:val="28"/>
        </w:rPr>
        <w:t xml:space="preserve"> кодекса </w:t>
      </w:r>
      <w:r w:rsidRPr="0028217B">
        <w:rPr>
          <w:sz w:val="28"/>
          <w:szCs w:val="28"/>
        </w:rPr>
        <w:t>РФ полномочий.</w:t>
      </w:r>
    </w:p>
    <w:p w:rsidR="007F2936" w:rsidRPr="0028217B" w:rsidRDefault="007F2936" w:rsidP="0028217B">
      <w:pPr>
        <w:spacing w:line="276" w:lineRule="auto"/>
        <w:ind w:firstLine="709"/>
        <w:jc w:val="both"/>
        <w:rPr>
          <w:sz w:val="28"/>
          <w:szCs w:val="28"/>
        </w:rPr>
      </w:pPr>
      <w:r w:rsidRPr="0028217B">
        <w:rPr>
          <w:sz w:val="28"/>
          <w:szCs w:val="28"/>
        </w:rPr>
        <w:t xml:space="preserve">Согласно </w:t>
      </w:r>
      <w:proofErr w:type="spellStart"/>
      <w:r w:rsidRPr="0028217B">
        <w:rPr>
          <w:sz w:val="28"/>
          <w:szCs w:val="28"/>
        </w:rPr>
        <w:t>абз</w:t>
      </w:r>
      <w:proofErr w:type="spellEnd"/>
      <w:r w:rsidRPr="0028217B">
        <w:rPr>
          <w:sz w:val="28"/>
          <w:szCs w:val="28"/>
        </w:rPr>
        <w:t>. 3 п. 1 ст. 69 Федерального закона от 26.12.1995 № 208-ФЗ «Об акционерных обществах» полномочия единоличного исполнительного органа общества могут быть переданы по договору коммерческой организации (управляющей организации) или индивидуальному предпринимателю (управляющему). Аналогичное условие предусмотрено ст. 42 Федерального закона от 08.02.1998 № 14-ФЗ «Об обществах с ограниченной ответственностью».</w:t>
      </w:r>
      <w:r w:rsidR="000A281C">
        <w:rPr>
          <w:sz w:val="28"/>
          <w:szCs w:val="28"/>
        </w:rPr>
        <w:t xml:space="preserve"> </w:t>
      </w:r>
      <w:proofErr w:type="gramStart"/>
      <w:r w:rsidRPr="0028217B">
        <w:rPr>
          <w:sz w:val="28"/>
          <w:szCs w:val="28"/>
        </w:rPr>
        <w:t>В случае совершения административного правонарушения единоличным исполнительным органом юридического лица, имеющим статус юридического лица (т.е. когда в качестве исполнительного органа выступает не директор (генеральный директор), а другое юридическое лицо, управляющая компания и др.), административное наказание назначается ему в пределах санкции, предусмотренной для юридических лиц (ч. 9 ст. 2.10 КоАП РФ).</w:t>
      </w:r>
      <w:proofErr w:type="gramEnd"/>
      <w:r w:rsidRPr="0028217B">
        <w:rPr>
          <w:sz w:val="28"/>
          <w:szCs w:val="28"/>
        </w:rPr>
        <w:t xml:space="preserve"> Такая позиция подтверждается и судебной практикой (</w:t>
      </w:r>
      <w:r w:rsidR="00431725">
        <w:rPr>
          <w:sz w:val="28"/>
          <w:szCs w:val="28"/>
        </w:rPr>
        <w:t>р</w:t>
      </w:r>
      <w:r w:rsidRPr="0028217B">
        <w:rPr>
          <w:sz w:val="28"/>
          <w:szCs w:val="28"/>
        </w:rPr>
        <w:t xml:space="preserve">ешение Свердловского областного суда от 20.09.2017 </w:t>
      </w:r>
      <w:r w:rsidRPr="0028217B">
        <w:rPr>
          <w:sz w:val="28"/>
          <w:szCs w:val="28"/>
        </w:rPr>
        <w:lastRenderedPageBreak/>
        <w:t xml:space="preserve">по делу № 72-1124/2017, </w:t>
      </w:r>
      <w:r w:rsidR="00431725">
        <w:rPr>
          <w:sz w:val="28"/>
          <w:szCs w:val="28"/>
        </w:rPr>
        <w:t>р</w:t>
      </w:r>
      <w:r w:rsidRPr="0028217B">
        <w:rPr>
          <w:sz w:val="28"/>
          <w:szCs w:val="28"/>
        </w:rPr>
        <w:t xml:space="preserve">ешение Верховного суда Чувашской Республики от 09.03.2017 по делу № 21-131/2017, </w:t>
      </w:r>
      <w:r w:rsidR="00431725">
        <w:rPr>
          <w:sz w:val="28"/>
          <w:szCs w:val="28"/>
        </w:rPr>
        <w:t>п</w:t>
      </w:r>
      <w:r w:rsidRPr="0028217B">
        <w:rPr>
          <w:sz w:val="28"/>
          <w:szCs w:val="28"/>
        </w:rPr>
        <w:t>остановление ФАС Северо-Западного округа от 03.09.2012 по делу № А13-19/2012).</w:t>
      </w:r>
    </w:p>
    <w:p w:rsidR="007F2936" w:rsidRPr="0028217B" w:rsidRDefault="007F2936" w:rsidP="0028217B">
      <w:pPr>
        <w:spacing w:line="276" w:lineRule="auto"/>
        <w:ind w:firstLine="709"/>
        <w:jc w:val="both"/>
        <w:rPr>
          <w:sz w:val="28"/>
          <w:szCs w:val="28"/>
        </w:rPr>
      </w:pPr>
      <w:proofErr w:type="gramStart"/>
      <w:r w:rsidRPr="0028217B">
        <w:rPr>
          <w:sz w:val="28"/>
          <w:szCs w:val="28"/>
        </w:rPr>
        <w:t>При решении вопроса о возбуждении дела об административном правонарушении следует убедиться в наличии у лица, привлекаемого к</w:t>
      </w:r>
      <w:r w:rsidR="003803D1" w:rsidRPr="0028217B">
        <w:rPr>
          <w:sz w:val="28"/>
          <w:szCs w:val="28"/>
        </w:rPr>
        <w:t xml:space="preserve"> </w:t>
      </w:r>
      <w:r w:rsidRPr="0028217B">
        <w:rPr>
          <w:sz w:val="28"/>
          <w:szCs w:val="28"/>
        </w:rPr>
        <w:t>ответственности, соответствующих организационно-распорядительных и (или) административно-хозяйственных функций, для чего необходимо изучить уставные документы, положения, приказы организаций о распределении функций между ее работниками, должностные инструкции и др. документы, обращая особое внимание на даты их составления (утверждения) и ознакомления с ними соответствующих лиц.</w:t>
      </w:r>
      <w:proofErr w:type="gramEnd"/>
    </w:p>
    <w:p w:rsidR="007F2936" w:rsidRPr="0028217B" w:rsidRDefault="007F2936" w:rsidP="0028217B">
      <w:pPr>
        <w:spacing w:line="276" w:lineRule="auto"/>
        <w:ind w:firstLine="709"/>
        <w:jc w:val="both"/>
        <w:rPr>
          <w:sz w:val="28"/>
          <w:szCs w:val="28"/>
        </w:rPr>
      </w:pPr>
      <w:r w:rsidRPr="0028217B">
        <w:rPr>
          <w:sz w:val="28"/>
          <w:szCs w:val="28"/>
        </w:rPr>
        <w:t>Исходя из правоприменительной и иной практики, должностными лицами являются руководители организаций (директор, генеральный директор, председатель производственного или потребительского кооператива, руководитель общественного объединения и др.).</w:t>
      </w:r>
    </w:p>
    <w:p w:rsidR="007F2936" w:rsidRPr="0028217B" w:rsidRDefault="007F2936" w:rsidP="0028217B">
      <w:pPr>
        <w:spacing w:line="276" w:lineRule="auto"/>
        <w:ind w:firstLine="709"/>
        <w:jc w:val="both"/>
        <w:rPr>
          <w:sz w:val="28"/>
          <w:szCs w:val="28"/>
        </w:rPr>
      </w:pPr>
      <w:r w:rsidRPr="0028217B">
        <w:rPr>
          <w:sz w:val="28"/>
          <w:szCs w:val="28"/>
        </w:rPr>
        <w:t>Также должностными лицами могут являться главные бухгалтеры – при рассмотрении вопросов правильности начисления оплаты труда, начальники отдела кадров – при рассмотрении вопросов о правильности заполнения трудовых книжек, ведения книги учета движения трудовых книжек и вкладышей в них и др.</w:t>
      </w:r>
    </w:p>
    <w:p w:rsidR="007F2936" w:rsidRPr="0028217B" w:rsidRDefault="007F2936" w:rsidP="0028217B">
      <w:pPr>
        <w:spacing w:line="276" w:lineRule="auto"/>
        <w:ind w:firstLine="709"/>
        <w:jc w:val="both"/>
        <w:rPr>
          <w:sz w:val="28"/>
          <w:szCs w:val="28"/>
        </w:rPr>
      </w:pPr>
      <w:r w:rsidRPr="0028217B">
        <w:rPr>
          <w:sz w:val="28"/>
          <w:szCs w:val="28"/>
        </w:rPr>
        <w:t>В соответствии с ч. 3 ст. 55 ГК РФ представительства и филиалы не являются юридическими лицами. Они наделяются имуществом</w:t>
      </w:r>
      <w:r w:rsidR="000A281C">
        <w:rPr>
          <w:sz w:val="28"/>
          <w:szCs w:val="28"/>
        </w:rPr>
        <w:t>,</w:t>
      </w:r>
      <w:r w:rsidRPr="0028217B">
        <w:rPr>
          <w:sz w:val="28"/>
          <w:szCs w:val="28"/>
        </w:rPr>
        <w:t xml:space="preserve"> создавшим их юридическим лицом</w:t>
      </w:r>
      <w:r w:rsidR="000A281C">
        <w:rPr>
          <w:sz w:val="28"/>
          <w:szCs w:val="28"/>
        </w:rPr>
        <w:t>,</w:t>
      </w:r>
      <w:r w:rsidRPr="0028217B">
        <w:rPr>
          <w:sz w:val="28"/>
          <w:szCs w:val="28"/>
        </w:rPr>
        <w:t xml:space="preserve"> и действуют на основании утвержденных им положений. Руководители представительств и филиалов назначаются юридическим лицом и действуют на основании его доверенности.</w:t>
      </w:r>
    </w:p>
    <w:p w:rsidR="007F2936" w:rsidRPr="0028217B" w:rsidRDefault="007F2936" w:rsidP="0028217B">
      <w:pPr>
        <w:spacing w:line="276" w:lineRule="auto"/>
        <w:ind w:firstLine="709"/>
        <w:jc w:val="both"/>
        <w:rPr>
          <w:sz w:val="28"/>
          <w:szCs w:val="28"/>
        </w:rPr>
      </w:pPr>
      <w:r w:rsidRPr="0028217B">
        <w:rPr>
          <w:sz w:val="28"/>
          <w:szCs w:val="28"/>
        </w:rPr>
        <w:t xml:space="preserve">Исходя из изложенного, руководитель филиала может являться субъектом административной ответственности только в случае передачи ему соответствующих полномочий согласно доверенности. </w:t>
      </w:r>
    </w:p>
    <w:p w:rsidR="007F2936" w:rsidRPr="0028217B" w:rsidRDefault="007F2936" w:rsidP="0028217B">
      <w:pPr>
        <w:spacing w:line="276" w:lineRule="auto"/>
        <w:ind w:firstLine="709"/>
        <w:jc w:val="both"/>
        <w:rPr>
          <w:sz w:val="28"/>
          <w:szCs w:val="28"/>
        </w:rPr>
      </w:pPr>
      <w:proofErr w:type="gramStart"/>
      <w:r w:rsidRPr="0028217B">
        <w:rPr>
          <w:sz w:val="28"/>
          <w:szCs w:val="28"/>
        </w:rPr>
        <w:t xml:space="preserve">Как указано в п. 129 </w:t>
      </w:r>
      <w:r w:rsidR="00431725">
        <w:rPr>
          <w:sz w:val="28"/>
          <w:szCs w:val="28"/>
        </w:rPr>
        <w:t>п</w:t>
      </w:r>
      <w:r w:rsidRPr="0028217B">
        <w:rPr>
          <w:sz w:val="28"/>
          <w:szCs w:val="28"/>
        </w:rPr>
        <w:t>остановления Пленума Верховного Суда Р</w:t>
      </w:r>
      <w:r w:rsidR="00515A5E">
        <w:rPr>
          <w:sz w:val="28"/>
          <w:szCs w:val="28"/>
        </w:rPr>
        <w:t xml:space="preserve">оссийской </w:t>
      </w:r>
      <w:r w:rsidRPr="0028217B">
        <w:rPr>
          <w:sz w:val="28"/>
          <w:szCs w:val="28"/>
        </w:rPr>
        <w:t>Ф</w:t>
      </w:r>
      <w:r w:rsidR="00515A5E">
        <w:rPr>
          <w:sz w:val="28"/>
          <w:szCs w:val="28"/>
        </w:rPr>
        <w:t>едерации</w:t>
      </w:r>
      <w:r w:rsidRPr="0028217B">
        <w:rPr>
          <w:sz w:val="28"/>
          <w:szCs w:val="28"/>
        </w:rPr>
        <w:t xml:space="preserve"> от 23.06.2015 № 25 «О применении судами некоторых положений раздела I части первой Гражданского кодекса Российской Федерации» полномочия руководителя филиала (представительства) должны быть удостоверены доверенностью и не могут основываться лишь на указаниях, содержащихся в учредительных документах юридического лица, положении о филиале (представительстве) и т.п., либо явствовать из обстановки, в</w:t>
      </w:r>
      <w:proofErr w:type="gramEnd"/>
      <w:r w:rsidRPr="0028217B">
        <w:rPr>
          <w:sz w:val="28"/>
          <w:szCs w:val="28"/>
        </w:rPr>
        <w:t xml:space="preserve"> </w:t>
      </w:r>
      <w:proofErr w:type="gramStart"/>
      <w:r w:rsidRPr="0028217B">
        <w:rPr>
          <w:sz w:val="28"/>
          <w:szCs w:val="28"/>
        </w:rPr>
        <w:t>которой</w:t>
      </w:r>
      <w:proofErr w:type="gramEnd"/>
      <w:r w:rsidRPr="0028217B">
        <w:rPr>
          <w:sz w:val="28"/>
          <w:szCs w:val="28"/>
        </w:rPr>
        <w:t xml:space="preserve"> действует руководитель филиала.</w:t>
      </w:r>
    </w:p>
    <w:p w:rsidR="007F2936" w:rsidRPr="0028217B" w:rsidRDefault="007F2936" w:rsidP="0028217B">
      <w:pPr>
        <w:spacing w:line="276" w:lineRule="auto"/>
        <w:ind w:firstLine="709"/>
        <w:jc w:val="both"/>
        <w:rPr>
          <w:sz w:val="28"/>
          <w:szCs w:val="28"/>
        </w:rPr>
      </w:pPr>
      <w:r w:rsidRPr="0028217B">
        <w:rPr>
          <w:sz w:val="28"/>
          <w:szCs w:val="28"/>
        </w:rPr>
        <w:t xml:space="preserve">В правоприменительной практике имеют место многочисленные случаи привлечения к административной ответственности одного юридического лица по ч. 1 ст. 5.27 или ч. 1 ст. 5.27.1 КоАП РФ и привлечение нескольких должностных лиц указанного юридического лица, </w:t>
      </w:r>
      <w:r w:rsidRPr="0028217B">
        <w:rPr>
          <w:sz w:val="28"/>
          <w:szCs w:val="28"/>
        </w:rPr>
        <w:lastRenderedPageBreak/>
        <w:t>если эти должностные лица обладают соответствующими полномочиями в определенной сфере, в которой были выявлены нарушения.</w:t>
      </w:r>
    </w:p>
    <w:p w:rsidR="007F2936" w:rsidRPr="0028217B" w:rsidRDefault="007F2936" w:rsidP="0028217B">
      <w:pPr>
        <w:spacing w:line="276" w:lineRule="auto"/>
        <w:ind w:firstLine="709"/>
        <w:jc w:val="both"/>
        <w:rPr>
          <w:sz w:val="28"/>
          <w:szCs w:val="28"/>
        </w:rPr>
      </w:pPr>
      <w:r w:rsidRPr="0028217B">
        <w:rPr>
          <w:sz w:val="28"/>
          <w:szCs w:val="28"/>
        </w:rPr>
        <w:t>Индивидуальные предприниматели несут административную ответственность как должностные лица, если КоАП РФ не установлено иное.</w:t>
      </w:r>
    </w:p>
    <w:p w:rsidR="007F2936" w:rsidRPr="0028217B" w:rsidRDefault="007F2936" w:rsidP="0028217B">
      <w:pPr>
        <w:spacing w:line="276" w:lineRule="auto"/>
        <w:ind w:firstLine="709"/>
        <w:jc w:val="both"/>
        <w:rPr>
          <w:sz w:val="28"/>
          <w:szCs w:val="28"/>
        </w:rPr>
      </w:pPr>
      <w:proofErr w:type="gramStart"/>
      <w:r w:rsidRPr="0028217B">
        <w:rPr>
          <w:sz w:val="28"/>
          <w:szCs w:val="28"/>
        </w:rPr>
        <w:t>Применительно к административной ответственности за нарушение трудового законодательства и иных нормативных правовых актов, содержащих нормы трудового права, государственных нормативных требований охраны труда, содержащихся в федеральных законах и иных нормативных правовых актах Российской Федерации, индивидуальные предприниматели несут ответственность согласно их правовому положению (как индивидуальные предприниматели, например, ч. 1, 2, 4, 5, 6, 7 ст. 5.27 КоАП РФ).</w:t>
      </w:r>
      <w:proofErr w:type="gramEnd"/>
    </w:p>
    <w:p w:rsidR="007F2936" w:rsidRPr="0028217B" w:rsidRDefault="007F2936" w:rsidP="0028217B">
      <w:pPr>
        <w:spacing w:line="276" w:lineRule="auto"/>
        <w:ind w:firstLine="709"/>
        <w:jc w:val="both"/>
        <w:rPr>
          <w:sz w:val="28"/>
          <w:szCs w:val="28"/>
        </w:rPr>
      </w:pPr>
      <w:r w:rsidRPr="0028217B">
        <w:rPr>
          <w:sz w:val="28"/>
          <w:szCs w:val="28"/>
        </w:rPr>
        <w:t>Индивидуальный предприниматель как должностное лицо будет нести административную ответственность, например, за совершение административного правонарушения, предусмотренного ч. 3 ст. 5.27 КоАП РФ.</w:t>
      </w:r>
    </w:p>
    <w:p w:rsidR="00FC4B0A" w:rsidRDefault="007F2936" w:rsidP="0028217B">
      <w:pPr>
        <w:spacing w:line="276" w:lineRule="auto"/>
        <w:ind w:firstLine="709"/>
        <w:jc w:val="both"/>
        <w:rPr>
          <w:sz w:val="28"/>
          <w:szCs w:val="28"/>
        </w:rPr>
      </w:pPr>
      <w:proofErr w:type="gramStart"/>
      <w:r w:rsidRPr="0028217B">
        <w:rPr>
          <w:sz w:val="28"/>
          <w:szCs w:val="28"/>
        </w:rPr>
        <w:t>Прекращение трудовых отношений с руководителем организации (предприятия), осуществлявшим организационно-распорядительные функции, не исключает возможности возбуждения производства по делу об административном правонарушении в отношении этого лица в сроки, установленные КоАП РФ, с момента обнаружения и привлечения его к административной ответственности, так как правонарушение было допущено им в период исполнения служебных обязанностей (Обзор судебной практики Верховного Суда Р</w:t>
      </w:r>
      <w:r w:rsidR="00431725">
        <w:rPr>
          <w:sz w:val="28"/>
          <w:szCs w:val="28"/>
        </w:rPr>
        <w:t xml:space="preserve">оссийской </w:t>
      </w:r>
      <w:r w:rsidRPr="0028217B">
        <w:rPr>
          <w:sz w:val="28"/>
          <w:szCs w:val="28"/>
        </w:rPr>
        <w:t>Ф</w:t>
      </w:r>
      <w:r w:rsidR="00431725">
        <w:rPr>
          <w:sz w:val="28"/>
          <w:szCs w:val="28"/>
        </w:rPr>
        <w:t>едерации</w:t>
      </w:r>
      <w:r w:rsidRPr="0028217B">
        <w:rPr>
          <w:sz w:val="28"/>
          <w:szCs w:val="28"/>
        </w:rPr>
        <w:t xml:space="preserve"> от 27.09.2006 «Обзор законодательства</w:t>
      </w:r>
      <w:proofErr w:type="gramEnd"/>
      <w:r w:rsidRPr="0028217B">
        <w:rPr>
          <w:sz w:val="28"/>
          <w:szCs w:val="28"/>
        </w:rPr>
        <w:t xml:space="preserve"> и судебной практики Верховного Суда Российской Федерации за второй квартал 2006 года», вопрос 10 - «Вопросы применения Кодекса Российской Федерации об административных правонарушениях»).</w:t>
      </w:r>
      <w:r w:rsidR="00FC4B0A">
        <w:rPr>
          <w:sz w:val="28"/>
          <w:szCs w:val="28"/>
        </w:rPr>
        <w:t xml:space="preserve"> </w:t>
      </w:r>
    </w:p>
    <w:p w:rsidR="0026756C" w:rsidRPr="0028217B" w:rsidRDefault="007F2936" w:rsidP="0028217B">
      <w:pPr>
        <w:spacing w:line="276" w:lineRule="auto"/>
        <w:ind w:firstLine="709"/>
        <w:jc w:val="both"/>
        <w:rPr>
          <w:sz w:val="28"/>
          <w:szCs w:val="28"/>
        </w:rPr>
      </w:pPr>
      <w:r w:rsidRPr="0028217B">
        <w:rPr>
          <w:sz w:val="28"/>
          <w:szCs w:val="28"/>
        </w:rPr>
        <w:t xml:space="preserve">Обязанность конкурсного управляющего, осуществляющего полномочия руководителя должника и иных органов управления должника, а также собственника имущества должника - унитарного предприятия, по вопросам обеспечения безопасности работников, осуществляющих свои трудовые функции на момент процедуры банкротства,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 обеспечения режима труда и отдыха работников в соответствии с трудовым законодательством и иными нормативными правовыми актами, содержащими нормы трудового права, и др. вытекает из норм ТК РФ. </w:t>
      </w:r>
    </w:p>
    <w:p w:rsidR="007F2936" w:rsidRPr="0028217B" w:rsidRDefault="007F2936" w:rsidP="0028217B">
      <w:pPr>
        <w:spacing w:line="276" w:lineRule="auto"/>
        <w:ind w:firstLine="709"/>
        <w:jc w:val="both"/>
        <w:rPr>
          <w:sz w:val="28"/>
          <w:szCs w:val="28"/>
        </w:rPr>
      </w:pPr>
      <w:proofErr w:type="gramStart"/>
      <w:r w:rsidRPr="0028217B">
        <w:rPr>
          <w:sz w:val="28"/>
          <w:szCs w:val="28"/>
        </w:rPr>
        <w:t xml:space="preserve">Из вышеизложенного усматривается, что конкурсный управляющий будет являться субъектом административной ответственности за нарушения трудового законодательства и иных нормативных правовых актов, содержащих нормы трудового права, государственных нормативных </w:t>
      </w:r>
      <w:r w:rsidRPr="0028217B">
        <w:rPr>
          <w:sz w:val="28"/>
          <w:szCs w:val="28"/>
        </w:rPr>
        <w:lastRenderedPageBreak/>
        <w:t xml:space="preserve">требований охраны труда, содержащихся в федеральных законах и иных нормативных правовых актах Российской Федерации, когда иной порядок и условия выполнения обязанностей, предусмотренных нормами ТК РФ, не предусмотрены Федеральным законом от 26.10.2002 № 127-ФЗ </w:t>
      </w:r>
      <w:r w:rsidR="00431725">
        <w:rPr>
          <w:sz w:val="28"/>
          <w:szCs w:val="28"/>
        </w:rPr>
        <w:br/>
      </w:r>
      <w:r w:rsidRPr="0028217B">
        <w:rPr>
          <w:sz w:val="28"/>
          <w:szCs w:val="28"/>
        </w:rPr>
        <w:t>«О несостоятельности</w:t>
      </w:r>
      <w:proofErr w:type="gramEnd"/>
      <w:r w:rsidRPr="0028217B">
        <w:rPr>
          <w:sz w:val="28"/>
          <w:szCs w:val="28"/>
        </w:rPr>
        <w:t xml:space="preserve"> (</w:t>
      </w:r>
      <w:proofErr w:type="gramStart"/>
      <w:r w:rsidRPr="0028217B">
        <w:rPr>
          <w:sz w:val="28"/>
          <w:szCs w:val="28"/>
        </w:rPr>
        <w:t>банкротстве</w:t>
      </w:r>
      <w:proofErr w:type="gramEnd"/>
      <w:r w:rsidRPr="0028217B">
        <w:rPr>
          <w:sz w:val="28"/>
          <w:szCs w:val="28"/>
        </w:rPr>
        <w:t>)». Данный вывод подтверждается и судебной практикой (</w:t>
      </w:r>
      <w:r w:rsidR="00431725">
        <w:rPr>
          <w:sz w:val="28"/>
          <w:szCs w:val="28"/>
        </w:rPr>
        <w:t>п</w:t>
      </w:r>
      <w:r w:rsidRPr="0028217B">
        <w:rPr>
          <w:sz w:val="28"/>
          <w:szCs w:val="28"/>
        </w:rPr>
        <w:t xml:space="preserve">остановление ВС РФ от 27.07.2011 </w:t>
      </w:r>
      <w:r w:rsidR="00F9581D">
        <w:rPr>
          <w:sz w:val="28"/>
          <w:szCs w:val="28"/>
        </w:rPr>
        <w:t>№</w:t>
      </w:r>
      <w:r w:rsidRPr="0028217B">
        <w:rPr>
          <w:sz w:val="28"/>
          <w:szCs w:val="28"/>
        </w:rPr>
        <w:t xml:space="preserve"> 33-АД11-5 и др.).</w:t>
      </w:r>
    </w:p>
    <w:p w:rsidR="007F2936" w:rsidRPr="0028217B" w:rsidRDefault="007F2936" w:rsidP="0028217B">
      <w:pPr>
        <w:spacing w:line="276" w:lineRule="auto"/>
        <w:ind w:firstLine="709"/>
        <w:jc w:val="both"/>
        <w:rPr>
          <w:sz w:val="28"/>
          <w:szCs w:val="28"/>
        </w:rPr>
      </w:pPr>
      <w:r w:rsidRPr="0028217B">
        <w:rPr>
          <w:sz w:val="28"/>
          <w:szCs w:val="28"/>
        </w:rPr>
        <w:t>При выявлении нарушений в деятельности военнослужащих, граждан, призванных на военные сборы, и лиц, имеющих специальные звания, следует руководствоваться ст. 2.5. КоАП РФ.</w:t>
      </w:r>
    </w:p>
    <w:p w:rsidR="007F2936" w:rsidRPr="0028217B" w:rsidRDefault="007F2936" w:rsidP="0028217B">
      <w:pPr>
        <w:spacing w:line="276" w:lineRule="auto"/>
        <w:ind w:firstLine="709"/>
        <w:jc w:val="both"/>
        <w:rPr>
          <w:sz w:val="28"/>
          <w:szCs w:val="28"/>
        </w:rPr>
      </w:pPr>
      <w:r w:rsidRPr="0028217B">
        <w:rPr>
          <w:sz w:val="28"/>
          <w:szCs w:val="28"/>
        </w:rPr>
        <w:t xml:space="preserve">За административные правонарушения, за исключением административных правонарушений, предусмотренных ч. 2 ст. 2.5. </w:t>
      </w:r>
      <w:proofErr w:type="gramStart"/>
      <w:r w:rsidRPr="0028217B">
        <w:rPr>
          <w:sz w:val="28"/>
          <w:szCs w:val="28"/>
        </w:rPr>
        <w:t>КоАП РФ,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w:t>
      </w:r>
      <w:proofErr w:type="gramEnd"/>
      <w:r w:rsidRPr="0028217B">
        <w:rPr>
          <w:sz w:val="28"/>
          <w:szCs w:val="28"/>
        </w:rPr>
        <w:t xml:space="preserve"> </w:t>
      </w:r>
      <w:proofErr w:type="gramStart"/>
      <w:r w:rsidRPr="0028217B">
        <w:rPr>
          <w:sz w:val="28"/>
          <w:szCs w:val="28"/>
        </w:rPr>
        <w:t>ответственность и не могут быть привлечены к административной ответственности.</w:t>
      </w:r>
      <w:proofErr w:type="gramEnd"/>
    </w:p>
    <w:p w:rsidR="007F2936" w:rsidRPr="0028217B" w:rsidRDefault="007F2936" w:rsidP="0028217B">
      <w:pPr>
        <w:spacing w:line="276" w:lineRule="auto"/>
        <w:ind w:firstLine="709"/>
        <w:jc w:val="both"/>
        <w:rPr>
          <w:sz w:val="28"/>
          <w:szCs w:val="28"/>
        </w:rPr>
      </w:pPr>
      <w:r w:rsidRPr="0028217B">
        <w:rPr>
          <w:sz w:val="28"/>
          <w:szCs w:val="28"/>
        </w:rPr>
        <w:t>С целью привлечения указанных лиц к дисциплинарной ответственности непосредственно по окончании проверки или расследования несчастного случая следует направлять соответствующие информационные письма о выявленных нарушениях (с приложением документов, подтверждающих наличие нарушений) в их вышестоящие органы и вышестоящим должностным лицам.</w:t>
      </w:r>
      <w:r w:rsidR="00E27B12" w:rsidRPr="0028217B">
        <w:rPr>
          <w:sz w:val="28"/>
          <w:szCs w:val="28"/>
        </w:rPr>
        <w:t xml:space="preserve"> </w:t>
      </w:r>
      <w:r w:rsidRPr="0028217B">
        <w:rPr>
          <w:sz w:val="28"/>
          <w:szCs w:val="28"/>
        </w:rPr>
        <w:t>При этом юридическое лицо подлежит привлечению к административной ответственности в установленном порядке.</w:t>
      </w:r>
    </w:p>
    <w:p w:rsidR="007F2936" w:rsidRPr="0028217B" w:rsidRDefault="007F2936" w:rsidP="0028217B">
      <w:pPr>
        <w:spacing w:line="276" w:lineRule="auto"/>
        <w:ind w:firstLine="709"/>
        <w:jc w:val="both"/>
        <w:rPr>
          <w:sz w:val="28"/>
          <w:szCs w:val="28"/>
        </w:rPr>
      </w:pPr>
      <w:r w:rsidRPr="0028217B">
        <w:rPr>
          <w:sz w:val="28"/>
          <w:szCs w:val="28"/>
        </w:rPr>
        <w:t>Согласно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r w:rsidR="00E27B12" w:rsidRPr="0028217B">
        <w:rPr>
          <w:sz w:val="28"/>
          <w:szCs w:val="28"/>
        </w:rPr>
        <w:t xml:space="preserve"> </w:t>
      </w:r>
      <w:r w:rsidRPr="0028217B">
        <w:rPr>
          <w:sz w:val="28"/>
          <w:szCs w:val="28"/>
        </w:rPr>
        <w:t>При этом КоАП РФ не раскрывает понятия малозначительности.</w:t>
      </w:r>
    </w:p>
    <w:p w:rsidR="007F2936" w:rsidRPr="0028217B" w:rsidRDefault="007F2936" w:rsidP="0028217B">
      <w:pPr>
        <w:spacing w:line="276" w:lineRule="auto"/>
        <w:ind w:firstLine="709"/>
        <w:jc w:val="both"/>
        <w:rPr>
          <w:sz w:val="28"/>
          <w:szCs w:val="28"/>
        </w:rPr>
      </w:pPr>
      <w:proofErr w:type="gramStart"/>
      <w:r w:rsidRPr="0028217B">
        <w:rPr>
          <w:sz w:val="28"/>
          <w:szCs w:val="28"/>
        </w:rPr>
        <w:t xml:space="preserve">В соответствии с </w:t>
      </w:r>
      <w:proofErr w:type="spellStart"/>
      <w:r w:rsidRPr="0028217B">
        <w:rPr>
          <w:sz w:val="28"/>
          <w:szCs w:val="28"/>
        </w:rPr>
        <w:t>абз</w:t>
      </w:r>
      <w:proofErr w:type="spellEnd"/>
      <w:r w:rsidRPr="0028217B">
        <w:rPr>
          <w:sz w:val="28"/>
          <w:szCs w:val="28"/>
        </w:rPr>
        <w:t xml:space="preserve">. 3 п. 21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w:t>
      </w:r>
      <w:r w:rsidR="003B156C">
        <w:rPr>
          <w:sz w:val="28"/>
          <w:szCs w:val="28"/>
        </w:rPr>
        <w:t xml:space="preserve">(далее – Постановление Пленума ВС РФ № 5) </w:t>
      </w:r>
      <w:r w:rsidRPr="0028217B">
        <w:rPr>
          <w:sz w:val="28"/>
          <w:szCs w:val="28"/>
        </w:rPr>
        <w:t xml:space="preserve">малозначительным административным правонарушением является </w:t>
      </w:r>
      <w:r w:rsidRPr="0028217B">
        <w:rPr>
          <w:sz w:val="28"/>
          <w:szCs w:val="28"/>
        </w:rPr>
        <w:lastRenderedPageBreak/>
        <w:t>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w:t>
      </w:r>
      <w:proofErr w:type="gramEnd"/>
      <w:r w:rsidRPr="0028217B">
        <w:rPr>
          <w:sz w:val="28"/>
          <w:szCs w:val="28"/>
        </w:rPr>
        <w:t xml:space="preserve"> и роли правонарушителя, размера вреда и тяжести наступивших последствий не </w:t>
      </w:r>
      <w:proofErr w:type="gramStart"/>
      <w:r w:rsidRPr="0028217B">
        <w:rPr>
          <w:sz w:val="28"/>
          <w:szCs w:val="28"/>
        </w:rPr>
        <w:t>представляющее</w:t>
      </w:r>
      <w:proofErr w:type="gramEnd"/>
      <w:r w:rsidRPr="0028217B">
        <w:rPr>
          <w:sz w:val="28"/>
          <w:szCs w:val="28"/>
        </w:rPr>
        <w:t xml:space="preserve"> существенного нарушения охраняемых общественных правоотношений.</w:t>
      </w:r>
    </w:p>
    <w:p w:rsidR="007F2936" w:rsidRPr="0028217B" w:rsidRDefault="007F2936" w:rsidP="0028217B">
      <w:pPr>
        <w:spacing w:line="276" w:lineRule="auto"/>
        <w:ind w:firstLine="709"/>
        <w:jc w:val="both"/>
        <w:rPr>
          <w:sz w:val="28"/>
          <w:szCs w:val="28"/>
        </w:rPr>
      </w:pPr>
      <w:r w:rsidRPr="0028217B">
        <w:rPr>
          <w:sz w:val="28"/>
          <w:szCs w:val="28"/>
        </w:rPr>
        <w:t>Исходя из изложенного, следует учитывать, что вид привлекаемого к административной ответственности субъекта административного правонарушения – должностного или юридического лица, не может являться достаточным оценочным критерием при установлении малозначительности.</w:t>
      </w:r>
    </w:p>
    <w:p w:rsidR="007F2936" w:rsidRPr="0028217B" w:rsidRDefault="007F2936" w:rsidP="0028217B">
      <w:pPr>
        <w:spacing w:line="276" w:lineRule="auto"/>
        <w:ind w:firstLine="709"/>
        <w:jc w:val="both"/>
        <w:rPr>
          <w:sz w:val="28"/>
          <w:szCs w:val="28"/>
        </w:rPr>
      </w:pPr>
      <w:r w:rsidRPr="0028217B">
        <w:rPr>
          <w:sz w:val="28"/>
          <w:szCs w:val="28"/>
        </w:rPr>
        <w:t xml:space="preserve">Как указано в </w:t>
      </w:r>
      <w:proofErr w:type="spellStart"/>
      <w:r w:rsidRPr="0028217B">
        <w:rPr>
          <w:sz w:val="28"/>
          <w:szCs w:val="28"/>
        </w:rPr>
        <w:t>абз</w:t>
      </w:r>
      <w:proofErr w:type="spellEnd"/>
      <w:r w:rsidRPr="0028217B">
        <w:rPr>
          <w:sz w:val="28"/>
          <w:szCs w:val="28"/>
        </w:rPr>
        <w:t xml:space="preserve">. 5 п. 21 </w:t>
      </w:r>
      <w:r w:rsidR="003B156C">
        <w:rPr>
          <w:sz w:val="28"/>
          <w:szCs w:val="28"/>
        </w:rPr>
        <w:t xml:space="preserve">Постановление Пленума ВС РФ № 5 </w:t>
      </w:r>
      <w:r w:rsidRPr="0028217B">
        <w:rPr>
          <w:sz w:val="28"/>
          <w:szCs w:val="28"/>
        </w:rPr>
        <w:t>такие обстоятельства как, например, личность и имущественное положение привлекаемого к ответственности лица не являются обстоятельствами, характеризующими малозначительность правонарушения. Они в силу частей 2 и 3 статьи 4.1 КоАП РФ учитываются при назначении административного наказания.</w:t>
      </w:r>
      <w:r w:rsidR="00FC4B0A">
        <w:rPr>
          <w:sz w:val="28"/>
          <w:szCs w:val="28"/>
        </w:rPr>
        <w:t xml:space="preserve"> </w:t>
      </w:r>
      <w:proofErr w:type="gramStart"/>
      <w:r w:rsidRPr="0028217B">
        <w:rPr>
          <w:sz w:val="28"/>
          <w:szCs w:val="28"/>
        </w:rPr>
        <w:t>Аналогичную позицию выразил и Конституционный Суд Российской Федерации в постановлении от 25 февраля 2014 года № 4-П, разъяснив, что в системе действующего правового регулирования институт освобождения от административной ответственности в связи с малозначительностью совершенного административного правонарушения ориентирован исключительно на правоприменительную оценку самого правонарушения и не предназначен для целей учета имущественного и финансового положения юридических лиц.</w:t>
      </w:r>
      <w:proofErr w:type="gramEnd"/>
    </w:p>
    <w:p w:rsidR="007F2936" w:rsidRPr="0028217B" w:rsidRDefault="007F2936" w:rsidP="0028217B">
      <w:pPr>
        <w:spacing w:line="276" w:lineRule="auto"/>
        <w:ind w:firstLine="709"/>
        <w:jc w:val="both"/>
        <w:rPr>
          <w:sz w:val="28"/>
          <w:szCs w:val="28"/>
        </w:rPr>
      </w:pPr>
      <w:r w:rsidRPr="0028217B">
        <w:rPr>
          <w:sz w:val="28"/>
          <w:szCs w:val="28"/>
        </w:rPr>
        <w:t>Таким образом, случаи привлечения к административной ответственности должностных лиц и одновременного освобождения юридических лиц от такой ответственности в связи с малозначительностью и наоборот, при совершении одного и того же нарушения, являются неправомерными и способствуют формированию атмосферы безнаказанности, что несовместимо с принципом неотвратимости ответственности за нарушение закона.</w:t>
      </w:r>
    </w:p>
    <w:p w:rsidR="007F2936" w:rsidRPr="0028217B" w:rsidRDefault="007F2936" w:rsidP="0028217B">
      <w:pPr>
        <w:spacing w:line="276" w:lineRule="auto"/>
        <w:ind w:firstLine="709"/>
        <w:jc w:val="both"/>
        <w:rPr>
          <w:sz w:val="28"/>
          <w:szCs w:val="28"/>
        </w:rPr>
      </w:pPr>
      <w:r w:rsidRPr="0028217B">
        <w:rPr>
          <w:sz w:val="28"/>
          <w:szCs w:val="28"/>
        </w:rPr>
        <w:t>По нашему мнению, не могут являться малозначительными нарушения, носящие реальный характер угрозы причинения вреда жизни или здоровью работника.</w:t>
      </w:r>
    </w:p>
    <w:p w:rsidR="007F2936" w:rsidRPr="0028217B" w:rsidRDefault="007F2936" w:rsidP="0028217B">
      <w:pPr>
        <w:spacing w:line="276" w:lineRule="auto"/>
        <w:ind w:firstLine="709"/>
        <w:jc w:val="both"/>
        <w:rPr>
          <w:sz w:val="28"/>
          <w:szCs w:val="28"/>
        </w:rPr>
      </w:pPr>
      <w:proofErr w:type="gramStart"/>
      <w:r w:rsidRPr="0028217B">
        <w:rPr>
          <w:sz w:val="28"/>
          <w:szCs w:val="28"/>
        </w:rPr>
        <w:t>В соответствии с п. 68 Административного регламента исполнения Федеральной службой по труду и занятости государственной функции по осуществлению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утвержденного приказом Министерства труда и социальной защиты Российской Федерации от 30.10.2012 № 354н</w:t>
      </w:r>
      <w:r w:rsidR="005B334A">
        <w:rPr>
          <w:sz w:val="28"/>
          <w:szCs w:val="28"/>
        </w:rPr>
        <w:t xml:space="preserve"> </w:t>
      </w:r>
      <w:r w:rsidR="005B334A" w:rsidRPr="0028217B">
        <w:rPr>
          <w:sz w:val="28"/>
          <w:szCs w:val="28"/>
        </w:rPr>
        <w:t>(далее – Административный регламент от 30.10.2012 № 354н)</w:t>
      </w:r>
      <w:r w:rsidRPr="0028217B">
        <w:rPr>
          <w:sz w:val="28"/>
          <w:szCs w:val="28"/>
        </w:rPr>
        <w:t>, к угрозе причинения вреда жизни и (или) здоровью</w:t>
      </w:r>
      <w:proofErr w:type="gramEnd"/>
      <w:r w:rsidRPr="0028217B">
        <w:rPr>
          <w:sz w:val="28"/>
          <w:szCs w:val="28"/>
        </w:rPr>
        <w:t xml:space="preserve"> граждан, отнесены случаи невыплаты работникам заработной платы, </w:t>
      </w:r>
      <w:proofErr w:type="spellStart"/>
      <w:r w:rsidRPr="0028217B">
        <w:rPr>
          <w:sz w:val="28"/>
          <w:szCs w:val="28"/>
        </w:rPr>
        <w:t>непредоставления</w:t>
      </w:r>
      <w:proofErr w:type="spellEnd"/>
      <w:r w:rsidRPr="0028217B">
        <w:rPr>
          <w:sz w:val="28"/>
          <w:szCs w:val="28"/>
        </w:rPr>
        <w:t xml:space="preserve"> им </w:t>
      </w:r>
      <w:r w:rsidRPr="0028217B">
        <w:rPr>
          <w:sz w:val="28"/>
          <w:szCs w:val="28"/>
        </w:rPr>
        <w:lastRenderedPageBreak/>
        <w:t xml:space="preserve">установленных трудовым законодательством оплачиваемых отпусков, необеспечения работников средствами индивидуальной и коллективной защиты. </w:t>
      </w:r>
    </w:p>
    <w:p w:rsidR="007F2936" w:rsidRPr="0028217B" w:rsidRDefault="007F2936" w:rsidP="0028217B">
      <w:pPr>
        <w:spacing w:line="276" w:lineRule="auto"/>
        <w:ind w:firstLine="709"/>
        <w:jc w:val="both"/>
        <w:rPr>
          <w:sz w:val="28"/>
          <w:szCs w:val="28"/>
        </w:rPr>
      </w:pPr>
      <w:r w:rsidRPr="0028217B">
        <w:rPr>
          <w:sz w:val="28"/>
          <w:szCs w:val="28"/>
        </w:rPr>
        <w:t>Однако данный перечень нарушений не может являться исчерпывающим.</w:t>
      </w:r>
    </w:p>
    <w:p w:rsidR="007F2936" w:rsidRPr="0028217B" w:rsidRDefault="007F2936" w:rsidP="0028217B">
      <w:pPr>
        <w:spacing w:line="276" w:lineRule="auto"/>
        <w:ind w:firstLine="709"/>
        <w:jc w:val="both"/>
        <w:rPr>
          <w:sz w:val="28"/>
          <w:szCs w:val="28"/>
        </w:rPr>
      </w:pPr>
      <w:r w:rsidRPr="0028217B">
        <w:rPr>
          <w:sz w:val="28"/>
          <w:szCs w:val="28"/>
        </w:rPr>
        <w:t xml:space="preserve">Не могут являться малозначительными и случаи уклонения работодателей от оформления трудовых отношений, случаи допуска до работы лиц, не прошедших в установленном порядке обучение и медосмотры и др., так как несут в себе негативные </w:t>
      </w:r>
      <w:proofErr w:type="gramStart"/>
      <w:r w:rsidRPr="0028217B">
        <w:rPr>
          <w:sz w:val="28"/>
          <w:szCs w:val="28"/>
        </w:rPr>
        <w:t>последствия</w:t>
      </w:r>
      <w:proofErr w:type="gramEnd"/>
      <w:r w:rsidRPr="0028217B">
        <w:rPr>
          <w:sz w:val="28"/>
          <w:szCs w:val="28"/>
        </w:rPr>
        <w:t xml:space="preserve"> как для самого работника, так и возможны</w:t>
      </w:r>
      <w:r w:rsidR="00F610C7">
        <w:rPr>
          <w:sz w:val="28"/>
          <w:szCs w:val="28"/>
        </w:rPr>
        <w:t>е</w:t>
      </w:r>
      <w:r w:rsidRPr="0028217B">
        <w:rPr>
          <w:sz w:val="28"/>
          <w:szCs w:val="28"/>
        </w:rPr>
        <w:t xml:space="preserve"> последствия для других работников.</w:t>
      </w:r>
    </w:p>
    <w:p w:rsidR="007F2936" w:rsidRPr="0028217B" w:rsidRDefault="007F2936" w:rsidP="0028217B">
      <w:pPr>
        <w:spacing w:line="276" w:lineRule="auto"/>
        <w:ind w:firstLine="709"/>
        <w:jc w:val="both"/>
        <w:rPr>
          <w:sz w:val="28"/>
          <w:szCs w:val="28"/>
        </w:rPr>
      </w:pPr>
      <w:r w:rsidRPr="0028217B">
        <w:rPr>
          <w:sz w:val="28"/>
          <w:szCs w:val="28"/>
        </w:rPr>
        <w:t xml:space="preserve">Так, например, допуск до работы без обязательного медицинского осмотра или психиатрического освидетельствования водителя, перевозящего пассажиров, может создать угрозу причинения вреда жизни и </w:t>
      </w:r>
      <w:proofErr w:type="gramStart"/>
      <w:r w:rsidRPr="0028217B">
        <w:rPr>
          <w:sz w:val="28"/>
          <w:szCs w:val="28"/>
        </w:rPr>
        <w:t>здоровью</w:t>
      </w:r>
      <w:proofErr w:type="gramEnd"/>
      <w:r w:rsidRPr="0028217B">
        <w:rPr>
          <w:sz w:val="28"/>
          <w:szCs w:val="28"/>
        </w:rPr>
        <w:t xml:space="preserve"> как самого водителя, так и участник</w:t>
      </w:r>
      <w:r w:rsidR="00F610C7">
        <w:rPr>
          <w:sz w:val="28"/>
          <w:szCs w:val="28"/>
        </w:rPr>
        <w:t>ов</w:t>
      </w:r>
      <w:r w:rsidRPr="0028217B">
        <w:rPr>
          <w:sz w:val="28"/>
          <w:szCs w:val="28"/>
        </w:rPr>
        <w:t xml:space="preserve"> дорожного движения.</w:t>
      </w:r>
    </w:p>
    <w:p w:rsidR="007F2936" w:rsidRPr="0028217B" w:rsidRDefault="007F2936" w:rsidP="0028217B">
      <w:pPr>
        <w:spacing w:line="276" w:lineRule="auto"/>
        <w:ind w:firstLine="709"/>
        <w:jc w:val="both"/>
        <w:rPr>
          <w:sz w:val="28"/>
          <w:szCs w:val="28"/>
        </w:rPr>
      </w:pPr>
      <w:proofErr w:type="gramStart"/>
      <w:r w:rsidRPr="0028217B">
        <w:rPr>
          <w:sz w:val="28"/>
          <w:szCs w:val="28"/>
        </w:rPr>
        <w:t xml:space="preserve">Уклонение работодателя от оформления трудовых отношений с работниками влечет для последних лишение предоставленных трудовым законодательством гарантий и компенсаций, необеспечение из СИЗ, медосмотрами, </w:t>
      </w:r>
      <w:proofErr w:type="spellStart"/>
      <w:r w:rsidRPr="0028217B">
        <w:rPr>
          <w:sz w:val="28"/>
          <w:szCs w:val="28"/>
        </w:rPr>
        <w:t>непроведение</w:t>
      </w:r>
      <w:proofErr w:type="spellEnd"/>
      <w:r w:rsidRPr="0028217B">
        <w:rPr>
          <w:sz w:val="28"/>
          <w:szCs w:val="28"/>
        </w:rPr>
        <w:t xml:space="preserve"> с ними обучения и инструктажей, </w:t>
      </w:r>
      <w:proofErr w:type="spellStart"/>
      <w:r w:rsidRPr="0028217B">
        <w:rPr>
          <w:sz w:val="28"/>
          <w:szCs w:val="28"/>
        </w:rPr>
        <w:t>неознакомление</w:t>
      </w:r>
      <w:proofErr w:type="spellEnd"/>
      <w:r w:rsidRPr="0028217B">
        <w:rPr>
          <w:sz w:val="28"/>
          <w:szCs w:val="28"/>
        </w:rPr>
        <w:t xml:space="preserve"> с ЛНА, несоблюдение в отношении них режима рабочего времени и времени отдыха и др.</w:t>
      </w:r>
      <w:proofErr w:type="gramEnd"/>
    </w:p>
    <w:p w:rsidR="007F2936" w:rsidRPr="0028217B" w:rsidRDefault="007F2936" w:rsidP="0028217B">
      <w:pPr>
        <w:spacing w:line="276" w:lineRule="auto"/>
        <w:ind w:firstLine="709"/>
        <w:jc w:val="both"/>
        <w:rPr>
          <w:sz w:val="28"/>
          <w:szCs w:val="28"/>
        </w:rPr>
      </w:pPr>
      <w:proofErr w:type="gramStart"/>
      <w:r w:rsidRPr="0028217B">
        <w:rPr>
          <w:sz w:val="28"/>
          <w:szCs w:val="28"/>
        </w:rPr>
        <w:t>В случае установления в ходе проверки фактов допуска работников до работы без оформления в установленном порядке</w:t>
      </w:r>
      <w:proofErr w:type="gramEnd"/>
      <w:r w:rsidRPr="0028217B">
        <w:rPr>
          <w:sz w:val="28"/>
          <w:szCs w:val="28"/>
        </w:rPr>
        <w:t xml:space="preserve"> трудового договора, следует учитывать наличие возможных нарушений и в части своевременности выплаты заработной платы, установления условий оплаты труда, ведени</w:t>
      </w:r>
      <w:r w:rsidR="00F610C7">
        <w:rPr>
          <w:sz w:val="28"/>
          <w:szCs w:val="28"/>
        </w:rPr>
        <w:t>я</w:t>
      </w:r>
      <w:r w:rsidRPr="0028217B">
        <w:rPr>
          <w:sz w:val="28"/>
          <w:szCs w:val="28"/>
        </w:rPr>
        <w:t xml:space="preserve"> учета времени, фактически отработанного такими работниками, проведения медицинских осмотров и др.</w:t>
      </w:r>
    </w:p>
    <w:p w:rsidR="007F2936" w:rsidRPr="0028217B" w:rsidRDefault="007F2936" w:rsidP="0028217B">
      <w:pPr>
        <w:spacing w:line="276" w:lineRule="auto"/>
        <w:ind w:firstLine="709"/>
        <w:jc w:val="both"/>
        <w:rPr>
          <w:sz w:val="28"/>
          <w:szCs w:val="28"/>
        </w:rPr>
      </w:pPr>
      <w:r w:rsidRPr="0028217B">
        <w:rPr>
          <w:sz w:val="28"/>
          <w:szCs w:val="28"/>
        </w:rPr>
        <w:t>Наличие отягчающих обстоятельств также не может свидетельствовать о наличии малозначительности.</w:t>
      </w:r>
    </w:p>
    <w:p w:rsidR="00042DCA" w:rsidRPr="0028217B" w:rsidRDefault="00042DCA" w:rsidP="0028217B">
      <w:pPr>
        <w:spacing w:line="276" w:lineRule="auto"/>
        <w:ind w:firstLine="709"/>
        <w:jc w:val="both"/>
        <w:rPr>
          <w:sz w:val="28"/>
          <w:szCs w:val="28"/>
        </w:rPr>
      </w:pPr>
    </w:p>
    <w:p w:rsidR="007F2936" w:rsidRPr="0028217B" w:rsidRDefault="00042DCA" w:rsidP="0028217B">
      <w:pPr>
        <w:spacing w:line="276" w:lineRule="auto"/>
        <w:jc w:val="center"/>
        <w:rPr>
          <w:b/>
          <w:i/>
          <w:sz w:val="28"/>
          <w:szCs w:val="28"/>
        </w:rPr>
      </w:pPr>
      <w:r>
        <w:rPr>
          <w:b/>
          <w:i/>
          <w:sz w:val="28"/>
          <w:szCs w:val="28"/>
        </w:rPr>
        <w:t>6</w:t>
      </w:r>
      <w:r w:rsidR="00CA01A2" w:rsidRPr="0028217B">
        <w:rPr>
          <w:b/>
          <w:i/>
          <w:sz w:val="28"/>
          <w:szCs w:val="28"/>
        </w:rPr>
        <w:t>.</w:t>
      </w:r>
      <w:r w:rsidR="00D26C84">
        <w:rPr>
          <w:b/>
          <w:i/>
          <w:sz w:val="28"/>
          <w:szCs w:val="28"/>
        </w:rPr>
        <w:t>2</w:t>
      </w:r>
      <w:r w:rsidR="00CA01A2" w:rsidRPr="0028217B">
        <w:rPr>
          <w:b/>
          <w:i/>
          <w:sz w:val="28"/>
          <w:szCs w:val="28"/>
        </w:rPr>
        <w:t xml:space="preserve">. </w:t>
      </w:r>
      <w:r w:rsidR="007F2936" w:rsidRPr="0028217B">
        <w:rPr>
          <w:b/>
          <w:i/>
          <w:sz w:val="28"/>
          <w:szCs w:val="28"/>
        </w:rPr>
        <w:t>Составление протокола об административном правонарушении</w:t>
      </w:r>
    </w:p>
    <w:p w:rsidR="007F2936" w:rsidRPr="0028217B" w:rsidRDefault="007F2936" w:rsidP="0028217B">
      <w:pPr>
        <w:spacing w:line="276" w:lineRule="auto"/>
        <w:ind w:firstLine="709"/>
        <w:jc w:val="center"/>
        <w:rPr>
          <w:i/>
          <w:sz w:val="28"/>
          <w:szCs w:val="28"/>
        </w:rPr>
      </w:pPr>
    </w:p>
    <w:p w:rsidR="007F2936" w:rsidRPr="0028217B" w:rsidRDefault="007F2936" w:rsidP="0028217B">
      <w:pPr>
        <w:spacing w:line="276" w:lineRule="auto"/>
        <w:ind w:firstLine="709"/>
        <w:jc w:val="both"/>
        <w:rPr>
          <w:sz w:val="28"/>
          <w:szCs w:val="28"/>
        </w:rPr>
      </w:pPr>
      <w:r w:rsidRPr="0028217B">
        <w:rPr>
          <w:sz w:val="28"/>
          <w:szCs w:val="28"/>
        </w:rPr>
        <w:t>Протокол об административном правонарушении составляется немедленно после выявления совершения административного правонарушения (ч. 1 ст. 28.5 КоАП РФ).</w:t>
      </w:r>
      <w:r w:rsidR="00D26C84">
        <w:rPr>
          <w:sz w:val="28"/>
          <w:szCs w:val="28"/>
        </w:rPr>
        <w:t xml:space="preserve"> </w:t>
      </w:r>
      <w:r w:rsidRPr="0028217B">
        <w:rPr>
          <w:sz w:val="28"/>
          <w:szCs w:val="28"/>
        </w:rPr>
        <w:t>В случае если требуется дополнительное выяснение обстоятельств дела либо данных о физическом лице или сведений о юридическом лице, в</w:t>
      </w:r>
      <w:r w:rsidR="00F610C7">
        <w:rPr>
          <w:sz w:val="28"/>
          <w:szCs w:val="28"/>
        </w:rPr>
        <w:t xml:space="preserve"> </w:t>
      </w:r>
      <w:r w:rsidRPr="0028217B">
        <w:rPr>
          <w:sz w:val="28"/>
          <w:szCs w:val="28"/>
        </w:rPr>
        <w:t>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 (ч. 2 ст. 28.5 КоАП РФ).</w:t>
      </w:r>
    </w:p>
    <w:p w:rsidR="007F2936" w:rsidRPr="0028217B" w:rsidRDefault="007F2936" w:rsidP="0028217B">
      <w:pPr>
        <w:spacing w:line="276" w:lineRule="auto"/>
        <w:ind w:firstLine="709"/>
        <w:jc w:val="both"/>
        <w:rPr>
          <w:sz w:val="28"/>
          <w:szCs w:val="28"/>
        </w:rPr>
      </w:pPr>
      <w:proofErr w:type="gramStart"/>
      <w:r w:rsidRPr="0028217B">
        <w:rPr>
          <w:sz w:val="28"/>
          <w:szCs w:val="28"/>
        </w:rPr>
        <w:t xml:space="preserve">В тоже время, согласно правовой позиции </w:t>
      </w:r>
      <w:r w:rsidR="00F610C7">
        <w:rPr>
          <w:sz w:val="28"/>
          <w:szCs w:val="28"/>
        </w:rPr>
        <w:t>П</w:t>
      </w:r>
      <w:r w:rsidR="003B156C">
        <w:rPr>
          <w:sz w:val="28"/>
          <w:szCs w:val="28"/>
        </w:rPr>
        <w:t>остановления Пленума ВС РФ № 5</w:t>
      </w:r>
      <w:r w:rsidRPr="0028217B">
        <w:rPr>
          <w:sz w:val="28"/>
          <w:szCs w:val="28"/>
        </w:rPr>
        <w:t xml:space="preserve"> несущественными являются такие недостатки протокола, которые </w:t>
      </w:r>
      <w:r w:rsidRPr="0028217B">
        <w:rPr>
          <w:sz w:val="28"/>
          <w:szCs w:val="28"/>
        </w:rPr>
        <w:lastRenderedPageBreak/>
        <w:t>могут быть восполнены при рассмотрении дела по</w:t>
      </w:r>
      <w:r w:rsidR="00F610C7">
        <w:rPr>
          <w:sz w:val="28"/>
          <w:szCs w:val="28"/>
        </w:rPr>
        <w:t xml:space="preserve"> </w:t>
      </w:r>
      <w:r w:rsidRPr="0028217B">
        <w:rPr>
          <w:sz w:val="28"/>
          <w:szCs w:val="28"/>
        </w:rPr>
        <w:t>существу, а также нарушение установленных статьями 28.5 и 28.8 КоАП РФ сроков составления протокола об административном правонарушении и направления протокола для рассмотрения судье, поскольку эти сроки не являются пресекательными.</w:t>
      </w:r>
      <w:proofErr w:type="gramEnd"/>
    </w:p>
    <w:p w:rsidR="007F2936" w:rsidRPr="0028217B" w:rsidRDefault="007F2936" w:rsidP="0028217B">
      <w:pPr>
        <w:spacing w:line="276" w:lineRule="auto"/>
        <w:ind w:firstLine="709"/>
        <w:jc w:val="both"/>
        <w:rPr>
          <w:sz w:val="28"/>
          <w:szCs w:val="28"/>
        </w:rPr>
      </w:pPr>
      <w:r w:rsidRPr="0028217B">
        <w:rPr>
          <w:sz w:val="28"/>
          <w:szCs w:val="28"/>
        </w:rPr>
        <w:t>Неявка привлекаемого к административной ответственности лица, извещенного надлежащим образом о дате и месте составления протокола (ст. 25.15 КоАП РФ), не является препятствием для составления протокола и рассмотрения в последующем дела об административном правонарушении. Материалы, подтверждающие причины неявки вызываемого лица или его представителя, приобщаются к материалам дела.</w:t>
      </w:r>
    </w:p>
    <w:p w:rsidR="007F2936" w:rsidRPr="0028217B" w:rsidRDefault="007F2936" w:rsidP="0028217B">
      <w:pPr>
        <w:spacing w:line="276" w:lineRule="auto"/>
        <w:ind w:firstLine="709"/>
        <w:jc w:val="both"/>
        <w:rPr>
          <w:sz w:val="28"/>
          <w:szCs w:val="28"/>
        </w:rPr>
      </w:pPr>
      <w:proofErr w:type="gramStart"/>
      <w:r w:rsidRPr="0028217B">
        <w:rPr>
          <w:sz w:val="28"/>
          <w:szCs w:val="28"/>
        </w:rPr>
        <w:t>Уведомление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(заказное письмо с уведомлением о вручении, нарочное вручение уведомления, телеграмм</w:t>
      </w:r>
      <w:r w:rsidR="00F610C7">
        <w:rPr>
          <w:sz w:val="28"/>
          <w:szCs w:val="28"/>
        </w:rPr>
        <w:t>а</w:t>
      </w:r>
      <w:r w:rsidRPr="0028217B">
        <w:rPr>
          <w:sz w:val="28"/>
          <w:szCs w:val="28"/>
        </w:rPr>
        <w:t>, телефонограмм</w:t>
      </w:r>
      <w:r w:rsidR="00F610C7">
        <w:rPr>
          <w:sz w:val="28"/>
          <w:szCs w:val="28"/>
        </w:rPr>
        <w:t>а</w:t>
      </w:r>
      <w:r w:rsidRPr="0028217B">
        <w:rPr>
          <w:sz w:val="28"/>
          <w:szCs w:val="28"/>
        </w:rPr>
        <w:t>, факсимильн</w:t>
      </w:r>
      <w:r w:rsidR="00F610C7">
        <w:rPr>
          <w:sz w:val="28"/>
          <w:szCs w:val="28"/>
        </w:rPr>
        <w:t>ая</w:t>
      </w:r>
      <w:r w:rsidRPr="0028217B">
        <w:rPr>
          <w:sz w:val="28"/>
          <w:szCs w:val="28"/>
        </w:rPr>
        <w:t xml:space="preserve"> связь и т.п., посредством СМС-сообщения, в случае согласия лица на уведомление таким способом и при фиксации факта отправки и доставки СМС-извещения адресату) (п</w:t>
      </w:r>
      <w:proofErr w:type="gramEnd"/>
      <w:r w:rsidRPr="0028217B">
        <w:rPr>
          <w:sz w:val="28"/>
          <w:szCs w:val="28"/>
        </w:rPr>
        <w:t xml:space="preserve">. 6 </w:t>
      </w:r>
      <w:r w:rsidR="003B156C">
        <w:rPr>
          <w:sz w:val="28"/>
          <w:szCs w:val="28"/>
        </w:rPr>
        <w:t>П</w:t>
      </w:r>
      <w:r w:rsidRPr="0028217B">
        <w:rPr>
          <w:sz w:val="28"/>
          <w:szCs w:val="28"/>
        </w:rPr>
        <w:t>остановления Пленума ВС РФ от 24 марта 2005 года № 5).</w:t>
      </w:r>
    </w:p>
    <w:p w:rsidR="007F2936" w:rsidRPr="0028217B" w:rsidRDefault="007F2936" w:rsidP="0028217B">
      <w:pPr>
        <w:spacing w:line="276" w:lineRule="auto"/>
        <w:ind w:firstLine="709"/>
        <w:jc w:val="both"/>
        <w:rPr>
          <w:sz w:val="28"/>
          <w:szCs w:val="28"/>
        </w:rPr>
      </w:pPr>
      <w:proofErr w:type="gramStart"/>
      <w:r w:rsidRPr="0028217B">
        <w:rPr>
          <w:sz w:val="28"/>
          <w:szCs w:val="28"/>
        </w:rPr>
        <w:t xml:space="preserve">В п. 24 </w:t>
      </w:r>
      <w:r w:rsidR="00F610C7">
        <w:rPr>
          <w:sz w:val="28"/>
          <w:szCs w:val="28"/>
        </w:rPr>
        <w:t>п</w:t>
      </w:r>
      <w:r w:rsidRPr="0028217B">
        <w:rPr>
          <w:sz w:val="28"/>
          <w:szCs w:val="28"/>
        </w:rPr>
        <w:t xml:space="preserve">остановления Пленума ВАС РФ от 02.06.2004 № 10 </w:t>
      </w:r>
      <w:r w:rsidR="00F610C7">
        <w:rPr>
          <w:sz w:val="28"/>
          <w:szCs w:val="28"/>
        </w:rPr>
        <w:br/>
      </w:r>
      <w:r w:rsidRPr="0028217B">
        <w:rPr>
          <w:sz w:val="28"/>
          <w:szCs w:val="28"/>
        </w:rPr>
        <w:t>«О некоторых вопросах, возникших в судебной практике при рассмотрении дел об административных правонарушениях» указано, что при рассмотрении дел об оспаривании решений (постановлений) административных органов о привлечении к административной ответственности судам следует проверить, были ли приняты административным органом необходимые и достаточные меры для извещения лица, в отношении которого возбуждено дело об</w:t>
      </w:r>
      <w:proofErr w:type="gramEnd"/>
      <w:r w:rsidRPr="0028217B">
        <w:rPr>
          <w:sz w:val="28"/>
          <w:szCs w:val="28"/>
        </w:rPr>
        <w:t xml:space="preserve"> административном </w:t>
      </w:r>
      <w:proofErr w:type="gramStart"/>
      <w:r w:rsidRPr="0028217B">
        <w:rPr>
          <w:sz w:val="28"/>
          <w:szCs w:val="28"/>
        </w:rPr>
        <w:t>правонарушении</w:t>
      </w:r>
      <w:proofErr w:type="gramEnd"/>
      <w:r w:rsidRPr="0028217B">
        <w:rPr>
          <w:sz w:val="28"/>
          <w:szCs w:val="28"/>
        </w:rPr>
        <w:t>, либо его законного представителя о составлении протокола об административном правонарушении в целях обеспечения возможности воспользоваться правами, предусмотренными статьей 28.2 КоАП РФ.</w:t>
      </w:r>
    </w:p>
    <w:p w:rsidR="007F2936" w:rsidRPr="0028217B" w:rsidRDefault="007F2936" w:rsidP="0028217B">
      <w:pPr>
        <w:spacing w:line="276" w:lineRule="auto"/>
        <w:ind w:firstLine="709"/>
        <w:jc w:val="both"/>
        <w:rPr>
          <w:sz w:val="28"/>
          <w:szCs w:val="28"/>
        </w:rPr>
      </w:pPr>
      <w:r w:rsidRPr="0028217B">
        <w:rPr>
          <w:sz w:val="28"/>
          <w:szCs w:val="28"/>
        </w:rPr>
        <w:t>Извещение представителя юридического лица, действующ</w:t>
      </w:r>
      <w:r w:rsidR="00F610C7">
        <w:rPr>
          <w:sz w:val="28"/>
          <w:szCs w:val="28"/>
        </w:rPr>
        <w:t>его</w:t>
      </w:r>
      <w:r w:rsidRPr="0028217B">
        <w:rPr>
          <w:sz w:val="28"/>
          <w:szCs w:val="28"/>
        </w:rPr>
        <w:t xml:space="preserve"> на основании доверенности, в том числе руководителя филиала или подразделения, которые не являются законными представителями юридического лица, не может рассматриваться как извещение законного представителя.</w:t>
      </w:r>
      <w:r w:rsidR="007D1529" w:rsidRPr="0028217B">
        <w:rPr>
          <w:sz w:val="28"/>
          <w:szCs w:val="28"/>
        </w:rPr>
        <w:t xml:space="preserve"> </w:t>
      </w:r>
      <w:r w:rsidRPr="0028217B">
        <w:rPr>
          <w:sz w:val="28"/>
          <w:szCs w:val="28"/>
        </w:rPr>
        <w:t>Вместе с тем КоАП РФ допускает возможность участия в рассмотрении дела об административном правонарушении лица, действующего на основании доверенности, выданной надлежаще извещенным законным представителем, в качестве защитника.</w:t>
      </w:r>
    </w:p>
    <w:p w:rsidR="007F2936" w:rsidRPr="0028217B" w:rsidRDefault="007F2936" w:rsidP="0028217B">
      <w:pPr>
        <w:spacing w:line="276" w:lineRule="auto"/>
        <w:ind w:firstLine="709"/>
        <w:jc w:val="both"/>
        <w:rPr>
          <w:sz w:val="28"/>
          <w:szCs w:val="28"/>
        </w:rPr>
      </w:pPr>
      <w:proofErr w:type="gramStart"/>
      <w:r w:rsidRPr="0028217B">
        <w:rPr>
          <w:sz w:val="28"/>
          <w:szCs w:val="28"/>
        </w:rPr>
        <w:t xml:space="preserve">Анализ судебной практики позволяет сделать вывод, что лицо, в отношении которого ведется производство по делу об административном правонарушении, считается извещенным о времени и месте рассмотрения </w:t>
      </w:r>
      <w:r w:rsidRPr="0028217B">
        <w:rPr>
          <w:sz w:val="28"/>
          <w:szCs w:val="28"/>
        </w:rPr>
        <w:lastRenderedPageBreak/>
        <w:t>дела и в случае, когда с указанного им места жительства (регистрации) поступило сообщение о том, что оно фактически не проживает по этому адресу, или адресат отказался от получения извещения, и этот отказ документально зафиксирован в</w:t>
      </w:r>
      <w:proofErr w:type="gramEnd"/>
      <w:r w:rsidRPr="0028217B">
        <w:rPr>
          <w:sz w:val="28"/>
          <w:szCs w:val="28"/>
        </w:rPr>
        <w:t xml:space="preserve"> установленном </w:t>
      </w:r>
      <w:proofErr w:type="gramStart"/>
      <w:r w:rsidRPr="0028217B">
        <w:rPr>
          <w:sz w:val="28"/>
          <w:szCs w:val="28"/>
        </w:rPr>
        <w:t>порядке</w:t>
      </w:r>
      <w:proofErr w:type="gramEnd"/>
      <w:r w:rsidRPr="0028217B">
        <w:rPr>
          <w:sz w:val="28"/>
          <w:szCs w:val="28"/>
        </w:rPr>
        <w:t xml:space="preserve"> органами почтовой связи.</w:t>
      </w:r>
    </w:p>
    <w:p w:rsidR="007F2936" w:rsidRPr="0028217B" w:rsidRDefault="007F2936" w:rsidP="0028217B">
      <w:pPr>
        <w:spacing w:line="276" w:lineRule="auto"/>
        <w:ind w:firstLine="709"/>
        <w:jc w:val="both"/>
        <w:rPr>
          <w:sz w:val="28"/>
          <w:szCs w:val="28"/>
        </w:rPr>
      </w:pPr>
      <w:r w:rsidRPr="0028217B">
        <w:rPr>
          <w:sz w:val="28"/>
          <w:szCs w:val="28"/>
        </w:rPr>
        <w:t>Как правило, ненадлежащими извещения признаются в</w:t>
      </w:r>
      <w:r w:rsidR="009A34FD" w:rsidRPr="0028217B">
        <w:rPr>
          <w:sz w:val="28"/>
          <w:szCs w:val="28"/>
        </w:rPr>
        <w:t xml:space="preserve"> </w:t>
      </w:r>
      <w:r w:rsidRPr="0028217B">
        <w:rPr>
          <w:sz w:val="28"/>
          <w:szCs w:val="28"/>
        </w:rPr>
        <w:t>следующих случаях:</w:t>
      </w:r>
    </w:p>
    <w:p w:rsidR="007F2936" w:rsidRPr="0028217B" w:rsidRDefault="007F2936" w:rsidP="0028217B">
      <w:pPr>
        <w:spacing w:line="276" w:lineRule="auto"/>
        <w:ind w:firstLine="709"/>
        <w:jc w:val="both"/>
        <w:rPr>
          <w:sz w:val="28"/>
          <w:szCs w:val="28"/>
        </w:rPr>
      </w:pPr>
      <w:r w:rsidRPr="0028217B">
        <w:rPr>
          <w:sz w:val="28"/>
          <w:szCs w:val="28"/>
        </w:rPr>
        <w:t xml:space="preserve">- извещение направлено без указания цели вызова лица в орган государственной власти либо с указанием в извещении не той (ошибочной) цели вызова (например, вызов на составление протокола по другому факту правонарушения); </w:t>
      </w:r>
    </w:p>
    <w:p w:rsidR="007F2936" w:rsidRPr="0028217B" w:rsidRDefault="007F2936" w:rsidP="0028217B">
      <w:pPr>
        <w:spacing w:line="276" w:lineRule="auto"/>
        <w:ind w:firstLine="709"/>
        <w:jc w:val="both"/>
        <w:rPr>
          <w:sz w:val="28"/>
          <w:szCs w:val="28"/>
        </w:rPr>
      </w:pPr>
      <w:proofErr w:type="gramStart"/>
      <w:r w:rsidRPr="0028217B">
        <w:rPr>
          <w:sz w:val="28"/>
          <w:szCs w:val="28"/>
        </w:rPr>
        <w:t>- извещение вручено лицу, которое не уполномочено лицом, привлекаемым к ответственности, на представление его интересов (лицу, имеющему общую доверенность, выданную до возбуждения производства по делу, не содержащую полномочия на представление интересов при решении вопросов о возбуждении производства по делу об административном правонарушении по конкретному факту нарушения), или лицу, не уполномоченному на получение корреспонденции;</w:t>
      </w:r>
      <w:proofErr w:type="gramEnd"/>
    </w:p>
    <w:p w:rsidR="007F2936" w:rsidRPr="0028217B" w:rsidRDefault="007F2936" w:rsidP="0028217B">
      <w:pPr>
        <w:spacing w:line="276" w:lineRule="auto"/>
        <w:ind w:firstLine="709"/>
        <w:jc w:val="both"/>
        <w:rPr>
          <w:sz w:val="28"/>
          <w:szCs w:val="28"/>
        </w:rPr>
      </w:pPr>
      <w:r w:rsidRPr="0028217B">
        <w:rPr>
          <w:sz w:val="28"/>
          <w:szCs w:val="28"/>
        </w:rPr>
        <w:t xml:space="preserve">- извещение направлено </w:t>
      </w:r>
      <w:proofErr w:type="spellStart"/>
      <w:r w:rsidRPr="0028217B">
        <w:rPr>
          <w:sz w:val="28"/>
          <w:szCs w:val="28"/>
        </w:rPr>
        <w:t>незаблаговременно</w:t>
      </w:r>
      <w:proofErr w:type="spellEnd"/>
      <w:r w:rsidRPr="0028217B">
        <w:rPr>
          <w:sz w:val="28"/>
          <w:szCs w:val="28"/>
        </w:rPr>
        <w:t xml:space="preserve"> - в сроки, не позволяющие лицу, получившему такое извещение, явиться в назначенное время и место ввиду нехватки времени (например, лицо находится в пределах юрисдикции территориального органа, но на большом расстоянии от него - в другом городе); </w:t>
      </w:r>
    </w:p>
    <w:p w:rsidR="007F2936" w:rsidRPr="0028217B" w:rsidRDefault="007F2936" w:rsidP="0028217B">
      <w:pPr>
        <w:spacing w:line="276" w:lineRule="auto"/>
        <w:ind w:firstLine="709"/>
        <w:jc w:val="both"/>
        <w:rPr>
          <w:sz w:val="28"/>
          <w:szCs w:val="28"/>
        </w:rPr>
      </w:pPr>
      <w:r w:rsidRPr="0028217B">
        <w:rPr>
          <w:sz w:val="28"/>
          <w:szCs w:val="28"/>
        </w:rPr>
        <w:t>- извещение направлено исключительно посредством информационно-телекоммуникационных систем при отсутствии достоверной информации о принадлежности номеров телефонов, факсов, адресов электронной почты лицу, которому адресовано извещение.</w:t>
      </w:r>
    </w:p>
    <w:p w:rsidR="007F2936" w:rsidRPr="0028217B" w:rsidRDefault="007F2936" w:rsidP="0028217B">
      <w:pPr>
        <w:spacing w:line="276" w:lineRule="auto"/>
        <w:ind w:firstLine="709"/>
        <w:jc w:val="both"/>
        <w:rPr>
          <w:sz w:val="28"/>
          <w:szCs w:val="28"/>
        </w:rPr>
      </w:pPr>
      <w:r w:rsidRPr="0028217B">
        <w:rPr>
          <w:sz w:val="28"/>
          <w:szCs w:val="28"/>
        </w:rPr>
        <w:t>Несмотря на предоставленную ч</w:t>
      </w:r>
      <w:r w:rsidR="00B850D8">
        <w:rPr>
          <w:sz w:val="28"/>
          <w:szCs w:val="28"/>
        </w:rPr>
        <w:t>.</w:t>
      </w:r>
      <w:r w:rsidRPr="0028217B">
        <w:rPr>
          <w:sz w:val="28"/>
          <w:szCs w:val="28"/>
        </w:rPr>
        <w:t xml:space="preserve"> 4.1 ст</w:t>
      </w:r>
      <w:r w:rsidR="00B850D8">
        <w:rPr>
          <w:sz w:val="28"/>
          <w:szCs w:val="28"/>
        </w:rPr>
        <w:t>.</w:t>
      </w:r>
      <w:r w:rsidRPr="0028217B">
        <w:rPr>
          <w:sz w:val="28"/>
          <w:szCs w:val="28"/>
        </w:rPr>
        <w:t xml:space="preserve"> 28.2 КоАП РФ возможность составления протокола об административном правонарушении в отсутствие извещенных в установленном порядке гражданина, должностного лица, индивидуального предпринимателя или законного представителя юридического лица, уполномоченному должностному лицу следует учитывать право названных участников производства по делам об административных правонарушениях заявить ходатайство об отложении данного процессуального действия, удовлетворение или </w:t>
      </w:r>
      <w:proofErr w:type="gramStart"/>
      <w:r w:rsidRPr="0028217B">
        <w:rPr>
          <w:sz w:val="28"/>
          <w:szCs w:val="28"/>
        </w:rPr>
        <w:t>отказ</w:t>
      </w:r>
      <w:proofErr w:type="gramEnd"/>
      <w:r w:rsidRPr="0028217B">
        <w:rPr>
          <w:sz w:val="28"/>
          <w:szCs w:val="28"/>
        </w:rPr>
        <w:t xml:space="preserve"> в удовлетворении которого зависят от обстоятельств конкретного дела.</w:t>
      </w:r>
    </w:p>
    <w:p w:rsidR="007F2936" w:rsidRPr="0028217B" w:rsidRDefault="007F2936" w:rsidP="0028217B">
      <w:pPr>
        <w:spacing w:line="276" w:lineRule="auto"/>
        <w:ind w:firstLine="709"/>
        <w:jc w:val="both"/>
        <w:rPr>
          <w:sz w:val="28"/>
          <w:szCs w:val="28"/>
        </w:rPr>
      </w:pPr>
      <w:proofErr w:type="gramStart"/>
      <w:r w:rsidRPr="0028217B">
        <w:rPr>
          <w:sz w:val="28"/>
          <w:szCs w:val="28"/>
        </w:rPr>
        <w:t xml:space="preserve">Таким образом, при наличии информации об уважительной причине неявки лица, в отношении которого ведется производство по делу, или его законного представителя, или поступлении от них ходатайства о переносе даты и времени составления протокола об административном правонарушении, уполномоченное должностное лицо вправе назначить иные </w:t>
      </w:r>
      <w:r w:rsidRPr="0028217B">
        <w:rPr>
          <w:sz w:val="28"/>
          <w:szCs w:val="28"/>
        </w:rPr>
        <w:lastRenderedPageBreak/>
        <w:t>дату и время составления протокола об административном правонарушении, если при этом не нарушаются сроки давности привлечения к административной</w:t>
      </w:r>
      <w:proofErr w:type="gramEnd"/>
      <w:r w:rsidRPr="0028217B">
        <w:rPr>
          <w:sz w:val="28"/>
          <w:szCs w:val="28"/>
        </w:rPr>
        <w:t xml:space="preserve"> ответственности. О</w:t>
      </w:r>
      <w:r w:rsidR="00F610C7">
        <w:rPr>
          <w:sz w:val="28"/>
          <w:szCs w:val="28"/>
        </w:rPr>
        <w:t>б</w:t>
      </w:r>
      <w:r w:rsidRPr="0028217B">
        <w:rPr>
          <w:sz w:val="28"/>
          <w:szCs w:val="28"/>
        </w:rPr>
        <w:t xml:space="preserve"> изменении даты и времени составления протокола об административном правонарушении участники производства обязательно извещаются в установленном порядке.</w:t>
      </w:r>
    </w:p>
    <w:p w:rsidR="007F2936" w:rsidRPr="0028217B" w:rsidRDefault="007F2936" w:rsidP="0028217B">
      <w:pPr>
        <w:spacing w:line="276" w:lineRule="auto"/>
        <w:ind w:firstLine="709"/>
        <w:jc w:val="both"/>
        <w:rPr>
          <w:sz w:val="28"/>
          <w:szCs w:val="28"/>
        </w:rPr>
      </w:pPr>
      <w:proofErr w:type="gramStart"/>
      <w:r w:rsidRPr="0028217B">
        <w:rPr>
          <w:sz w:val="28"/>
          <w:szCs w:val="28"/>
        </w:rPr>
        <w:t>Не могут выступать в качестве представителей физических и юридических лиц (должностных лиц) в производстве по делам об административных правонарушениях сотрудники государственных органов, осуществляющих надзор и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 (ч. 1 ст. 25.12 КоАП РФ).</w:t>
      </w:r>
      <w:proofErr w:type="gramEnd"/>
    </w:p>
    <w:p w:rsidR="007F2936" w:rsidRPr="0028217B" w:rsidRDefault="007F2936" w:rsidP="0028217B">
      <w:pPr>
        <w:spacing w:line="276" w:lineRule="auto"/>
        <w:ind w:firstLine="709"/>
        <w:jc w:val="both"/>
        <w:rPr>
          <w:sz w:val="28"/>
          <w:szCs w:val="28"/>
        </w:rPr>
      </w:pPr>
      <w:r w:rsidRPr="0028217B">
        <w:rPr>
          <w:sz w:val="28"/>
          <w:szCs w:val="28"/>
        </w:rPr>
        <w:t>Должностному лицу Гострудинспекции при решении вопроса о привлечении лица, совершившего административное правонарушение, к административной ответственности рекомендуется учитывать соответствующие сроки давности. Согласно п. 6 ч. 1 ст. 24.5 КоАП РФ производство по делу об административных правонарушениях не может быть начато, а начатое подлежит прекращению в случае истечения установленных ст. 4.5 КоАП РФ сроков давности привлечения к административной ответственности.</w:t>
      </w:r>
      <w:r w:rsidR="0044499A">
        <w:rPr>
          <w:sz w:val="28"/>
          <w:szCs w:val="28"/>
        </w:rPr>
        <w:t xml:space="preserve"> </w:t>
      </w:r>
      <w:r w:rsidRPr="0028217B">
        <w:rPr>
          <w:sz w:val="28"/>
          <w:szCs w:val="28"/>
        </w:rPr>
        <w:t>Так</w:t>
      </w:r>
      <w:r w:rsidR="0044499A">
        <w:rPr>
          <w:sz w:val="28"/>
          <w:szCs w:val="28"/>
        </w:rPr>
        <w:t>,</w:t>
      </w:r>
      <w:r w:rsidRPr="0028217B">
        <w:rPr>
          <w:sz w:val="28"/>
          <w:szCs w:val="28"/>
        </w:rPr>
        <w:t xml:space="preserve"> срок давности привлечения к административной ответственности исчисляется по общим правилам исчисления сроков со дня, следующего за днем совершения административного правонарушения (за днем обнаружения правонарушения). В случае совершения административного правонарушения, выразившегося в форме бездействия, срок привлечения к административной ответственности исчисляется со дня, следующего за последним днем периода, предоставленного для исполнения соответствующей обязанности.</w:t>
      </w:r>
    </w:p>
    <w:p w:rsidR="007F2936" w:rsidRPr="0028217B" w:rsidRDefault="007F2936" w:rsidP="0028217B">
      <w:pPr>
        <w:spacing w:line="276" w:lineRule="auto"/>
        <w:ind w:firstLine="709"/>
        <w:jc w:val="both"/>
        <w:rPr>
          <w:sz w:val="28"/>
          <w:szCs w:val="28"/>
        </w:rPr>
      </w:pPr>
      <w:r w:rsidRPr="0028217B">
        <w:rPr>
          <w:sz w:val="28"/>
          <w:szCs w:val="28"/>
        </w:rPr>
        <w:t xml:space="preserve">Согласно п. 14 </w:t>
      </w:r>
      <w:r w:rsidR="00B850D8">
        <w:rPr>
          <w:sz w:val="28"/>
          <w:szCs w:val="28"/>
        </w:rPr>
        <w:t>П</w:t>
      </w:r>
      <w:r w:rsidRPr="0028217B">
        <w:rPr>
          <w:sz w:val="28"/>
          <w:szCs w:val="28"/>
        </w:rPr>
        <w:t>остановления Пленума ВС РФ от 24 марта 2005 года № 5 согласно ч</w:t>
      </w:r>
      <w:r w:rsidR="00B850D8">
        <w:rPr>
          <w:sz w:val="28"/>
          <w:szCs w:val="28"/>
        </w:rPr>
        <w:t>.</w:t>
      </w:r>
      <w:r w:rsidRPr="0028217B">
        <w:rPr>
          <w:sz w:val="28"/>
          <w:szCs w:val="28"/>
        </w:rPr>
        <w:t xml:space="preserve"> 2 ст</w:t>
      </w:r>
      <w:r w:rsidR="00B850D8">
        <w:rPr>
          <w:sz w:val="28"/>
          <w:szCs w:val="28"/>
        </w:rPr>
        <w:t>.</w:t>
      </w:r>
      <w:r w:rsidRPr="0028217B">
        <w:rPr>
          <w:sz w:val="28"/>
          <w:szCs w:val="28"/>
        </w:rPr>
        <w:t xml:space="preserve"> 4.5 КоАП РФ при длящемся административном правонарушении сроки, предусмотренные частью первой этой статьи, начинают исчисляться со дня обнаружения административного правонарушения. При применении данной нормы судьям необходимо исходить из того, что длящимся является такое административное правонарушение (действие или бездействие), которое выражается в длительном непрекращающемся невыполнении или ненадлежащем выполнении предусмотренных законом обязанностей. </w:t>
      </w:r>
      <w:proofErr w:type="gramStart"/>
      <w:r w:rsidRPr="0028217B">
        <w:rPr>
          <w:sz w:val="28"/>
          <w:szCs w:val="28"/>
        </w:rPr>
        <w:t>При этом следует учитывать, что такие обязанности могут быть возложены и иным нормативным правовым актом, а также правовым актом ненормативного характера, например, представлением прокурора, предписанием органа (должностного лица), осуществляющего государственный надзор (контроль).</w:t>
      </w:r>
      <w:proofErr w:type="gramEnd"/>
      <w:r w:rsidRPr="0028217B">
        <w:rPr>
          <w:sz w:val="28"/>
          <w:szCs w:val="28"/>
        </w:rPr>
        <w:t xml:space="preserve"> Невыполнение предусмотренной названными правовыми актами обязанности </w:t>
      </w:r>
      <w:r w:rsidRPr="0028217B">
        <w:rPr>
          <w:sz w:val="28"/>
          <w:szCs w:val="28"/>
        </w:rPr>
        <w:lastRenderedPageBreak/>
        <w:t>к установленному сроку свидетельствует о том, что административное правонарушение не является длящимся. При этом необходимо иметь в виду, что днем обнаружения длящегося административного правонарушения считается день, когда должностное лицо, уполномоченное составлять протокол об административном правонарушении, выявило факт его совершения. Срок давности привлечения к административной ответственности за правонарушение, в отношении которого предусмотренная правовым актом обязанность не была выполнена к определенному сроку, начинает течь с момента наступления указанного срока.</w:t>
      </w:r>
    </w:p>
    <w:p w:rsidR="007F2936" w:rsidRPr="0028217B" w:rsidRDefault="007F2936" w:rsidP="0028217B">
      <w:pPr>
        <w:spacing w:line="276" w:lineRule="auto"/>
        <w:ind w:firstLine="709"/>
        <w:jc w:val="both"/>
        <w:rPr>
          <w:sz w:val="28"/>
          <w:szCs w:val="28"/>
        </w:rPr>
      </w:pPr>
      <w:r w:rsidRPr="0028217B">
        <w:rPr>
          <w:sz w:val="28"/>
          <w:szCs w:val="28"/>
        </w:rPr>
        <w:t xml:space="preserve">В соответствии с п. 1 ст. 11 Федерального закона от 28 декабря 2013 года №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ч. 1 ст. 4.5 КоАП РФ после слов «а также за нарушение» дополнена словами «трудового законодательства», в </w:t>
      </w:r>
      <w:proofErr w:type="gramStart"/>
      <w:r w:rsidRPr="0028217B">
        <w:rPr>
          <w:sz w:val="28"/>
          <w:szCs w:val="28"/>
        </w:rPr>
        <w:t>связи</w:t>
      </w:r>
      <w:proofErr w:type="gramEnd"/>
      <w:r w:rsidRPr="0028217B">
        <w:rPr>
          <w:sz w:val="28"/>
          <w:szCs w:val="28"/>
        </w:rPr>
        <w:t xml:space="preserve"> с чем с 01.01.2015 срок давности привлечения к административной ответственности за нарушения трудового законодательства составляет 1 год. </w:t>
      </w:r>
    </w:p>
    <w:p w:rsidR="007F2936" w:rsidRPr="0028217B" w:rsidRDefault="007F2936" w:rsidP="0028217B">
      <w:pPr>
        <w:spacing w:line="276" w:lineRule="auto"/>
        <w:ind w:firstLine="709"/>
        <w:jc w:val="both"/>
        <w:rPr>
          <w:sz w:val="28"/>
          <w:szCs w:val="28"/>
        </w:rPr>
      </w:pPr>
      <w:r w:rsidRPr="0028217B">
        <w:rPr>
          <w:sz w:val="28"/>
          <w:szCs w:val="28"/>
        </w:rPr>
        <w:t xml:space="preserve">Срок давности привлечения к ответственности за административные правонарушения против порядка управления (ст. 19.4, 19.4.1, 19.5 КоАП РФ), посягающие на общественный порядок и общественную безопасность (ст. 20.25 КоАП РФ), рассматриваемые судьями, составляет три месяца в соответствии со ст. 4.5 КоАП РФ. </w:t>
      </w:r>
      <w:proofErr w:type="gramStart"/>
      <w:r w:rsidRPr="0028217B">
        <w:rPr>
          <w:sz w:val="28"/>
          <w:szCs w:val="28"/>
        </w:rPr>
        <w:t>При этом за административные правонарушения,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со дня совершения административного правонарушения, а при длящемся административном правонарушении - одного года со дня его обнаружения.</w:t>
      </w:r>
      <w:proofErr w:type="gramEnd"/>
    </w:p>
    <w:p w:rsidR="007F2936" w:rsidRDefault="007F2936" w:rsidP="0028217B">
      <w:pPr>
        <w:spacing w:line="276" w:lineRule="auto"/>
        <w:ind w:firstLine="709"/>
        <w:jc w:val="both"/>
        <w:rPr>
          <w:sz w:val="28"/>
          <w:szCs w:val="28"/>
        </w:rPr>
      </w:pPr>
      <w:r w:rsidRPr="0028217B">
        <w:rPr>
          <w:sz w:val="28"/>
          <w:szCs w:val="28"/>
        </w:rPr>
        <w:t>Таким образом, при учете сроков давности привлечения к административной ответственности следует обращать внимание на субъект привлечения и санкцию соответствующей статьи КоАП РФ.</w:t>
      </w:r>
    </w:p>
    <w:p w:rsidR="00FA795A" w:rsidRPr="0028217B" w:rsidRDefault="00FA795A" w:rsidP="0028217B">
      <w:pPr>
        <w:spacing w:line="276" w:lineRule="auto"/>
        <w:ind w:firstLine="709"/>
        <w:jc w:val="both"/>
        <w:rPr>
          <w:b/>
          <w:sz w:val="28"/>
          <w:szCs w:val="28"/>
        </w:rPr>
      </w:pPr>
    </w:p>
    <w:p w:rsidR="007F2936" w:rsidRPr="0028217B" w:rsidRDefault="00042DCA" w:rsidP="0028217B">
      <w:pPr>
        <w:spacing w:line="276" w:lineRule="auto"/>
        <w:jc w:val="center"/>
        <w:rPr>
          <w:b/>
          <w:i/>
          <w:sz w:val="28"/>
          <w:szCs w:val="28"/>
        </w:rPr>
      </w:pPr>
      <w:r>
        <w:rPr>
          <w:b/>
          <w:i/>
          <w:sz w:val="28"/>
          <w:szCs w:val="28"/>
        </w:rPr>
        <w:t>6</w:t>
      </w:r>
      <w:r w:rsidR="00604B76" w:rsidRPr="0028217B">
        <w:rPr>
          <w:b/>
          <w:i/>
          <w:sz w:val="28"/>
          <w:szCs w:val="28"/>
        </w:rPr>
        <w:t>.</w:t>
      </w:r>
      <w:r w:rsidR="0044499A">
        <w:rPr>
          <w:b/>
          <w:i/>
          <w:sz w:val="28"/>
          <w:szCs w:val="28"/>
        </w:rPr>
        <w:t>3</w:t>
      </w:r>
      <w:r w:rsidR="00604B76" w:rsidRPr="0028217B">
        <w:rPr>
          <w:b/>
          <w:i/>
          <w:sz w:val="28"/>
          <w:szCs w:val="28"/>
        </w:rPr>
        <w:t xml:space="preserve">. </w:t>
      </w:r>
      <w:r w:rsidR="007F2936" w:rsidRPr="0028217B">
        <w:rPr>
          <w:b/>
          <w:i/>
          <w:sz w:val="28"/>
          <w:szCs w:val="28"/>
        </w:rPr>
        <w:t>Основные нарушения, допускаемые при возбуждении дела об</w:t>
      </w:r>
      <w:r w:rsidR="007F2936" w:rsidRPr="0028217B">
        <w:rPr>
          <w:i/>
          <w:sz w:val="28"/>
          <w:szCs w:val="28"/>
          <w:lang w:val="en-US"/>
        </w:rPr>
        <w:t> </w:t>
      </w:r>
      <w:r w:rsidR="007F2936" w:rsidRPr="0028217B">
        <w:rPr>
          <w:b/>
          <w:i/>
          <w:sz w:val="28"/>
          <w:szCs w:val="28"/>
        </w:rPr>
        <w:t>административном правонарушении</w:t>
      </w:r>
    </w:p>
    <w:p w:rsidR="00604B76" w:rsidRPr="0028217B" w:rsidRDefault="00604B76" w:rsidP="0028217B">
      <w:pPr>
        <w:spacing w:line="276" w:lineRule="auto"/>
        <w:jc w:val="center"/>
        <w:rPr>
          <w:sz w:val="28"/>
          <w:szCs w:val="28"/>
        </w:rPr>
      </w:pPr>
    </w:p>
    <w:p w:rsidR="007F2936" w:rsidRPr="0028217B" w:rsidRDefault="00604B76" w:rsidP="0028217B">
      <w:pPr>
        <w:spacing w:line="276" w:lineRule="auto"/>
        <w:ind w:firstLine="709"/>
        <w:jc w:val="both"/>
        <w:rPr>
          <w:sz w:val="28"/>
          <w:szCs w:val="28"/>
        </w:rPr>
      </w:pPr>
      <w:r w:rsidRPr="0028217B">
        <w:rPr>
          <w:sz w:val="28"/>
          <w:szCs w:val="28"/>
        </w:rPr>
        <w:t>Основными нарушениями, допускаемы</w:t>
      </w:r>
      <w:r w:rsidR="00F610C7">
        <w:rPr>
          <w:sz w:val="28"/>
          <w:szCs w:val="28"/>
        </w:rPr>
        <w:t>ми</w:t>
      </w:r>
      <w:r w:rsidRPr="0028217B">
        <w:rPr>
          <w:sz w:val="28"/>
          <w:szCs w:val="28"/>
        </w:rPr>
        <w:t xml:space="preserve"> при возбуждении дела об</w:t>
      </w:r>
      <w:r w:rsidRPr="0028217B">
        <w:rPr>
          <w:sz w:val="28"/>
          <w:szCs w:val="28"/>
          <w:lang w:val="en-US"/>
        </w:rPr>
        <w:t> </w:t>
      </w:r>
      <w:r w:rsidRPr="0028217B">
        <w:rPr>
          <w:sz w:val="28"/>
          <w:szCs w:val="28"/>
        </w:rPr>
        <w:t>административном правонарушении, являются:</w:t>
      </w:r>
    </w:p>
    <w:p w:rsidR="007F2936" w:rsidRPr="0028217B" w:rsidRDefault="007F2936" w:rsidP="0028217B">
      <w:pPr>
        <w:pStyle w:val="a5"/>
        <w:numPr>
          <w:ilvl w:val="0"/>
          <w:numId w:val="25"/>
        </w:numPr>
        <w:spacing w:after="0"/>
        <w:ind w:left="0" w:firstLine="709"/>
        <w:jc w:val="both"/>
        <w:rPr>
          <w:rFonts w:ascii="Times New Roman" w:hAnsi="Times New Roman"/>
          <w:sz w:val="28"/>
          <w:szCs w:val="28"/>
        </w:rPr>
      </w:pPr>
      <w:r w:rsidRPr="0028217B">
        <w:rPr>
          <w:rFonts w:ascii="Times New Roman" w:hAnsi="Times New Roman"/>
          <w:sz w:val="28"/>
          <w:szCs w:val="28"/>
        </w:rPr>
        <w:t>составление протокола об административном правонарушении в отсутствие лица, привлекаемого к ответственности, без надлежащего извещения о времени и месте составления протокола;</w:t>
      </w:r>
    </w:p>
    <w:p w:rsidR="007F2936" w:rsidRPr="0028217B" w:rsidRDefault="007F2936" w:rsidP="0028217B">
      <w:pPr>
        <w:pStyle w:val="a5"/>
        <w:numPr>
          <w:ilvl w:val="0"/>
          <w:numId w:val="25"/>
        </w:numPr>
        <w:spacing w:after="0"/>
        <w:ind w:left="0" w:firstLine="709"/>
        <w:jc w:val="both"/>
        <w:rPr>
          <w:rFonts w:ascii="Times New Roman" w:hAnsi="Times New Roman"/>
          <w:sz w:val="28"/>
          <w:szCs w:val="28"/>
        </w:rPr>
      </w:pPr>
      <w:r w:rsidRPr="0028217B">
        <w:rPr>
          <w:rFonts w:ascii="Times New Roman" w:hAnsi="Times New Roman"/>
          <w:sz w:val="28"/>
          <w:szCs w:val="28"/>
        </w:rPr>
        <w:t>неправильное оформление протокола об административном правонарушении в части указания времени, места совершения и события административного правонарушения;</w:t>
      </w:r>
    </w:p>
    <w:p w:rsidR="007F2936" w:rsidRPr="0028217B" w:rsidRDefault="007F2936" w:rsidP="0028217B">
      <w:pPr>
        <w:pStyle w:val="a5"/>
        <w:numPr>
          <w:ilvl w:val="0"/>
          <w:numId w:val="25"/>
        </w:numPr>
        <w:spacing w:after="0"/>
        <w:ind w:left="0" w:firstLine="709"/>
        <w:jc w:val="both"/>
        <w:rPr>
          <w:rFonts w:ascii="Times New Roman" w:hAnsi="Times New Roman"/>
          <w:sz w:val="28"/>
          <w:szCs w:val="28"/>
        </w:rPr>
      </w:pPr>
      <w:r w:rsidRPr="0028217B">
        <w:rPr>
          <w:rFonts w:ascii="Times New Roman" w:hAnsi="Times New Roman"/>
          <w:sz w:val="28"/>
          <w:szCs w:val="28"/>
        </w:rPr>
        <w:lastRenderedPageBreak/>
        <w:t>возбуждение дела об административном правонарушении ненадлежащим должностным лицом Гострудинспекции;</w:t>
      </w:r>
    </w:p>
    <w:p w:rsidR="007F2936" w:rsidRPr="0028217B" w:rsidRDefault="007F2936" w:rsidP="0028217B">
      <w:pPr>
        <w:pStyle w:val="a5"/>
        <w:numPr>
          <w:ilvl w:val="0"/>
          <w:numId w:val="25"/>
        </w:numPr>
        <w:spacing w:after="0"/>
        <w:ind w:left="0" w:firstLine="709"/>
        <w:jc w:val="both"/>
        <w:rPr>
          <w:rFonts w:ascii="Times New Roman" w:hAnsi="Times New Roman"/>
          <w:sz w:val="28"/>
          <w:szCs w:val="28"/>
        </w:rPr>
      </w:pPr>
      <w:r w:rsidRPr="0028217B">
        <w:rPr>
          <w:rFonts w:ascii="Times New Roman" w:hAnsi="Times New Roman"/>
          <w:sz w:val="28"/>
          <w:szCs w:val="28"/>
        </w:rPr>
        <w:t>необоснованное освобождение от административной ответственности виновных юридических и должностных лиц при выявлении нарушений законодательства о труде и охране труда;</w:t>
      </w:r>
    </w:p>
    <w:p w:rsidR="007F2936" w:rsidRPr="0028217B" w:rsidRDefault="007F2936" w:rsidP="0028217B">
      <w:pPr>
        <w:pStyle w:val="a5"/>
        <w:numPr>
          <w:ilvl w:val="0"/>
          <w:numId w:val="25"/>
        </w:numPr>
        <w:spacing w:after="0"/>
        <w:ind w:left="0" w:firstLine="709"/>
        <w:jc w:val="both"/>
        <w:rPr>
          <w:rFonts w:ascii="Times New Roman" w:hAnsi="Times New Roman"/>
          <w:sz w:val="28"/>
          <w:szCs w:val="28"/>
        </w:rPr>
      </w:pPr>
      <w:r w:rsidRPr="0028217B">
        <w:rPr>
          <w:rFonts w:ascii="Times New Roman" w:hAnsi="Times New Roman"/>
          <w:sz w:val="28"/>
          <w:szCs w:val="28"/>
        </w:rPr>
        <w:t xml:space="preserve">возбуждение дела об административном правонарушении в отношении сотрудников органов внутренних дел, органов и учреждений уголовно-исполнительной системы, Государственной противопожарной службы, органов по </w:t>
      </w:r>
      <w:proofErr w:type="gramStart"/>
      <w:r w:rsidRPr="0028217B">
        <w:rPr>
          <w:rFonts w:ascii="Times New Roman" w:hAnsi="Times New Roman"/>
          <w:sz w:val="28"/>
          <w:szCs w:val="28"/>
        </w:rPr>
        <w:t>контролю за</w:t>
      </w:r>
      <w:proofErr w:type="gramEnd"/>
      <w:r w:rsidRPr="0028217B">
        <w:rPr>
          <w:rFonts w:ascii="Times New Roman" w:hAnsi="Times New Roman"/>
          <w:sz w:val="28"/>
          <w:szCs w:val="28"/>
        </w:rPr>
        <w:t xml:space="preserve"> оборотом наркотических средств и психотропных веществ и таможенных органов;</w:t>
      </w:r>
    </w:p>
    <w:p w:rsidR="007F2936" w:rsidRPr="0028217B" w:rsidRDefault="007F2936" w:rsidP="0028217B">
      <w:pPr>
        <w:pStyle w:val="a5"/>
        <w:numPr>
          <w:ilvl w:val="0"/>
          <w:numId w:val="25"/>
        </w:numPr>
        <w:spacing w:after="0"/>
        <w:ind w:left="0" w:firstLine="709"/>
        <w:jc w:val="both"/>
        <w:rPr>
          <w:rFonts w:ascii="Times New Roman" w:hAnsi="Times New Roman"/>
          <w:sz w:val="28"/>
          <w:szCs w:val="28"/>
        </w:rPr>
      </w:pPr>
      <w:r w:rsidRPr="0028217B">
        <w:rPr>
          <w:rFonts w:ascii="Times New Roman" w:hAnsi="Times New Roman"/>
          <w:sz w:val="28"/>
          <w:szCs w:val="28"/>
        </w:rPr>
        <w:t>возбуждение дела об административном правонарушении в отношении ненадлежащих должностных лиц;</w:t>
      </w:r>
    </w:p>
    <w:p w:rsidR="007F2936" w:rsidRPr="0028217B" w:rsidRDefault="007F2936" w:rsidP="0028217B">
      <w:pPr>
        <w:pStyle w:val="a5"/>
        <w:numPr>
          <w:ilvl w:val="0"/>
          <w:numId w:val="25"/>
        </w:numPr>
        <w:spacing w:after="0"/>
        <w:ind w:left="0" w:firstLine="709"/>
        <w:jc w:val="both"/>
        <w:rPr>
          <w:rFonts w:ascii="Times New Roman" w:hAnsi="Times New Roman"/>
          <w:sz w:val="28"/>
          <w:szCs w:val="28"/>
        </w:rPr>
      </w:pPr>
      <w:r w:rsidRPr="0028217B">
        <w:rPr>
          <w:rFonts w:ascii="Times New Roman" w:hAnsi="Times New Roman"/>
          <w:sz w:val="28"/>
          <w:szCs w:val="28"/>
        </w:rPr>
        <w:t>неправильная квалификация административного правонарушения;</w:t>
      </w:r>
    </w:p>
    <w:p w:rsidR="007F2936" w:rsidRPr="0028217B" w:rsidRDefault="007F2936" w:rsidP="0028217B">
      <w:pPr>
        <w:pStyle w:val="a5"/>
        <w:numPr>
          <w:ilvl w:val="0"/>
          <w:numId w:val="25"/>
        </w:numPr>
        <w:spacing w:after="0"/>
        <w:ind w:left="0" w:firstLine="709"/>
        <w:jc w:val="both"/>
        <w:rPr>
          <w:rFonts w:ascii="Times New Roman" w:hAnsi="Times New Roman"/>
          <w:sz w:val="28"/>
          <w:szCs w:val="28"/>
        </w:rPr>
      </w:pPr>
      <w:proofErr w:type="spellStart"/>
      <w:r w:rsidRPr="0028217B">
        <w:rPr>
          <w:rFonts w:ascii="Times New Roman" w:hAnsi="Times New Roman"/>
          <w:sz w:val="28"/>
          <w:szCs w:val="28"/>
        </w:rPr>
        <w:t>неразъяснение</w:t>
      </w:r>
      <w:proofErr w:type="spellEnd"/>
      <w:r w:rsidRPr="0028217B">
        <w:rPr>
          <w:rFonts w:ascii="Times New Roman" w:hAnsi="Times New Roman"/>
          <w:sz w:val="28"/>
          <w:szCs w:val="28"/>
        </w:rPr>
        <w:t xml:space="preserve"> прав лицу, привлекаемому к ответственности.</w:t>
      </w:r>
    </w:p>
    <w:p w:rsidR="00FA795A" w:rsidRDefault="00FA795A" w:rsidP="0028217B">
      <w:pPr>
        <w:spacing w:line="276" w:lineRule="auto"/>
        <w:ind w:firstLine="709"/>
        <w:jc w:val="both"/>
        <w:rPr>
          <w:sz w:val="28"/>
          <w:szCs w:val="28"/>
        </w:rPr>
      </w:pPr>
    </w:p>
    <w:p w:rsidR="00743C48" w:rsidRPr="0028217B" w:rsidRDefault="00042DCA" w:rsidP="0028217B">
      <w:pPr>
        <w:spacing w:line="276" w:lineRule="auto"/>
        <w:jc w:val="center"/>
        <w:rPr>
          <w:rFonts w:eastAsia="SimSun"/>
          <w:b/>
          <w:i/>
          <w:sz w:val="28"/>
          <w:szCs w:val="28"/>
          <w:lang w:eastAsia="zh-CN"/>
        </w:rPr>
      </w:pPr>
      <w:r>
        <w:rPr>
          <w:rFonts w:eastAsia="SimSun"/>
          <w:b/>
          <w:i/>
          <w:sz w:val="28"/>
          <w:szCs w:val="28"/>
          <w:lang w:eastAsia="zh-CN"/>
        </w:rPr>
        <w:t>6.</w:t>
      </w:r>
      <w:r w:rsidR="001C442B">
        <w:rPr>
          <w:rFonts w:eastAsia="SimSun"/>
          <w:b/>
          <w:i/>
          <w:sz w:val="28"/>
          <w:szCs w:val="28"/>
          <w:lang w:eastAsia="zh-CN"/>
        </w:rPr>
        <w:t>4</w:t>
      </w:r>
      <w:r w:rsidR="00732120" w:rsidRPr="0028217B">
        <w:rPr>
          <w:rFonts w:eastAsia="SimSun"/>
          <w:b/>
          <w:i/>
          <w:sz w:val="28"/>
          <w:szCs w:val="28"/>
          <w:lang w:eastAsia="zh-CN"/>
        </w:rPr>
        <w:t xml:space="preserve">. </w:t>
      </w:r>
      <w:r w:rsidR="00743C48" w:rsidRPr="0028217B">
        <w:rPr>
          <w:rFonts w:eastAsia="SimSun"/>
          <w:b/>
          <w:i/>
          <w:sz w:val="28"/>
          <w:szCs w:val="28"/>
          <w:lang w:eastAsia="zh-CN"/>
        </w:rPr>
        <w:t>Замена штрафа на предупреждение</w:t>
      </w:r>
      <w:r w:rsidR="001C442B">
        <w:rPr>
          <w:rFonts w:eastAsia="SimSun"/>
          <w:b/>
          <w:i/>
          <w:sz w:val="28"/>
          <w:szCs w:val="28"/>
          <w:lang w:eastAsia="zh-CN"/>
        </w:rPr>
        <w:t xml:space="preserve"> госинспектором труда</w:t>
      </w:r>
    </w:p>
    <w:p w:rsidR="00732120" w:rsidRPr="0028217B" w:rsidRDefault="00732120" w:rsidP="0028217B">
      <w:pPr>
        <w:spacing w:line="276" w:lineRule="auto"/>
        <w:jc w:val="center"/>
        <w:rPr>
          <w:rFonts w:eastAsia="SimSun"/>
          <w:b/>
          <w:i/>
          <w:sz w:val="28"/>
          <w:szCs w:val="28"/>
          <w:lang w:eastAsia="zh-CN"/>
        </w:rPr>
      </w:pP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Административное наказание в виде административного штрафа подлежит замене на предупреждение при одновременном наличии следующих обстоятельств (условий):</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 назначение административного наказания в виде предупреждения не предусмотрено соответствующей статьей КоАП РФ или закона субъекта Российской Федерации об административных правонарушениях</w:t>
      </w:r>
      <w:r w:rsidR="00A03A1F">
        <w:rPr>
          <w:rFonts w:eastAsia="SimSun"/>
          <w:sz w:val="28"/>
          <w:szCs w:val="28"/>
          <w:lang w:eastAsia="zh-CN"/>
        </w:rPr>
        <w:t>;</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 деяние совершено впервые;</w:t>
      </w:r>
    </w:p>
    <w:p w:rsidR="00743C48"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 отсутствие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w:t>
      </w:r>
      <w:r w:rsidR="00155E17" w:rsidRPr="0028217B">
        <w:rPr>
          <w:rFonts w:eastAsia="SimSun"/>
          <w:sz w:val="28"/>
          <w:szCs w:val="28"/>
          <w:lang w:eastAsia="zh-CN"/>
        </w:rPr>
        <w:t>;</w:t>
      </w:r>
    </w:p>
    <w:p w:rsidR="00743C48" w:rsidRPr="0028217B" w:rsidRDefault="00743C48" w:rsidP="0028217B">
      <w:pPr>
        <w:spacing w:line="276" w:lineRule="auto"/>
        <w:ind w:firstLine="720"/>
        <w:jc w:val="both"/>
        <w:rPr>
          <w:rFonts w:eastAsia="SimSun"/>
          <w:sz w:val="28"/>
          <w:szCs w:val="28"/>
          <w:lang w:eastAsia="zh-CN"/>
        </w:rPr>
      </w:pPr>
      <w:r w:rsidRPr="0028217B">
        <w:rPr>
          <w:rFonts w:eastAsia="SimSun"/>
          <w:sz w:val="28"/>
          <w:szCs w:val="28"/>
          <w:lang w:eastAsia="zh-CN"/>
        </w:rPr>
        <w:t>- отсутствие имущественного ущерба.</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 xml:space="preserve">В соответствии с п. 68 Административного регламента № 354н к угрозе причинения вреда жизни и (или) здоровью граждан, отнесены случаи невыплаты работникам заработной платы, </w:t>
      </w:r>
      <w:proofErr w:type="spellStart"/>
      <w:r w:rsidRPr="0028217B">
        <w:rPr>
          <w:rFonts w:eastAsia="SimSun"/>
          <w:sz w:val="28"/>
          <w:szCs w:val="28"/>
          <w:lang w:eastAsia="zh-CN"/>
        </w:rPr>
        <w:t>непредоставления</w:t>
      </w:r>
      <w:proofErr w:type="spellEnd"/>
      <w:r w:rsidRPr="0028217B">
        <w:rPr>
          <w:rFonts w:eastAsia="SimSun"/>
          <w:sz w:val="28"/>
          <w:szCs w:val="28"/>
          <w:lang w:eastAsia="zh-CN"/>
        </w:rPr>
        <w:t xml:space="preserve"> им установленных трудовым законодательством оплачиваемых отпусков, необеспечения работников средствами индивидуальной и коллективной защиты. Однако данный перечень нарушений не является исчерпывающим. </w:t>
      </w:r>
    </w:p>
    <w:p w:rsidR="007F2936" w:rsidRPr="0028217B" w:rsidRDefault="007F2936" w:rsidP="0028217B">
      <w:pPr>
        <w:spacing w:line="276" w:lineRule="auto"/>
        <w:ind w:firstLine="720"/>
        <w:jc w:val="both"/>
        <w:rPr>
          <w:rFonts w:eastAsia="SimSun"/>
          <w:b/>
          <w:i/>
          <w:sz w:val="28"/>
          <w:szCs w:val="28"/>
          <w:lang w:eastAsia="zh-CN"/>
        </w:rPr>
      </w:pPr>
      <w:r w:rsidRPr="0028217B">
        <w:rPr>
          <w:rFonts w:eastAsia="SimSun"/>
          <w:b/>
          <w:i/>
          <w:sz w:val="28"/>
          <w:szCs w:val="28"/>
          <w:lang w:eastAsia="zh-CN"/>
        </w:rPr>
        <w:t>Обстоятельствами, смягчающими административную ответственность, признаются:</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1) раскаяние лица, совершившего административное правонарушение;</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lastRenderedPageBreak/>
        <w:t>2) добровольное прекращение противоправного поведения лицом, совершившим административное правонарушение;</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5) предотвращение лицом, совершившим административное правонарушение, вредных последствий административного правонарушения;</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9) совершение административного правонарушения несовершеннолетним;</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10) совершение административного правонарушения беременной женщиной или женщиной, имеющей малолетнего ребенка.</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Должностное лицо, рассматривающее дело об административном правонарушении, может признать смягчающими обстоятельства, не указанные в КоАП РФ.</w:t>
      </w:r>
    </w:p>
    <w:p w:rsidR="007F2936" w:rsidRPr="0028217B" w:rsidRDefault="007F2936" w:rsidP="0028217B">
      <w:pPr>
        <w:spacing w:line="276" w:lineRule="auto"/>
        <w:ind w:firstLine="720"/>
        <w:jc w:val="both"/>
        <w:rPr>
          <w:rFonts w:eastAsia="SimSun"/>
          <w:b/>
          <w:i/>
          <w:sz w:val="28"/>
          <w:szCs w:val="28"/>
          <w:lang w:eastAsia="zh-CN"/>
        </w:rPr>
      </w:pPr>
      <w:r w:rsidRPr="0028217B">
        <w:rPr>
          <w:rFonts w:eastAsia="SimSun"/>
          <w:b/>
          <w:i/>
          <w:sz w:val="28"/>
          <w:szCs w:val="28"/>
          <w:lang w:eastAsia="zh-CN"/>
        </w:rPr>
        <w:t>Обстоятельствами, отягчающими административную ответственность, признаются:</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1) продолжение противоправного поведения, несмотря на требование уполномоченных на то лиц прекратить его;</w:t>
      </w:r>
    </w:p>
    <w:p w:rsidR="007F2936" w:rsidRPr="0028217B" w:rsidRDefault="00ED0F81" w:rsidP="0028217B">
      <w:pPr>
        <w:spacing w:line="276" w:lineRule="auto"/>
        <w:ind w:firstLine="720"/>
        <w:jc w:val="both"/>
        <w:rPr>
          <w:rFonts w:eastAsia="SimSun"/>
          <w:sz w:val="28"/>
          <w:szCs w:val="28"/>
          <w:lang w:eastAsia="zh-CN"/>
        </w:rPr>
      </w:pPr>
      <w:hyperlink r:id="rId18" w:tooltip="Ссылка на список документов: Постановление Пленума Верховного Суда РФ от 24.03.2005 N 5 (ред. от 19.12.2013) &quot;О некоторых вопросах, возникающих у судов при применении Кодекса Российской Федерации об административных правонарушениях&quot; --------------------  Поста" w:history="1">
        <w:r w:rsidR="007F2936" w:rsidRPr="0028217B">
          <w:rPr>
            <w:rFonts w:eastAsia="SimSun"/>
            <w:color w:val="000000"/>
            <w:sz w:val="28"/>
            <w:szCs w:val="28"/>
            <w:lang w:eastAsia="zh-CN"/>
          </w:rPr>
          <w:t>2</w:t>
        </w:r>
      </w:hyperlink>
      <w:r w:rsidR="007F2936" w:rsidRPr="0028217B">
        <w:rPr>
          <w:rFonts w:eastAsia="SimSun"/>
          <w:sz w:val="28"/>
          <w:szCs w:val="28"/>
          <w:lang w:eastAsia="zh-CN"/>
        </w:rPr>
        <w:t xml:space="preserve">) повторное совершение </w:t>
      </w:r>
      <w:hyperlink r:id="rId19" w:tooltip="Ссылка на список документов: Постановление Пленума Верховного Суда РФ от 24.03.2005 N 5 (ред. от 19.12.2013) &quot;О некоторых вопросах, возникающих у судов при применении Кодекса Российской Федерации об административных правонарушениях&quot; --------------------  Поста" w:history="1">
        <w:r w:rsidR="007F2936" w:rsidRPr="0028217B">
          <w:rPr>
            <w:rFonts w:eastAsia="SimSun"/>
            <w:color w:val="000000"/>
            <w:sz w:val="28"/>
            <w:szCs w:val="28"/>
            <w:lang w:eastAsia="zh-CN"/>
          </w:rPr>
          <w:t>однородного</w:t>
        </w:r>
      </w:hyperlink>
      <w:r w:rsidR="007F2936" w:rsidRPr="0028217B">
        <w:rPr>
          <w:rFonts w:eastAsia="SimSun"/>
          <w:sz w:val="28"/>
          <w:szCs w:val="28"/>
          <w:lang w:eastAsia="zh-CN"/>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за совершение однородного административного правонарушения;</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3) вовлечение несовершеннолетнего в совершение административного правонарушения;</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4) совершение административного правонарушения группой лиц;</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lastRenderedPageBreak/>
        <w:t>5) совершение административного правонарушения в условиях стихийного бедствия или при других чрезвычайных обстоятельствах;</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7F2936" w:rsidRPr="0028217B" w:rsidRDefault="007F2936" w:rsidP="0028217B">
      <w:pPr>
        <w:spacing w:line="276" w:lineRule="auto"/>
        <w:ind w:firstLine="720"/>
        <w:jc w:val="both"/>
        <w:rPr>
          <w:rFonts w:eastAsia="SimSun"/>
          <w:sz w:val="28"/>
          <w:szCs w:val="28"/>
          <w:lang w:eastAsia="zh-CN"/>
        </w:rPr>
      </w:pPr>
      <w:r w:rsidRPr="0028217B">
        <w:rPr>
          <w:rFonts w:eastAsia="SimSun"/>
          <w:sz w:val="28"/>
          <w:szCs w:val="28"/>
          <w:lang w:eastAsia="zh-CN"/>
        </w:rPr>
        <w:t xml:space="preserve">Перечисленные обстоятельства не могут учитываться как отягчающие в случае, если </w:t>
      </w:r>
      <w:r w:rsidR="00F610C7">
        <w:rPr>
          <w:rFonts w:eastAsia="SimSun"/>
          <w:sz w:val="28"/>
          <w:szCs w:val="28"/>
          <w:lang w:eastAsia="zh-CN"/>
        </w:rPr>
        <w:t xml:space="preserve">они </w:t>
      </w:r>
      <w:r w:rsidRPr="0028217B">
        <w:rPr>
          <w:rFonts w:eastAsia="SimSun"/>
          <w:sz w:val="28"/>
          <w:szCs w:val="28"/>
          <w:lang w:eastAsia="zh-CN"/>
        </w:rPr>
        <w:t>предусмотрены в качестве квалифицирующего признака административного правонарушения.</w:t>
      </w:r>
    </w:p>
    <w:p w:rsidR="007F2936" w:rsidRPr="0028217B" w:rsidRDefault="007F2936" w:rsidP="0028217B">
      <w:pPr>
        <w:spacing w:line="276" w:lineRule="auto"/>
        <w:ind w:firstLine="709"/>
        <w:jc w:val="both"/>
        <w:rPr>
          <w:sz w:val="28"/>
          <w:szCs w:val="28"/>
        </w:rPr>
      </w:pPr>
      <w:r w:rsidRPr="0028217B">
        <w:rPr>
          <w:sz w:val="28"/>
          <w:szCs w:val="28"/>
        </w:rPr>
        <w:t>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F871BC" w:rsidRPr="0028217B" w:rsidRDefault="00F871BC" w:rsidP="0028217B">
      <w:pPr>
        <w:spacing w:line="276" w:lineRule="auto"/>
        <w:ind w:firstLine="709"/>
        <w:jc w:val="both"/>
        <w:rPr>
          <w:sz w:val="28"/>
          <w:szCs w:val="28"/>
        </w:rPr>
      </w:pPr>
    </w:p>
    <w:p w:rsidR="007F2936" w:rsidRPr="0028217B" w:rsidRDefault="00042DCA" w:rsidP="0028217B">
      <w:pPr>
        <w:spacing w:line="276" w:lineRule="auto"/>
        <w:jc w:val="center"/>
        <w:rPr>
          <w:b/>
          <w:i/>
          <w:sz w:val="28"/>
          <w:szCs w:val="28"/>
        </w:rPr>
      </w:pPr>
      <w:r>
        <w:rPr>
          <w:b/>
          <w:i/>
          <w:sz w:val="28"/>
          <w:szCs w:val="28"/>
        </w:rPr>
        <w:t>6.</w:t>
      </w:r>
      <w:r w:rsidR="00393342">
        <w:rPr>
          <w:b/>
          <w:i/>
          <w:sz w:val="28"/>
          <w:szCs w:val="28"/>
        </w:rPr>
        <w:t>5</w:t>
      </w:r>
      <w:r w:rsidR="00732120" w:rsidRPr="0028217B">
        <w:rPr>
          <w:b/>
          <w:i/>
          <w:sz w:val="28"/>
          <w:szCs w:val="28"/>
        </w:rPr>
        <w:t xml:space="preserve">. </w:t>
      </w:r>
      <w:r w:rsidR="007F2936" w:rsidRPr="0028217B">
        <w:rPr>
          <w:b/>
          <w:i/>
          <w:sz w:val="28"/>
          <w:szCs w:val="28"/>
        </w:rPr>
        <w:t>Обжалование постановления по делу об административном правонарушении, определения об отказе в возбуждении дела об административном правонарушении</w:t>
      </w:r>
    </w:p>
    <w:p w:rsidR="007F2936" w:rsidRPr="0028217B" w:rsidRDefault="007F2936" w:rsidP="0028217B">
      <w:pPr>
        <w:spacing w:line="276" w:lineRule="auto"/>
        <w:ind w:firstLine="709"/>
        <w:jc w:val="both"/>
        <w:rPr>
          <w:i/>
          <w:sz w:val="28"/>
          <w:szCs w:val="28"/>
        </w:rPr>
      </w:pPr>
    </w:p>
    <w:p w:rsidR="007F2936" w:rsidRPr="0028217B" w:rsidRDefault="007F2936" w:rsidP="0028217B">
      <w:pPr>
        <w:spacing w:line="276" w:lineRule="auto"/>
        <w:ind w:firstLine="709"/>
        <w:jc w:val="both"/>
        <w:rPr>
          <w:sz w:val="28"/>
          <w:szCs w:val="28"/>
        </w:rPr>
      </w:pPr>
      <w:r w:rsidRPr="0028217B">
        <w:rPr>
          <w:sz w:val="28"/>
          <w:szCs w:val="28"/>
        </w:rPr>
        <w:t>Постановление по делу об административном правонарушении может быть обжаловано в следующем порядке:</w:t>
      </w:r>
    </w:p>
    <w:p w:rsidR="007F2936" w:rsidRPr="0028217B" w:rsidRDefault="007F2936" w:rsidP="0028217B">
      <w:pPr>
        <w:spacing w:line="276" w:lineRule="auto"/>
        <w:ind w:firstLine="709"/>
        <w:jc w:val="both"/>
        <w:rPr>
          <w:sz w:val="28"/>
          <w:szCs w:val="28"/>
        </w:rPr>
      </w:pPr>
      <w:r w:rsidRPr="0028217B">
        <w:rPr>
          <w:sz w:val="28"/>
          <w:szCs w:val="28"/>
        </w:rPr>
        <w:t xml:space="preserve">1) </w:t>
      </w:r>
      <w:proofErr w:type="gramStart"/>
      <w:r w:rsidRPr="0028217B">
        <w:rPr>
          <w:sz w:val="28"/>
          <w:szCs w:val="28"/>
        </w:rPr>
        <w:t>вынесенное</w:t>
      </w:r>
      <w:proofErr w:type="gramEnd"/>
      <w:r w:rsidRPr="0028217B">
        <w:rPr>
          <w:sz w:val="28"/>
          <w:szCs w:val="28"/>
        </w:rPr>
        <w:t xml:space="preserve"> судьей - в вышестоящий суд;</w:t>
      </w:r>
    </w:p>
    <w:p w:rsidR="007F2936" w:rsidRPr="0028217B" w:rsidRDefault="007F2936" w:rsidP="0028217B">
      <w:pPr>
        <w:spacing w:line="276" w:lineRule="auto"/>
        <w:ind w:firstLine="709"/>
        <w:jc w:val="both"/>
        <w:rPr>
          <w:sz w:val="28"/>
          <w:szCs w:val="28"/>
        </w:rPr>
      </w:pPr>
      <w:r w:rsidRPr="0028217B">
        <w:rPr>
          <w:sz w:val="28"/>
          <w:szCs w:val="28"/>
        </w:rPr>
        <w:t xml:space="preserve">2) </w:t>
      </w:r>
      <w:proofErr w:type="gramStart"/>
      <w:r w:rsidRPr="0028217B">
        <w:rPr>
          <w:sz w:val="28"/>
          <w:szCs w:val="28"/>
        </w:rPr>
        <w:t>вынесенное</w:t>
      </w:r>
      <w:proofErr w:type="gramEnd"/>
      <w:r w:rsidRPr="0028217B">
        <w:rPr>
          <w:sz w:val="28"/>
          <w:szCs w:val="28"/>
        </w:rPr>
        <w:t xml:space="preserve"> коллегиальным органом - в районный суд по месту нахождения коллегиального органа;</w:t>
      </w:r>
    </w:p>
    <w:p w:rsidR="007F2936" w:rsidRPr="0028217B" w:rsidRDefault="007F2936" w:rsidP="0028217B">
      <w:pPr>
        <w:spacing w:line="276" w:lineRule="auto"/>
        <w:ind w:firstLine="709"/>
        <w:jc w:val="both"/>
        <w:rPr>
          <w:sz w:val="28"/>
          <w:szCs w:val="28"/>
        </w:rPr>
      </w:pPr>
      <w:r w:rsidRPr="0028217B">
        <w:rPr>
          <w:sz w:val="28"/>
          <w:szCs w:val="28"/>
        </w:rPr>
        <w:t xml:space="preserve">3) </w:t>
      </w:r>
      <w:proofErr w:type="gramStart"/>
      <w:r w:rsidRPr="0028217B">
        <w:rPr>
          <w:sz w:val="28"/>
          <w:szCs w:val="28"/>
        </w:rPr>
        <w:t>вынесенное</w:t>
      </w:r>
      <w:proofErr w:type="gramEnd"/>
      <w:r w:rsidRPr="0028217B">
        <w:rPr>
          <w:sz w:val="28"/>
          <w:szCs w:val="28"/>
        </w:rPr>
        <w:t xml:space="preserve"> должностным лицом - в вышестоящий орган, вышестоящему должностному лицу либо в районный суд по месту рассмотрения дела.</w:t>
      </w:r>
    </w:p>
    <w:p w:rsidR="007F2936" w:rsidRPr="0028217B" w:rsidRDefault="007F2936" w:rsidP="0028217B">
      <w:pPr>
        <w:spacing w:line="276" w:lineRule="auto"/>
        <w:ind w:firstLine="709"/>
        <w:jc w:val="both"/>
        <w:rPr>
          <w:sz w:val="28"/>
          <w:szCs w:val="28"/>
        </w:rPr>
      </w:pPr>
      <w:proofErr w:type="gramStart"/>
      <w:r w:rsidRPr="0028217B">
        <w:rPr>
          <w:sz w:val="28"/>
          <w:szCs w:val="28"/>
        </w:rPr>
        <w:t xml:space="preserve">При этом необходимо учитывать, что </w:t>
      </w:r>
      <w:r w:rsidR="00F871BC" w:rsidRPr="0028217B">
        <w:rPr>
          <w:sz w:val="28"/>
          <w:szCs w:val="28"/>
        </w:rPr>
        <w:t>ф</w:t>
      </w:r>
      <w:r w:rsidRPr="0028217B">
        <w:rPr>
          <w:sz w:val="28"/>
          <w:szCs w:val="28"/>
        </w:rPr>
        <w:t>едеральная инспекция труда является единой централизованной системой, состоящей из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 и с учетом ст. 23.12 КоАП РФ, обжалование постановления о назначении административного наказания возможно лишь вышестоящим</w:t>
      </w:r>
      <w:proofErr w:type="gramEnd"/>
      <w:r w:rsidRPr="0028217B">
        <w:rPr>
          <w:sz w:val="28"/>
          <w:szCs w:val="28"/>
        </w:rPr>
        <w:t xml:space="preserve"> должностным лицам, а не органам;</w:t>
      </w:r>
    </w:p>
    <w:p w:rsidR="007F2936" w:rsidRPr="0028217B" w:rsidRDefault="007F2936" w:rsidP="0028217B">
      <w:pPr>
        <w:spacing w:line="276" w:lineRule="auto"/>
        <w:ind w:firstLine="709"/>
        <w:jc w:val="both"/>
        <w:rPr>
          <w:sz w:val="28"/>
          <w:szCs w:val="28"/>
        </w:rPr>
      </w:pPr>
      <w:r w:rsidRPr="0028217B">
        <w:rPr>
          <w:sz w:val="28"/>
          <w:szCs w:val="28"/>
        </w:rPr>
        <w:t xml:space="preserve">4) </w:t>
      </w:r>
      <w:proofErr w:type="gramStart"/>
      <w:r w:rsidRPr="0028217B">
        <w:rPr>
          <w:sz w:val="28"/>
          <w:szCs w:val="28"/>
        </w:rPr>
        <w:t>вынесенное</w:t>
      </w:r>
      <w:proofErr w:type="gramEnd"/>
      <w:r w:rsidRPr="0028217B">
        <w:rPr>
          <w:sz w:val="28"/>
          <w:szCs w:val="28"/>
        </w:rPr>
        <w:t xml:space="preserve"> иным органом, созданным в соответствии с законом субъекта Российской Федерации, - в районный суд по месту рассмотрения дела.</w:t>
      </w:r>
    </w:p>
    <w:p w:rsidR="007F2936" w:rsidRPr="0028217B" w:rsidRDefault="007F2936" w:rsidP="0028217B">
      <w:pPr>
        <w:spacing w:line="276" w:lineRule="auto"/>
        <w:ind w:firstLine="709"/>
        <w:jc w:val="both"/>
        <w:rPr>
          <w:sz w:val="28"/>
          <w:szCs w:val="28"/>
        </w:rPr>
      </w:pPr>
      <w:r w:rsidRPr="0028217B">
        <w:rPr>
          <w:sz w:val="28"/>
          <w:szCs w:val="28"/>
        </w:rPr>
        <w:lastRenderedPageBreak/>
        <w:t>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7F2936" w:rsidRPr="0028217B" w:rsidRDefault="007F2936" w:rsidP="0028217B">
      <w:pPr>
        <w:spacing w:line="276" w:lineRule="auto"/>
        <w:ind w:firstLine="709"/>
        <w:jc w:val="both"/>
        <w:rPr>
          <w:sz w:val="28"/>
          <w:szCs w:val="28"/>
        </w:rPr>
      </w:pPr>
      <w:r w:rsidRPr="0028217B">
        <w:rPr>
          <w:sz w:val="28"/>
          <w:szCs w:val="28"/>
        </w:rPr>
        <w:t>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7F2936" w:rsidRPr="0028217B" w:rsidRDefault="007F2936" w:rsidP="0028217B">
      <w:pPr>
        <w:spacing w:line="276" w:lineRule="auto"/>
        <w:ind w:firstLine="709"/>
        <w:jc w:val="both"/>
        <w:rPr>
          <w:sz w:val="28"/>
          <w:szCs w:val="28"/>
        </w:rPr>
      </w:pPr>
      <w:r w:rsidRPr="0028217B">
        <w:rPr>
          <w:sz w:val="28"/>
          <w:szCs w:val="28"/>
        </w:rPr>
        <w:t>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 в </w:t>
      </w:r>
      <w:proofErr w:type="gramStart"/>
      <w:r w:rsidRPr="0028217B">
        <w:rPr>
          <w:sz w:val="28"/>
          <w:szCs w:val="28"/>
        </w:rPr>
        <w:t>связи</w:t>
      </w:r>
      <w:proofErr w:type="gramEnd"/>
      <w:r w:rsidRPr="0028217B">
        <w:rPr>
          <w:sz w:val="28"/>
          <w:szCs w:val="28"/>
        </w:rPr>
        <w:t xml:space="preserve"> с чем должностным лицам, рассматривающим жалобу, следует предпринять меры к выяснению обстоятельств обжалования постановления по делу об административном правонарушении в суде.</w:t>
      </w:r>
    </w:p>
    <w:p w:rsidR="007F2936" w:rsidRPr="0028217B" w:rsidRDefault="007F2936" w:rsidP="0028217B">
      <w:pPr>
        <w:spacing w:line="276" w:lineRule="auto"/>
        <w:ind w:firstLine="709"/>
        <w:jc w:val="both"/>
        <w:rPr>
          <w:sz w:val="28"/>
          <w:szCs w:val="28"/>
        </w:rPr>
      </w:pPr>
      <w:r w:rsidRPr="0028217B">
        <w:rPr>
          <w:sz w:val="28"/>
          <w:szCs w:val="28"/>
        </w:rPr>
        <w:t>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7F2936" w:rsidRPr="0028217B" w:rsidRDefault="007F2936" w:rsidP="0028217B">
      <w:pPr>
        <w:spacing w:line="276" w:lineRule="auto"/>
        <w:ind w:firstLine="709"/>
        <w:jc w:val="both"/>
        <w:rPr>
          <w:sz w:val="28"/>
          <w:szCs w:val="28"/>
        </w:rPr>
      </w:pPr>
      <w:proofErr w:type="gramStart"/>
      <w:r w:rsidRPr="0028217B">
        <w:rPr>
          <w:sz w:val="28"/>
          <w:szCs w:val="28"/>
        </w:rPr>
        <w:t xml:space="preserve">В Обзоре законодательства и судебной практики Верховного Суда Российской Федерации за первый квартал 2010 года (утв. </w:t>
      </w:r>
      <w:r w:rsidR="00F610C7">
        <w:rPr>
          <w:sz w:val="28"/>
          <w:szCs w:val="28"/>
        </w:rPr>
        <w:t>п</w:t>
      </w:r>
      <w:r w:rsidRPr="0028217B">
        <w:rPr>
          <w:sz w:val="28"/>
          <w:szCs w:val="28"/>
        </w:rPr>
        <w:t>остановлением Президиума Верховного Суда РФ от 16.06.2010) Верховный Суд Р</w:t>
      </w:r>
      <w:r w:rsidR="00FD2F15">
        <w:rPr>
          <w:sz w:val="28"/>
          <w:szCs w:val="28"/>
        </w:rPr>
        <w:t xml:space="preserve">оссийской </w:t>
      </w:r>
      <w:r w:rsidRPr="0028217B">
        <w:rPr>
          <w:sz w:val="28"/>
          <w:szCs w:val="28"/>
        </w:rPr>
        <w:t>Ф</w:t>
      </w:r>
      <w:r w:rsidR="00FD2F15">
        <w:rPr>
          <w:sz w:val="28"/>
          <w:szCs w:val="28"/>
        </w:rPr>
        <w:t>едерации</w:t>
      </w:r>
      <w:r w:rsidRPr="0028217B">
        <w:rPr>
          <w:sz w:val="28"/>
          <w:szCs w:val="28"/>
        </w:rPr>
        <w:t xml:space="preserve"> дал разъяснение на вопрос, какому суду - общей юрисдикции или арбитражному - подведомственно рассмотрение жалобы на постановление, вынесенное должностным лицом государственной инспекции труда, о привлечении юридического лица к административной ответственности за нарушение трудового законодательства (вопрос</w:t>
      </w:r>
      <w:proofErr w:type="gramEnd"/>
      <w:r w:rsidRPr="0028217B">
        <w:rPr>
          <w:sz w:val="28"/>
          <w:szCs w:val="28"/>
        </w:rPr>
        <w:t xml:space="preserve"> 11). </w:t>
      </w:r>
      <w:proofErr w:type="gramStart"/>
      <w:r w:rsidRPr="0028217B">
        <w:rPr>
          <w:sz w:val="28"/>
          <w:szCs w:val="28"/>
        </w:rPr>
        <w:t>Верховный Суд Р</w:t>
      </w:r>
      <w:r w:rsidR="00FD2F15">
        <w:rPr>
          <w:sz w:val="28"/>
          <w:szCs w:val="28"/>
        </w:rPr>
        <w:t xml:space="preserve">оссийской </w:t>
      </w:r>
      <w:r w:rsidRPr="0028217B">
        <w:rPr>
          <w:sz w:val="28"/>
          <w:szCs w:val="28"/>
        </w:rPr>
        <w:t>Ф</w:t>
      </w:r>
      <w:r w:rsidR="00FD2F15">
        <w:rPr>
          <w:sz w:val="28"/>
          <w:szCs w:val="28"/>
        </w:rPr>
        <w:t>едерации</w:t>
      </w:r>
      <w:r w:rsidRPr="0028217B">
        <w:rPr>
          <w:sz w:val="28"/>
          <w:szCs w:val="28"/>
        </w:rPr>
        <w:t xml:space="preserve"> указал, что регулирование трудовых отношений и иных непосредственно связанных с ними отношений, в соответствии с Конституцией Российской Федерации, осуществляется трудовым законодательством и иными нормативными правовыми актами, содержащими нормы трудового права, а объективная сторона правонарушения, предусмотренного ч. 1 ст. 5.27 КоАП РФ, выражается в бездействии или действиях, направленных на нарушение или невыполнение норм действующего законодательства о труде</w:t>
      </w:r>
      <w:proofErr w:type="gramEnd"/>
      <w:r w:rsidRPr="0028217B">
        <w:rPr>
          <w:sz w:val="28"/>
          <w:szCs w:val="28"/>
        </w:rPr>
        <w:t xml:space="preserve"> и об охране труда, рассмотрение жалобы на постановление по делу об административном правонарушении, предусмотренном ч. 1 ст. 5.27 КоАП РФ, относится к подведомственности суда общей юрисдикции.</w:t>
      </w:r>
    </w:p>
    <w:p w:rsidR="007F2936" w:rsidRPr="0028217B" w:rsidRDefault="007F2936" w:rsidP="0028217B">
      <w:pPr>
        <w:spacing w:line="276" w:lineRule="auto"/>
        <w:ind w:firstLine="709"/>
        <w:jc w:val="both"/>
        <w:rPr>
          <w:sz w:val="28"/>
          <w:szCs w:val="28"/>
        </w:rPr>
      </w:pPr>
      <w:r w:rsidRPr="0028217B">
        <w:rPr>
          <w:sz w:val="28"/>
          <w:szCs w:val="28"/>
        </w:rPr>
        <w:lastRenderedPageBreak/>
        <w:t xml:space="preserve">Арбитражные суды, как правило, придерживаются аналогичной позиции, полагая, что такие споры неподведомственны арбитражному суду ввиду того, что организация (предприниматель) привлекается к административной ответственности как участник трудовых правоотношений (работодатель), а не как субъект предпринимательской деятельности и не в связи с осуществлением такой деятельности (например, </w:t>
      </w:r>
      <w:r w:rsidR="00F610C7">
        <w:rPr>
          <w:sz w:val="28"/>
          <w:szCs w:val="28"/>
        </w:rPr>
        <w:t>о</w:t>
      </w:r>
      <w:r w:rsidRPr="0028217B">
        <w:rPr>
          <w:sz w:val="28"/>
          <w:szCs w:val="28"/>
        </w:rPr>
        <w:t>пределение ВАС РФ от 17.12.2009 № ВАС-16658/09).</w:t>
      </w:r>
    </w:p>
    <w:p w:rsidR="007F2936" w:rsidRPr="0028217B" w:rsidRDefault="007F2936" w:rsidP="0028217B">
      <w:pPr>
        <w:spacing w:line="276" w:lineRule="auto"/>
        <w:ind w:firstLine="709"/>
        <w:jc w:val="both"/>
        <w:rPr>
          <w:sz w:val="28"/>
          <w:szCs w:val="28"/>
        </w:rPr>
      </w:pPr>
      <w:r w:rsidRPr="0028217B">
        <w:rPr>
          <w:sz w:val="28"/>
          <w:szCs w:val="28"/>
        </w:rPr>
        <w:t>В соответствии со ст. 30.1 КоАП РФ в вышестоящий орган или вышестоящему должностному лицу могут быть обжалованы (опротестованы) следующие виды процессуальных актов:</w:t>
      </w:r>
    </w:p>
    <w:p w:rsidR="007F2936" w:rsidRPr="0028217B" w:rsidRDefault="007F2936" w:rsidP="0028217B">
      <w:pPr>
        <w:spacing w:line="276" w:lineRule="auto"/>
        <w:ind w:firstLine="709"/>
        <w:jc w:val="both"/>
        <w:rPr>
          <w:sz w:val="28"/>
          <w:szCs w:val="28"/>
        </w:rPr>
      </w:pPr>
      <w:r w:rsidRPr="0028217B">
        <w:rPr>
          <w:sz w:val="28"/>
          <w:szCs w:val="28"/>
        </w:rPr>
        <w:t>постановление о назначении административного наказания;</w:t>
      </w:r>
    </w:p>
    <w:p w:rsidR="007F2936" w:rsidRPr="0028217B" w:rsidRDefault="007F2936" w:rsidP="0028217B">
      <w:pPr>
        <w:spacing w:line="276" w:lineRule="auto"/>
        <w:ind w:firstLine="709"/>
        <w:jc w:val="both"/>
        <w:rPr>
          <w:sz w:val="28"/>
          <w:szCs w:val="28"/>
        </w:rPr>
      </w:pPr>
      <w:r w:rsidRPr="0028217B">
        <w:rPr>
          <w:sz w:val="28"/>
          <w:szCs w:val="28"/>
        </w:rPr>
        <w:t>постановление о прекращении производства по делу;</w:t>
      </w:r>
    </w:p>
    <w:p w:rsidR="007F2936" w:rsidRPr="0028217B" w:rsidRDefault="007F2936" w:rsidP="0028217B">
      <w:pPr>
        <w:spacing w:line="276" w:lineRule="auto"/>
        <w:ind w:firstLine="709"/>
        <w:jc w:val="both"/>
        <w:rPr>
          <w:sz w:val="28"/>
          <w:szCs w:val="28"/>
        </w:rPr>
      </w:pPr>
      <w:r w:rsidRPr="0028217B">
        <w:rPr>
          <w:sz w:val="28"/>
          <w:szCs w:val="28"/>
        </w:rPr>
        <w:t>определение об отказе в возбуждении дела об административном правонарушении.</w:t>
      </w:r>
    </w:p>
    <w:p w:rsidR="007F2936" w:rsidRPr="0028217B" w:rsidRDefault="007F2936" w:rsidP="0028217B">
      <w:pPr>
        <w:spacing w:line="276" w:lineRule="auto"/>
        <w:ind w:firstLine="709"/>
        <w:jc w:val="both"/>
        <w:rPr>
          <w:sz w:val="28"/>
          <w:szCs w:val="28"/>
        </w:rPr>
      </w:pPr>
      <w:r w:rsidRPr="0028217B">
        <w:rPr>
          <w:sz w:val="28"/>
          <w:szCs w:val="28"/>
        </w:rPr>
        <w:t xml:space="preserve">Не могут быть предметом самостоятельного обжалования (опротестования) в рамках производства по делам об административных правонарушениях </w:t>
      </w:r>
      <w:proofErr w:type="gramStart"/>
      <w:r w:rsidRPr="0028217B">
        <w:rPr>
          <w:sz w:val="28"/>
          <w:szCs w:val="28"/>
        </w:rPr>
        <w:t>протокол</w:t>
      </w:r>
      <w:proofErr w:type="gramEnd"/>
      <w:r w:rsidRPr="0028217B">
        <w:rPr>
          <w:sz w:val="28"/>
          <w:szCs w:val="28"/>
        </w:rPr>
        <w:t xml:space="preserve"> об административном правонарушении, протокол о временном запрете деятельности, иные протоколы о применении мер обеспечения производства по делу, а также определения, выносимые уполномоченными должностными лицами при рассмотрении дела об административном правонарушении</w:t>
      </w:r>
      <w:r w:rsidR="00F610C7">
        <w:rPr>
          <w:sz w:val="28"/>
          <w:szCs w:val="28"/>
        </w:rPr>
        <w:t>:</w:t>
      </w:r>
      <w:r w:rsidRPr="0028217B">
        <w:rPr>
          <w:sz w:val="28"/>
          <w:szCs w:val="28"/>
        </w:rPr>
        <w:t xml:space="preserve"> о назначении времени и места рассмотрения дела, об отложении рассмотрения дела, о продлении срока рассмотрения дела, об истребовании документов, о назначении экспертизы, о разрешении ходатайств и отводов и т.п.</w:t>
      </w:r>
    </w:p>
    <w:p w:rsidR="007F2936" w:rsidRPr="0028217B" w:rsidRDefault="007F2936" w:rsidP="0028217B">
      <w:pPr>
        <w:spacing w:line="276" w:lineRule="auto"/>
        <w:ind w:firstLine="709"/>
        <w:jc w:val="both"/>
        <w:rPr>
          <w:sz w:val="28"/>
          <w:szCs w:val="28"/>
        </w:rPr>
      </w:pPr>
      <w:r w:rsidRPr="0028217B">
        <w:rPr>
          <w:sz w:val="28"/>
          <w:szCs w:val="28"/>
        </w:rPr>
        <w:t>В случае несогласия участника производства по делу об административном правонарушении с действиями, процессуальными протоколами или определениями по делу об административном правонарушении, возражения против данных действий и актов могут быть включены в жалобу (протест) на постановление по делу об административном правонарушении.</w:t>
      </w:r>
    </w:p>
    <w:p w:rsidR="007F2936" w:rsidRPr="0028217B" w:rsidRDefault="007F2936" w:rsidP="0028217B">
      <w:pPr>
        <w:spacing w:line="276" w:lineRule="auto"/>
        <w:ind w:firstLine="709"/>
        <w:jc w:val="both"/>
        <w:rPr>
          <w:sz w:val="28"/>
          <w:szCs w:val="28"/>
        </w:rPr>
      </w:pPr>
      <w:r w:rsidRPr="0028217B">
        <w:rPr>
          <w:sz w:val="28"/>
          <w:szCs w:val="28"/>
        </w:rPr>
        <w:t>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статьей 28.3 КоАП РФ составлять протокол об административном правонарушении (ч. 1.1. ст. 30.1 КоАП РФ).</w:t>
      </w:r>
    </w:p>
    <w:p w:rsidR="007F2936" w:rsidRPr="0028217B" w:rsidRDefault="007F2936" w:rsidP="0028217B">
      <w:pPr>
        <w:spacing w:line="276" w:lineRule="auto"/>
        <w:ind w:firstLine="709"/>
        <w:jc w:val="both"/>
        <w:rPr>
          <w:sz w:val="28"/>
          <w:szCs w:val="28"/>
        </w:rPr>
      </w:pPr>
      <w:r w:rsidRPr="0028217B">
        <w:rPr>
          <w:sz w:val="28"/>
          <w:szCs w:val="28"/>
        </w:rPr>
        <w:t>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ч</w:t>
      </w:r>
      <w:r w:rsidR="000E5AFE">
        <w:rPr>
          <w:sz w:val="28"/>
          <w:szCs w:val="28"/>
        </w:rPr>
        <w:t>.</w:t>
      </w:r>
      <w:r w:rsidRPr="0028217B">
        <w:rPr>
          <w:sz w:val="28"/>
          <w:szCs w:val="28"/>
        </w:rPr>
        <w:t xml:space="preserve"> 1 ст</w:t>
      </w:r>
      <w:r w:rsidR="000E5AFE">
        <w:rPr>
          <w:sz w:val="28"/>
          <w:szCs w:val="28"/>
        </w:rPr>
        <w:t>.</w:t>
      </w:r>
      <w:r w:rsidRPr="0028217B">
        <w:rPr>
          <w:sz w:val="28"/>
          <w:szCs w:val="28"/>
        </w:rPr>
        <w:t xml:space="preserve"> 30.1 КоАП РФ, должностным лицом, вынесшим такое постановление.</w:t>
      </w:r>
    </w:p>
    <w:p w:rsidR="007F2936" w:rsidRPr="0028217B" w:rsidRDefault="007F2936" w:rsidP="0028217B">
      <w:pPr>
        <w:spacing w:line="276" w:lineRule="auto"/>
        <w:ind w:firstLine="709"/>
        <w:jc w:val="both"/>
        <w:rPr>
          <w:sz w:val="28"/>
          <w:szCs w:val="28"/>
        </w:rPr>
      </w:pPr>
      <w:r w:rsidRPr="0028217B">
        <w:rPr>
          <w:sz w:val="28"/>
          <w:szCs w:val="28"/>
        </w:rPr>
        <w:t xml:space="preserve">Руководитель </w:t>
      </w:r>
      <w:proofErr w:type="spellStart"/>
      <w:r w:rsidR="00F610C7">
        <w:rPr>
          <w:sz w:val="28"/>
          <w:szCs w:val="28"/>
        </w:rPr>
        <w:t>г</w:t>
      </w:r>
      <w:r w:rsidRPr="0028217B">
        <w:rPr>
          <w:sz w:val="28"/>
          <w:szCs w:val="28"/>
        </w:rPr>
        <w:t>острудинспекции</w:t>
      </w:r>
      <w:proofErr w:type="spellEnd"/>
      <w:r w:rsidRPr="0028217B">
        <w:rPr>
          <w:sz w:val="28"/>
          <w:szCs w:val="28"/>
        </w:rPr>
        <w:t xml:space="preserve"> (его заместители) рассматривают жалобы (протесты) на постановления по делам об административных </w:t>
      </w:r>
      <w:r w:rsidRPr="0028217B">
        <w:rPr>
          <w:sz w:val="28"/>
          <w:szCs w:val="28"/>
        </w:rPr>
        <w:lastRenderedPageBreak/>
        <w:t xml:space="preserve">правонарушениях, вынесенные начальниками отделов (их заместителями), главными государственными инспекторами труда, старшими государственными инспекторами труда, государственными инспекторами труда </w:t>
      </w:r>
      <w:proofErr w:type="spellStart"/>
      <w:r w:rsidR="00F610C7">
        <w:rPr>
          <w:sz w:val="28"/>
          <w:szCs w:val="28"/>
        </w:rPr>
        <w:t>г</w:t>
      </w:r>
      <w:r w:rsidRPr="0028217B">
        <w:rPr>
          <w:sz w:val="28"/>
          <w:szCs w:val="28"/>
        </w:rPr>
        <w:t>острудинспекции</w:t>
      </w:r>
      <w:proofErr w:type="spellEnd"/>
      <w:r w:rsidRPr="0028217B">
        <w:rPr>
          <w:sz w:val="28"/>
          <w:szCs w:val="28"/>
        </w:rPr>
        <w:t>.</w:t>
      </w:r>
    </w:p>
    <w:p w:rsidR="007F2936" w:rsidRPr="0028217B" w:rsidRDefault="007F2936" w:rsidP="0028217B">
      <w:pPr>
        <w:spacing w:line="276" w:lineRule="auto"/>
        <w:ind w:firstLine="709"/>
        <w:jc w:val="both"/>
        <w:rPr>
          <w:sz w:val="28"/>
          <w:szCs w:val="28"/>
        </w:rPr>
      </w:pPr>
      <w:r w:rsidRPr="0028217B">
        <w:rPr>
          <w:sz w:val="28"/>
          <w:szCs w:val="28"/>
        </w:rPr>
        <w:t xml:space="preserve">Руководитель Роструда, его заместители, начальник Управления государственного надзора в сфере труда в соответствии с полномочиями, определенными в Положении об Управлении государственного надзора в сфере труда, рассматривают жалобы на постановления по делам об административных правонарушениях, вынесенные руководителями </w:t>
      </w:r>
      <w:proofErr w:type="spellStart"/>
      <w:r w:rsidR="00F610C7">
        <w:rPr>
          <w:sz w:val="28"/>
          <w:szCs w:val="28"/>
        </w:rPr>
        <w:t>г</w:t>
      </w:r>
      <w:r w:rsidRPr="0028217B">
        <w:rPr>
          <w:sz w:val="28"/>
          <w:szCs w:val="28"/>
        </w:rPr>
        <w:t>острудинспекций</w:t>
      </w:r>
      <w:proofErr w:type="spellEnd"/>
      <w:r w:rsidRPr="0028217B">
        <w:rPr>
          <w:sz w:val="28"/>
          <w:szCs w:val="28"/>
        </w:rPr>
        <w:t xml:space="preserve"> (их заместителями), а также на решения указанных должностных лиц. </w:t>
      </w:r>
    </w:p>
    <w:p w:rsidR="007F2936" w:rsidRPr="0028217B" w:rsidRDefault="007F2936" w:rsidP="0028217B">
      <w:pPr>
        <w:spacing w:line="276" w:lineRule="auto"/>
        <w:ind w:firstLine="709"/>
        <w:jc w:val="both"/>
        <w:rPr>
          <w:sz w:val="28"/>
          <w:szCs w:val="28"/>
        </w:rPr>
      </w:pPr>
      <w:r w:rsidRPr="0028217B">
        <w:rPr>
          <w:sz w:val="28"/>
          <w:szCs w:val="28"/>
        </w:rPr>
        <w:t xml:space="preserve">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proofErr w:type="spellStart"/>
      <w:r w:rsidRPr="0028217B">
        <w:rPr>
          <w:sz w:val="28"/>
          <w:szCs w:val="28"/>
        </w:rPr>
        <w:t>ст</w:t>
      </w:r>
      <w:r w:rsidR="000E5AFE">
        <w:rPr>
          <w:sz w:val="28"/>
          <w:szCs w:val="28"/>
        </w:rPr>
        <w:t>.ст</w:t>
      </w:r>
      <w:proofErr w:type="spellEnd"/>
      <w:r w:rsidR="000E5AFE">
        <w:rPr>
          <w:sz w:val="28"/>
          <w:szCs w:val="28"/>
        </w:rPr>
        <w:t>.</w:t>
      </w:r>
      <w:r w:rsidRPr="0028217B">
        <w:rPr>
          <w:sz w:val="28"/>
          <w:szCs w:val="28"/>
        </w:rPr>
        <w:t xml:space="preserve"> 30.2 - 30.8 КоАП РФ.</w:t>
      </w:r>
    </w:p>
    <w:p w:rsidR="007F2936" w:rsidRPr="0028217B" w:rsidRDefault="007F2936" w:rsidP="0028217B">
      <w:pPr>
        <w:spacing w:line="276" w:lineRule="auto"/>
        <w:ind w:firstLine="709"/>
        <w:jc w:val="both"/>
        <w:rPr>
          <w:sz w:val="28"/>
          <w:szCs w:val="28"/>
        </w:rPr>
      </w:pPr>
      <w:r w:rsidRPr="0028217B">
        <w:rPr>
          <w:sz w:val="28"/>
          <w:szCs w:val="28"/>
        </w:rPr>
        <w:t>К</w:t>
      </w:r>
      <w:r w:rsidR="00F871BC" w:rsidRPr="0028217B">
        <w:rPr>
          <w:sz w:val="28"/>
          <w:szCs w:val="28"/>
        </w:rPr>
        <w:t xml:space="preserve">оАП </w:t>
      </w:r>
      <w:r w:rsidRPr="0028217B">
        <w:rPr>
          <w:sz w:val="28"/>
          <w:szCs w:val="28"/>
        </w:rPr>
        <w:t>РФ не установлены требования, предъявляемые к содержанию жалобы на постановление по делу об административном правонарушении.</w:t>
      </w:r>
      <w:r w:rsidR="00F871BC" w:rsidRPr="0028217B">
        <w:rPr>
          <w:sz w:val="28"/>
          <w:szCs w:val="28"/>
        </w:rPr>
        <w:t xml:space="preserve"> </w:t>
      </w:r>
      <w:r w:rsidRPr="0028217B">
        <w:rPr>
          <w:sz w:val="28"/>
          <w:szCs w:val="28"/>
        </w:rPr>
        <w:t>Если в жалобе указано постановление, которое оспаривается лицом, но не указаны причины и основания обжалования, должностное лицо, руководствуясь ч. 3 ст. 30.6 КоАП РФ, рассматривает жалобу в полном объеме, выясняя обстоятельства, предусмотренные ст. 26.1 КоАП РФ, и выносит одно из решений, предусмотренных ст. 30.7 КоАП РФ.</w:t>
      </w:r>
    </w:p>
    <w:p w:rsidR="007F2936" w:rsidRPr="0028217B" w:rsidRDefault="007F2936" w:rsidP="0028217B">
      <w:pPr>
        <w:spacing w:line="276" w:lineRule="auto"/>
        <w:ind w:firstLine="709"/>
        <w:jc w:val="both"/>
        <w:rPr>
          <w:sz w:val="28"/>
          <w:szCs w:val="28"/>
        </w:rPr>
      </w:pPr>
      <w:r w:rsidRPr="0028217B">
        <w:rPr>
          <w:sz w:val="28"/>
          <w:szCs w:val="28"/>
        </w:rPr>
        <w:t>Представляется, что при получении жалобы с другими недостатками следует исходить из следующего.</w:t>
      </w:r>
    </w:p>
    <w:p w:rsidR="007F2936" w:rsidRPr="0028217B" w:rsidRDefault="007F2936" w:rsidP="0028217B">
      <w:pPr>
        <w:spacing w:line="276" w:lineRule="auto"/>
        <w:ind w:firstLine="709"/>
        <w:jc w:val="both"/>
        <w:rPr>
          <w:sz w:val="28"/>
          <w:szCs w:val="28"/>
        </w:rPr>
      </w:pPr>
      <w:r w:rsidRPr="0028217B">
        <w:rPr>
          <w:sz w:val="28"/>
          <w:szCs w:val="28"/>
        </w:rPr>
        <w:t>Задачами законодательства об административных правонарушениях, в частности, являются защита личности, охрана прав и свобод человека и гражданина (ст. 1.2 КоАП РФ).</w:t>
      </w:r>
      <w:r w:rsidR="00F871BC" w:rsidRPr="0028217B">
        <w:rPr>
          <w:sz w:val="28"/>
          <w:szCs w:val="28"/>
        </w:rPr>
        <w:t xml:space="preserve"> </w:t>
      </w:r>
      <w:r w:rsidRPr="0028217B">
        <w:rPr>
          <w:sz w:val="28"/>
          <w:szCs w:val="28"/>
        </w:rPr>
        <w:t>Следовательно, для выполнения поставленных задач содержание жалобы на постановление (решение) по делу об административном правонарушении должно быть таково, чтобы возможно было установить, чьи именно права и каким образом нарушены.</w:t>
      </w:r>
      <w:r w:rsidR="00F871BC" w:rsidRPr="0028217B">
        <w:rPr>
          <w:sz w:val="28"/>
          <w:szCs w:val="28"/>
        </w:rPr>
        <w:t xml:space="preserve"> </w:t>
      </w:r>
      <w:r w:rsidRPr="0028217B">
        <w:rPr>
          <w:sz w:val="28"/>
          <w:szCs w:val="28"/>
        </w:rPr>
        <w:t>Поскольку отсутствие в жалобе таких данных ведет к невозможности ее рассмотрения, она подлежит возврату с указанием причин возврата.</w:t>
      </w:r>
    </w:p>
    <w:p w:rsidR="007F2936" w:rsidRPr="0028217B" w:rsidRDefault="007F2936" w:rsidP="0028217B">
      <w:pPr>
        <w:spacing w:line="276" w:lineRule="auto"/>
        <w:ind w:firstLine="709"/>
        <w:jc w:val="both"/>
        <w:rPr>
          <w:sz w:val="28"/>
          <w:szCs w:val="28"/>
        </w:rPr>
      </w:pPr>
      <w:r w:rsidRPr="0028217B">
        <w:rPr>
          <w:sz w:val="28"/>
          <w:szCs w:val="28"/>
        </w:rPr>
        <w:t>Если же существенные недостатки жалобы обнаружены только при ее рассмотрении, возврат не может быть осуществлен, а недостатки жалобы устраняются при ее рассмотрении.</w:t>
      </w:r>
    </w:p>
    <w:p w:rsidR="007F2936" w:rsidRPr="0028217B" w:rsidRDefault="007F2936" w:rsidP="0028217B">
      <w:pPr>
        <w:spacing w:line="276" w:lineRule="auto"/>
        <w:ind w:firstLine="709"/>
        <w:jc w:val="both"/>
        <w:rPr>
          <w:sz w:val="28"/>
          <w:szCs w:val="28"/>
        </w:rPr>
      </w:pPr>
      <w:r w:rsidRPr="0028217B">
        <w:rPr>
          <w:sz w:val="28"/>
          <w:szCs w:val="28"/>
        </w:rPr>
        <w:t xml:space="preserve">В Определении от 28.05.2013 № 777-О Конституционный Суд Российской Федерации указал, что материалы дела об административном правонарушении представляются с целью выяснения судьей обстоятельств, исключающих возможность рассмотрения жалобы данным судьей, а также исключающих производство по делу и направление жалобы со всеми материалами дела на рассмотрение по подведомственности. </w:t>
      </w:r>
      <w:proofErr w:type="gramStart"/>
      <w:r w:rsidRPr="0028217B">
        <w:rPr>
          <w:sz w:val="28"/>
          <w:szCs w:val="28"/>
        </w:rPr>
        <w:t xml:space="preserve">Отсутствие </w:t>
      </w:r>
      <w:r w:rsidRPr="0028217B">
        <w:rPr>
          <w:sz w:val="28"/>
          <w:szCs w:val="28"/>
        </w:rPr>
        <w:lastRenderedPageBreak/>
        <w:t xml:space="preserve">соответствующих материалов, исходя из содержания </w:t>
      </w:r>
      <w:proofErr w:type="spellStart"/>
      <w:r w:rsidRPr="0028217B">
        <w:rPr>
          <w:sz w:val="28"/>
          <w:szCs w:val="28"/>
        </w:rPr>
        <w:t>ст</w:t>
      </w:r>
      <w:r w:rsidR="00FD2F15">
        <w:rPr>
          <w:sz w:val="28"/>
          <w:szCs w:val="28"/>
        </w:rPr>
        <w:t>.ст</w:t>
      </w:r>
      <w:proofErr w:type="spellEnd"/>
      <w:r w:rsidR="00FD2F15">
        <w:rPr>
          <w:sz w:val="28"/>
          <w:szCs w:val="28"/>
        </w:rPr>
        <w:t>.</w:t>
      </w:r>
      <w:r w:rsidRPr="0028217B">
        <w:rPr>
          <w:sz w:val="28"/>
          <w:szCs w:val="28"/>
        </w:rPr>
        <w:t xml:space="preserve"> 29.1, 29.4, </w:t>
      </w:r>
      <w:proofErr w:type="spellStart"/>
      <w:r w:rsidRPr="0028217B">
        <w:rPr>
          <w:sz w:val="28"/>
          <w:szCs w:val="28"/>
        </w:rPr>
        <w:t>п</w:t>
      </w:r>
      <w:r w:rsidR="00FD2F15">
        <w:rPr>
          <w:sz w:val="28"/>
          <w:szCs w:val="28"/>
        </w:rPr>
        <w:t>.п</w:t>
      </w:r>
      <w:proofErr w:type="spellEnd"/>
      <w:r w:rsidR="00FD2F15">
        <w:rPr>
          <w:sz w:val="28"/>
          <w:szCs w:val="28"/>
        </w:rPr>
        <w:t>.</w:t>
      </w:r>
      <w:r w:rsidRPr="0028217B">
        <w:rPr>
          <w:sz w:val="28"/>
          <w:szCs w:val="28"/>
        </w:rPr>
        <w:t xml:space="preserve"> 1 и 3 ст</w:t>
      </w:r>
      <w:r w:rsidR="00FD2F15">
        <w:rPr>
          <w:sz w:val="28"/>
          <w:szCs w:val="28"/>
        </w:rPr>
        <w:t>.</w:t>
      </w:r>
      <w:r w:rsidRPr="0028217B">
        <w:rPr>
          <w:sz w:val="28"/>
          <w:szCs w:val="28"/>
        </w:rPr>
        <w:t xml:space="preserve"> 30.4, ч</w:t>
      </w:r>
      <w:r w:rsidR="00FD2F15">
        <w:rPr>
          <w:sz w:val="28"/>
          <w:szCs w:val="28"/>
        </w:rPr>
        <w:t>.</w:t>
      </w:r>
      <w:r w:rsidRPr="0028217B">
        <w:rPr>
          <w:sz w:val="28"/>
          <w:szCs w:val="28"/>
        </w:rPr>
        <w:t xml:space="preserve"> 3 ст</w:t>
      </w:r>
      <w:r w:rsidR="00FD2F15">
        <w:rPr>
          <w:sz w:val="28"/>
          <w:szCs w:val="28"/>
        </w:rPr>
        <w:t>.</w:t>
      </w:r>
      <w:r w:rsidRPr="0028217B">
        <w:rPr>
          <w:sz w:val="28"/>
          <w:szCs w:val="28"/>
        </w:rPr>
        <w:t xml:space="preserve"> 30.14 и ч</w:t>
      </w:r>
      <w:r w:rsidR="00FD2F15">
        <w:rPr>
          <w:sz w:val="28"/>
          <w:szCs w:val="28"/>
        </w:rPr>
        <w:t>.</w:t>
      </w:r>
      <w:r w:rsidRPr="0028217B">
        <w:rPr>
          <w:sz w:val="28"/>
          <w:szCs w:val="28"/>
        </w:rPr>
        <w:t xml:space="preserve"> 3 ст</w:t>
      </w:r>
      <w:r w:rsidR="00FD2F15">
        <w:rPr>
          <w:sz w:val="28"/>
          <w:szCs w:val="28"/>
        </w:rPr>
        <w:t>.</w:t>
      </w:r>
      <w:r w:rsidRPr="0028217B">
        <w:rPr>
          <w:sz w:val="28"/>
          <w:szCs w:val="28"/>
        </w:rPr>
        <w:t xml:space="preserve"> 30.15 КоАП РФ, препятствует рассмотрению по существу дела об административном правонарушении, а также жалобы на постановление по делу об административном правонарушении и (или) решение по жалобе на постановление по делу об административном правонарушении.</w:t>
      </w:r>
      <w:proofErr w:type="gramEnd"/>
    </w:p>
    <w:p w:rsidR="007F2936" w:rsidRPr="0028217B" w:rsidRDefault="007F2936" w:rsidP="0028217B">
      <w:pPr>
        <w:spacing w:line="276" w:lineRule="auto"/>
        <w:ind w:firstLine="709"/>
        <w:jc w:val="both"/>
        <w:rPr>
          <w:sz w:val="28"/>
          <w:szCs w:val="28"/>
        </w:rPr>
      </w:pPr>
      <w:r w:rsidRPr="0028217B">
        <w:rPr>
          <w:sz w:val="28"/>
          <w:szCs w:val="28"/>
        </w:rPr>
        <w:t>Следовательно, по смыслу названных законоположений, лицо, обращающееся с жалобой, должно также представить материалы, необходимые для разрешения указанных вопросов, в частности копию обжалуемого постановления по делу об административном правонарушении.</w:t>
      </w:r>
    </w:p>
    <w:p w:rsidR="007F2936" w:rsidRPr="0028217B" w:rsidRDefault="007F2936" w:rsidP="0028217B">
      <w:pPr>
        <w:spacing w:line="276" w:lineRule="auto"/>
        <w:ind w:firstLine="709"/>
        <w:jc w:val="both"/>
        <w:rPr>
          <w:sz w:val="28"/>
          <w:szCs w:val="28"/>
        </w:rPr>
      </w:pPr>
      <w:r w:rsidRPr="0028217B">
        <w:rPr>
          <w:sz w:val="28"/>
          <w:szCs w:val="28"/>
        </w:rPr>
        <w:t>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r w:rsidR="00F871BC" w:rsidRPr="0028217B">
        <w:rPr>
          <w:sz w:val="28"/>
          <w:szCs w:val="28"/>
        </w:rPr>
        <w:t xml:space="preserve"> </w:t>
      </w:r>
      <w:r w:rsidRPr="0028217B">
        <w:rPr>
          <w:sz w:val="28"/>
          <w:szCs w:val="28"/>
        </w:rPr>
        <w:t>В случае пропуска срока, предусмотренного ч. 1 ст. 30.3. КоАП РФ,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7F2936" w:rsidRPr="0028217B" w:rsidRDefault="007F2936" w:rsidP="0028217B">
      <w:pPr>
        <w:spacing w:line="276" w:lineRule="auto"/>
        <w:ind w:firstLine="709"/>
        <w:jc w:val="both"/>
        <w:rPr>
          <w:sz w:val="28"/>
          <w:szCs w:val="28"/>
        </w:rPr>
      </w:pPr>
      <w:r w:rsidRPr="0028217B">
        <w:rPr>
          <w:sz w:val="28"/>
          <w:szCs w:val="28"/>
        </w:rPr>
        <w:t xml:space="preserve">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w:t>
      </w:r>
      <w:proofErr w:type="gramStart"/>
      <w:r w:rsidRPr="0028217B">
        <w:rPr>
          <w:sz w:val="28"/>
          <w:szCs w:val="28"/>
        </w:rPr>
        <w:t>правомочным</w:t>
      </w:r>
      <w:proofErr w:type="gramEnd"/>
      <w:r w:rsidRPr="0028217B">
        <w:rPr>
          <w:sz w:val="28"/>
          <w:szCs w:val="28"/>
        </w:rPr>
        <w:t xml:space="preserve"> рассматривать жалобу.</w:t>
      </w:r>
      <w:r w:rsidR="00FD2F15">
        <w:rPr>
          <w:sz w:val="28"/>
          <w:szCs w:val="28"/>
        </w:rPr>
        <w:t xml:space="preserve"> </w:t>
      </w:r>
      <w:r w:rsidRPr="0028217B">
        <w:rPr>
          <w:sz w:val="28"/>
          <w:szCs w:val="28"/>
        </w:rPr>
        <w:t xml:space="preserve">Следует иметь в виду, что срок рассмотрения жалобы не является </w:t>
      </w:r>
      <w:proofErr w:type="spellStart"/>
      <w:r w:rsidRPr="0028217B">
        <w:rPr>
          <w:sz w:val="28"/>
          <w:szCs w:val="28"/>
        </w:rPr>
        <w:t>пресекательным</w:t>
      </w:r>
      <w:proofErr w:type="spellEnd"/>
      <w:r w:rsidRPr="0028217B">
        <w:rPr>
          <w:sz w:val="28"/>
          <w:szCs w:val="28"/>
        </w:rPr>
        <w:t xml:space="preserve"> и его истечение не влечет за собой признание решения по жалобе незаконным или прекращение производства по жалобе.</w:t>
      </w:r>
    </w:p>
    <w:p w:rsidR="003D7267" w:rsidRPr="00DA1375" w:rsidRDefault="003D7267" w:rsidP="003D7267">
      <w:pPr>
        <w:tabs>
          <w:tab w:val="left" w:pos="3584"/>
        </w:tabs>
        <w:spacing w:line="276" w:lineRule="auto"/>
        <w:ind w:firstLine="709"/>
        <w:contextualSpacing/>
        <w:jc w:val="both"/>
        <w:rPr>
          <w:sz w:val="28"/>
          <w:szCs w:val="28"/>
        </w:rPr>
      </w:pPr>
    </w:p>
    <w:p w:rsidR="003D7267" w:rsidRPr="002D797B" w:rsidRDefault="00DA1375" w:rsidP="00DA1375">
      <w:pPr>
        <w:tabs>
          <w:tab w:val="left" w:pos="3584"/>
        </w:tabs>
        <w:spacing w:line="276" w:lineRule="auto"/>
        <w:contextualSpacing/>
        <w:jc w:val="center"/>
        <w:rPr>
          <w:i/>
          <w:sz w:val="28"/>
          <w:szCs w:val="28"/>
        </w:rPr>
      </w:pPr>
      <w:r w:rsidRPr="002D797B">
        <w:rPr>
          <w:i/>
          <w:sz w:val="28"/>
          <w:szCs w:val="28"/>
        </w:rPr>
        <w:t xml:space="preserve">7. </w:t>
      </w:r>
      <w:r w:rsidR="003D7267" w:rsidRPr="002D797B">
        <w:rPr>
          <w:i/>
          <w:sz w:val="28"/>
          <w:szCs w:val="28"/>
        </w:rPr>
        <w:t>Реализация антикоррупционной политики</w:t>
      </w:r>
    </w:p>
    <w:p w:rsidR="003D7267" w:rsidRPr="00042DCA" w:rsidRDefault="003D7267" w:rsidP="003D7267">
      <w:pPr>
        <w:tabs>
          <w:tab w:val="left" w:pos="3584"/>
        </w:tabs>
        <w:spacing w:line="276" w:lineRule="auto"/>
        <w:ind w:firstLine="709"/>
        <w:contextualSpacing/>
        <w:jc w:val="both"/>
        <w:rPr>
          <w:sz w:val="28"/>
          <w:szCs w:val="28"/>
        </w:rPr>
      </w:pPr>
    </w:p>
    <w:p w:rsidR="003D7267" w:rsidRPr="00042DCA" w:rsidRDefault="003D7267" w:rsidP="003D7267">
      <w:pPr>
        <w:tabs>
          <w:tab w:val="left" w:pos="3584"/>
        </w:tabs>
        <w:spacing w:line="276" w:lineRule="auto"/>
        <w:ind w:firstLine="709"/>
        <w:contextualSpacing/>
        <w:jc w:val="both"/>
        <w:rPr>
          <w:sz w:val="28"/>
          <w:szCs w:val="28"/>
        </w:rPr>
      </w:pPr>
      <w:proofErr w:type="gramStart"/>
      <w:r w:rsidRPr="00042DCA">
        <w:rPr>
          <w:sz w:val="28"/>
          <w:szCs w:val="28"/>
        </w:rPr>
        <w:t>В целях реализации антикоррупционной политики государства и соблюдения федерального законодательства в сфере противодействия коррупции Федеральной службой по труду и занятости был разработан и принят приказ от 10 мая 2016 г</w:t>
      </w:r>
      <w:r w:rsidR="00F610C7">
        <w:rPr>
          <w:sz w:val="28"/>
          <w:szCs w:val="28"/>
        </w:rPr>
        <w:t>ода</w:t>
      </w:r>
      <w:r w:rsidRPr="00042DCA">
        <w:rPr>
          <w:sz w:val="28"/>
          <w:szCs w:val="28"/>
        </w:rPr>
        <w:t xml:space="preserve"> № 158 «Об утверждении Плана противодействия коррупции в Федеральной службе по труду и занятости», на основании которого проводится антикоррупционная экспертиза нормативных правовых актов Роструда, их проектов и иных документов</w:t>
      </w:r>
      <w:r w:rsidR="000E5AFE">
        <w:rPr>
          <w:sz w:val="28"/>
          <w:szCs w:val="28"/>
        </w:rPr>
        <w:t>,</w:t>
      </w:r>
      <w:r w:rsidRPr="00042DCA">
        <w:rPr>
          <w:sz w:val="28"/>
          <w:szCs w:val="28"/>
        </w:rPr>
        <w:t xml:space="preserve"> с учетом</w:t>
      </w:r>
      <w:proofErr w:type="gramEnd"/>
      <w:r w:rsidRPr="00042DCA">
        <w:rPr>
          <w:sz w:val="28"/>
          <w:szCs w:val="28"/>
        </w:rPr>
        <w:t xml:space="preserve"> мониторинга соответствующей правоприменительной практики в целях выявления коррупционных факторов и последующего устранения таких факторов.</w:t>
      </w:r>
    </w:p>
    <w:p w:rsidR="003D7267" w:rsidRPr="00042DCA" w:rsidRDefault="003D7267" w:rsidP="003D7267">
      <w:pPr>
        <w:tabs>
          <w:tab w:val="left" w:pos="3584"/>
        </w:tabs>
        <w:spacing w:line="276" w:lineRule="auto"/>
        <w:ind w:firstLine="709"/>
        <w:contextualSpacing/>
        <w:jc w:val="both"/>
        <w:rPr>
          <w:sz w:val="28"/>
          <w:szCs w:val="28"/>
        </w:rPr>
      </w:pPr>
      <w:r w:rsidRPr="00042DCA">
        <w:rPr>
          <w:sz w:val="28"/>
          <w:szCs w:val="28"/>
        </w:rPr>
        <w:t xml:space="preserve">В 2017 году Рострудом </w:t>
      </w:r>
      <w:r w:rsidR="00F610C7">
        <w:rPr>
          <w:sz w:val="28"/>
          <w:szCs w:val="28"/>
        </w:rPr>
        <w:t xml:space="preserve">была </w:t>
      </w:r>
      <w:r w:rsidRPr="00042DCA">
        <w:rPr>
          <w:sz w:val="28"/>
          <w:szCs w:val="28"/>
        </w:rPr>
        <w:t>проведена антикоррупционная экспертиза следующих проектов приказов Роструда:</w:t>
      </w:r>
    </w:p>
    <w:p w:rsidR="003D7267" w:rsidRPr="00042DCA" w:rsidRDefault="003D7267" w:rsidP="003D7267">
      <w:pPr>
        <w:tabs>
          <w:tab w:val="left" w:pos="3584"/>
        </w:tabs>
        <w:spacing w:line="276" w:lineRule="auto"/>
        <w:ind w:firstLine="709"/>
        <w:contextualSpacing/>
        <w:jc w:val="both"/>
        <w:rPr>
          <w:sz w:val="28"/>
          <w:szCs w:val="28"/>
        </w:rPr>
      </w:pPr>
      <w:r w:rsidRPr="00042DCA">
        <w:rPr>
          <w:sz w:val="28"/>
          <w:szCs w:val="28"/>
        </w:rPr>
        <w:t>«О внесении изменений в приказ Федеральной службы по труду и занятости от 21 мая 2015 г. № 189-к»;</w:t>
      </w:r>
    </w:p>
    <w:p w:rsidR="003D7267" w:rsidRPr="00042DCA" w:rsidRDefault="003D7267" w:rsidP="003D7267">
      <w:pPr>
        <w:tabs>
          <w:tab w:val="left" w:pos="3584"/>
        </w:tabs>
        <w:spacing w:line="276" w:lineRule="auto"/>
        <w:ind w:firstLine="709"/>
        <w:contextualSpacing/>
        <w:jc w:val="both"/>
        <w:rPr>
          <w:sz w:val="28"/>
          <w:szCs w:val="28"/>
        </w:rPr>
      </w:pPr>
      <w:proofErr w:type="gramStart"/>
      <w:r w:rsidRPr="00042DCA">
        <w:rPr>
          <w:sz w:val="28"/>
          <w:szCs w:val="28"/>
        </w:rPr>
        <w:lastRenderedPageBreak/>
        <w:t>«О согласовании решения о списании (передаче) федерального имущества, закрепленного на праве оперативного управления за территориальными органами Федеральной службы по труду и занятости, и утверждении перечней документов, необходимых для согласования Федеральной службой по труду и занятости решения о списании федерального имущества, закрепленного на праве оперативного управления за территориальными органами Федеральной службы по труду и занятости»;</w:t>
      </w:r>
      <w:proofErr w:type="gramEnd"/>
    </w:p>
    <w:p w:rsidR="003D7267" w:rsidRPr="00042DCA" w:rsidRDefault="003D7267" w:rsidP="003D7267">
      <w:pPr>
        <w:tabs>
          <w:tab w:val="left" w:pos="3584"/>
        </w:tabs>
        <w:spacing w:line="276" w:lineRule="auto"/>
        <w:ind w:firstLine="709"/>
        <w:contextualSpacing/>
        <w:jc w:val="both"/>
        <w:rPr>
          <w:sz w:val="28"/>
          <w:szCs w:val="28"/>
        </w:rPr>
      </w:pPr>
      <w:proofErr w:type="gramStart"/>
      <w:r w:rsidRPr="00042DCA">
        <w:rPr>
          <w:sz w:val="28"/>
          <w:szCs w:val="28"/>
        </w:rPr>
        <w:t>«О признании утратившим силу приказа Федеральной службы по труду и занятости от 28 мая 2012 г. № 167-к «Об утверждении квалификационных требований к профессиональным знаниям и навыкам, необходимым для исполнения должностных обязанностей, и уровню профессионального образования для федеральных государственных гражданских служащих центрального аппарата, руководителей и заместителей руководителей территориальных органов Федеральной службы по труду и занятости»»;</w:t>
      </w:r>
      <w:proofErr w:type="gramEnd"/>
    </w:p>
    <w:p w:rsidR="003D7267" w:rsidRPr="00042DCA" w:rsidRDefault="003D7267" w:rsidP="003D7267">
      <w:pPr>
        <w:tabs>
          <w:tab w:val="left" w:pos="3584"/>
        </w:tabs>
        <w:spacing w:line="276" w:lineRule="auto"/>
        <w:ind w:firstLine="709"/>
        <w:contextualSpacing/>
        <w:jc w:val="both"/>
        <w:rPr>
          <w:sz w:val="28"/>
          <w:szCs w:val="28"/>
        </w:rPr>
      </w:pPr>
      <w:r w:rsidRPr="00042DCA">
        <w:rPr>
          <w:sz w:val="28"/>
          <w:szCs w:val="28"/>
        </w:rPr>
        <w:t>«Об утверждении Порядка организации и проведения служебной проверки в отношении федеральных государственных гражданских служащих Федеральной службы по труду и занятости и её территориальных органов»;</w:t>
      </w:r>
    </w:p>
    <w:p w:rsidR="003D7267" w:rsidRPr="00042DCA" w:rsidRDefault="003D7267" w:rsidP="003D7267">
      <w:pPr>
        <w:tabs>
          <w:tab w:val="left" w:pos="3584"/>
        </w:tabs>
        <w:spacing w:line="276" w:lineRule="auto"/>
        <w:ind w:firstLine="709"/>
        <w:contextualSpacing/>
        <w:jc w:val="both"/>
        <w:rPr>
          <w:sz w:val="28"/>
          <w:szCs w:val="28"/>
        </w:rPr>
      </w:pPr>
      <w:proofErr w:type="gramStart"/>
      <w:r w:rsidRPr="00042DCA">
        <w:rPr>
          <w:sz w:val="28"/>
          <w:szCs w:val="28"/>
        </w:rPr>
        <w:t>«О внесении изменений в Перечень должностей, замещение которых влечёт за собой размещение сведений о доходах, расходах, об имуществе и обязательствах имущественного характера гражданских служащих и членов их семей на официальных сайтах центрального аппарата Федеральной службы по труду и занятости и её территориальных органов, утверждённый приказом Федеральной службы по труду и занятости от 31 декабря 2015 года № 412-к»;</w:t>
      </w:r>
      <w:proofErr w:type="gramEnd"/>
    </w:p>
    <w:p w:rsidR="003D7267" w:rsidRPr="00042DCA" w:rsidRDefault="003D7267" w:rsidP="003D7267">
      <w:pPr>
        <w:tabs>
          <w:tab w:val="left" w:pos="3584"/>
        </w:tabs>
        <w:spacing w:line="276" w:lineRule="auto"/>
        <w:ind w:firstLine="709"/>
        <w:contextualSpacing/>
        <w:jc w:val="both"/>
        <w:rPr>
          <w:sz w:val="28"/>
          <w:szCs w:val="28"/>
        </w:rPr>
      </w:pPr>
      <w:r w:rsidRPr="00042DCA">
        <w:rPr>
          <w:sz w:val="28"/>
          <w:szCs w:val="28"/>
        </w:rPr>
        <w:t>«О внесении изменения в Регламент Федеральной службы по труду и занятости, утверждённый приказом Федеральной службы по труду и занятости от 11 сентября 2007 года № 211»;</w:t>
      </w:r>
    </w:p>
    <w:p w:rsidR="003D7267" w:rsidRPr="00042DCA" w:rsidRDefault="003D7267" w:rsidP="003D7267">
      <w:pPr>
        <w:tabs>
          <w:tab w:val="left" w:pos="3584"/>
        </w:tabs>
        <w:spacing w:line="276" w:lineRule="auto"/>
        <w:ind w:firstLine="709"/>
        <w:contextualSpacing/>
        <w:jc w:val="both"/>
        <w:rPr>
          <w:sz w:val="28"/>
          <w:szCs w:val="28"/>
        </w:rPr>
      </w:pPr>
      <w:r w:rsidRPr="00042DCA">
        <w:rPr>
          <w:sz w:val="28"/>
          <w:szCs w:val="28"/>
        </w:rPr>
        <w:t>«Об утверждении перечня должностных лиц Федеральной службы по труду и занятости и ее территориальных органов, уполномоченных составлять протоколы об административных правонарушениях при осуществлении функций по надзору и контролю в сфере занятости»;</w:t>
      </w:r>
    </w:p>
    <w:p w:rsidR="003D7267" w:rsidRPr="00042DCA" w:rsidRDefault="003D7267" w:rsidP="003D7267">
      <w:pPr>
        <w:tabs>
          <w:tab w:val="left" w:pos="3584"/>
        </w:tabs>
        <w:spacing w:line="276" w:lineRule="auto"/>
        <w:ind w:firstLine="709"/>
        <w:contextualSpacing/>
        <w:jc w:val="both"/>
        <w:rPr>
          <w:sz w:val="28"/>
          <w:szCs w:val="28"/>
        </w:rPr>
      </w:pPr>
      <w:r w:rsidRPr="00042DCA">
        <w:rPr>
          <w:sz w:val="28"/>
          <w:szCs w:val="28"/>
        </w:rPr>
        <w:t>«Об утверждении проверочных листов (списка контрольных вопросов) для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3D7267" w:rsidRPr="00042DCA" w:rsidRDefault="003D7267" w:rsidP="003D7267">
      <w:pPr>
        <w:tabs>
          <w:tab w:val="left" w:pos="3584"/>
        </w:tabs>
        <w:spacing w:line="276" w:lineRule="auto"/>
        <w:ind w:firstLine="709"/>
        <w:contextualSpacing/>
        <w:jc w:val="both"/>
        <w:rPr>
          <w:sz w:val="28"/>
          <w:szCs w:val="28"/>
        </w:rPr>
      </w:pPr>
      <w:r w:rsidRPr="00042DCA">
        <w:rPr>
          <w:sz w:val="28"/>
          <w:szCs w:val="28"/>
        </w:rPr>
        <w:t>«О внесении изменений в приказ Федеральной службы по труду и занятости от 19 апреля 2007 г</w:t>
      </w:r>
      <w:r w:rsidR="00F610C7">
        <w:rPr>
          <w:sz w:val="28"/>
          <w:szCs w:val="28"/>
        </w:rPr>
        <w:t>ода</w:t>
      </w:r>
      <w:r w:rsidRPr="00042DCA">
        <w:rPr>
          <w:sz w:val="28"/>
          <w:szCs w:val="28"/>
        </w:rPr>
        <w:t xml:space="preserve"> № 119-к «Об утверждении Порядка выплат федеральным государственным гражданским служащим центрального аппарата Федеральной службы по труду и занятости и её территориальных органов»;</w:t>
      </w:r>
    </w:p>
    <w:p w:rsidR="003D7267" w:rsidRPr="00042DCA" w:rsidRDefault="003D7267" w:rsidP="003D7267">
      <w:pPr>
        <w:tabs>
          <w:tab w:val="left" w:pos="3584"/>
        </w:tabs>
        <w:spacing w:line="276" w:lineRule="auto"/>
        <w:ind w:firstLine="709"/>
        <w:contextualSpacing/>
        <w:jc w:val="both"/>
        <w:rPr>
          <w:sz w:val="28"/>
          <w:szCs w:val="28"/>
        </w:rPr>
      </w:pPr>
      <w:r w:rsidRPr="00042DCA">
        <w:rPr>
          <w:sz w:val="28"/>
          <w:szCs w:val="28"/>
        </w:rPr>
        <w:lastRenderedPageBreak/>
        <w:t>«Об утверждении Служебного распорядка центрального аппарата Федеральной службы по труду и занятости»;</w:t>
      </w:r>
    </w:p>
    <w:p w:rsidR="003D7267" w:rsidRPr="00042DCA" w:rsidRDefault="003D7267" w:rsidP="003D7267">
      <w:pPr>
        <w:tabs>
          <w:tab w:val="left" w:pos="3584"/>
        </w:tabs>
        <w:spacing w:line="276" w:lineRule="auto"/>
        <w:ind w:firstLine="709"/>
        <w:contextualSpacing/>
        <w:jc w:val="both"/>
        <w:rPr>
          <w:sz w:val="28"/>
          <w:szCs w:val="28"/>
        </w:rPr>
      </w:pPr>
      <w:r w:rsidRPr="00042DCA">
        <w:rPr>
          <w:sz w:val="28"/>
          <w:szCs w:val="28"/>
        </w:rPr>
        <w:t>«Об утверждении примерных должностных регламентов федеральных государственных гражданских служащих центрального аппарата, руководителей и заместителей руководителей территориальных органов Федеральной службы по труду и занятости»;</w:t>
      </w:r>
    </w:p>
    <w:p w:rsidR="003D7267" w:rsidRPr="00042DCA" w:rsidRDefault="003D7267" w:rsidP="003D7267">
      <w:pPr>
        <w:tabs>
          <w:tab w:val="left" w:pos="3584"/>
        </w:tabs>
        <w:spacing w:line="276" w:lineRule="auto"/>
        <w:ind w:firstLine="709"/>
        <w:contextualSpacing/>
        <w:jc w:val="both"/>
        <w:rPr>
          <w:sz w:val="28"/>
          <w:szCs w:val="28"/>
        </w:rPr>
      </w:pPr>
      <w:proofErr w:type="gramStart"/>
      <w:r w:rsidRPr="00042DCA">
        <w:rPr>
          <w:sz w:val="28"/>
          <w:szCs w:val="28"/>
        </w:rPr>
        <w:t>«О внесении изменений в Перечень должностей федеральной государственной гражданской службы в Федеральной службе по труду и занятости,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утверждённый</w:t>
      </w:r>
      <w:proofErr w:type="gramEnd"/>
      <w:r w:rsidRPr="00042DCA">
        <w:rPr>
          <w:sz w:val="28"/>
          <w:szCs w:val="28"/>
        </w:rPr>
        <w:t xml:space="preserve"> приказом Федеральной службы по труду и занятости от 7 октября 2009 года № 261-к»;</w:t>
      </w:r>
    </w:p>
    <w:p w:rsidR="003D7267" w:rsidRPr="00042DCA" w:rsidRDefault="003D7267" w:rsidP="003D7267">
      <w:pPr>
        <w:tabs>
          <w:tab w:val="left" w:pos="3584"/>
        </w:tabs>
        <w:spacing w:line="276" w:lineRule="auto"/>
        <w:ind w:firstLine="709"/>
        <w:contextualSpacing/>
        <w:jc w:val="both"/>
        <w:rPr>
          <w:sz w:val="28"/>
          <w:szCs w:val="28"/>
        </w:rPr>
      </w:pPr>
      <w:r w:rsidRPr="00042DCA">
        <w:rPr>
          <w:sz w:val="28"/>
          <w:szCs w:val="28"/>
        </w:rPr>
        <w:t>«Об утверждении формы проверочного листа (списка контрольных вопросов) для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3D7267" w:rsidRPr="00042DCA" w:rsidRDefault="003D7267" w:rsidP="003D7267">
      <w:pPr>
        <w:tabs>
          <w:tab w:val="left" w:pos="3584"/>
        </w:tabs>
        <w:spacing w:line="276" w:lineRule="auto"/>
        <w:ind w:firstLine="709"/>
        <w:contextualSpacing/>
        <w:jc w:val="both"/>
        <w:rPr>
          <w:sz w:val="28"/>
          <w:szCs w:val="28"/>
        </w:rPr>
      </w:pPr>
      <w:r w:rsidRPr="00042DCA">
        <w:rPr>
          <w:sz w:val="28"/>
          <w:szCs w:val="28"/>
        </w:rPr>
        <w:t>«О внесении изменения в Регламент Федеральной службы по труду и занятости, утверждённый приказом Федеральной службы по труду и занятости от 11 сентября 2007 года № 211»;</w:t>
      </w:r>
    </w:p>
    <w:p w:rsidR="003D7267" w:rsidRPr="00042DCA" w:rsidRDefault="003D7267" w:rsidP="003D7267">
      <w:pPr>
        <w:tabs>
          <w:tab w:val="left" w:pos="3584"/>
        </w:tabs>
        <w:spacing w:line="276" w:lineRule="auto"/>
        <w:ind w:firstLine="709"/>
        <w:contextualSpacing/>
        <w:jc w:val="both"/>
        <w:rPr>
          <w:sz w:val="28"/>
          <w:szCs w:val="28"/>
        </w:rPr>
      </w:pPr>
      <w:r w:rsidRPr="00042DCA">
        <w:rPr>
          <w:sz w:val="28"/>
          <w:szCs w:val="28"/>
        </w:rPr>
        <w:t>«Об утверждении Положения о комиссии Федеральной службы по труду и занятости по соблюдению требований к служебному поведению федеральных государственных гражданских служащих и урегулированию конфликта интересов»;</w:t>
      </w:r>
    </w:p>
    <w:p w:rsidR="003D7267" w:rsidRPr="00042DCA" w:rsidRDefault="003D7267" w:rsidP="003D7267">
      <w:pPr>
        <w:tabs>
          <w:tab w:val="left" w:pos="3584"/>
        </w:tabs>
        <w:spacing w:line="276" w:lineRule="auto"/>
        <w:ind w:firstLine="709"/>
        <w:contextualSpacing/>
        <w:jc w:val="both"/>
        <w:rPr>
          <w:sz w:val="28"/>
          <w:szCs w:val="28"/>
        </w:rPr>
      </w:pPr>
      <w:r w:rsidRPr="00042DCA">
        <w:rPr>
          <w:sz w:val="28"/>
          <w:szCs w:val="28"/>
        </w:rPr>
        <w:t xml:space="preserve">«Об утверждении Порядка принятия решения об осуществлении </w:t>
      </w:r>
      <w:proofErr w:type="gramStart"/>
      <w:r w:rsidRPr="00042DCA">
        <w:rPr>
          <w:sz w:val="28"/>
          <w:szCs w:val="28"/>
        </w:rPr>
        <w:t>контроля за</w:t>
      </w:r>
      <w:proofErr w:type="gramEnd"/>
      <w:r w:rsidRPr="00042DCA">
        <w:rPr>
          <w:sz w:val="28"/>
          <w:szCs w:val="28"/>
        </w:rPr>
        <w:t xml:space="preserve"> расходами федеральных государственных гражданских служащих центрального аппарата Федеральной службы по труду и занятости и её территориальных органов, а также за расходами их супруг (супругов) и несовершеннолетних детей».</w:t>
      </w:r>
    </w:p>
    <w:p w:rsidR="003D7267" w:rsidRPr="00042DCA" w:rsidRDefault="003D7267" w:rsidP="003D7267">
      <w:pPr>
        <w:tabs>
          <w:tab w:val="left" w:pos="3584"/>
        </w:tabs>
        <w:spacing w:line="276" w:lineRule="auto"/>
        <w:ind w:firstLine="709"/>
        <w:contextualSpacing/>
        <w:jc w:val="both"/>
        <w:rPr>
          <w:sz w:val="28"/>
          <w:szCs w:val="28"/>
        </w:rPr>
      </w:pPr>
      <w:r w:rsidRPr="00042DCA">
        <w:rPr>
          <w:sz w:val="28"/>
          <w:szCs w:val="28"/>
        </w:rPr>
        <w:t>Кроме того, в целях обеспечени</w:t>
      </w:r>
      <w:r w:rsidR="00F610C7">
        <w:rPr>
          <w:sz w:val="28"/>
          <w:szCs w:val="28"/>
        </w:rPr>
        <w:t>я</w:t>
      </w:r>
      <w:r w:rsidRPr="00042DCA">
        <w:rPr>
          <w:sz w:val="28"/>
          <w:szCs w:val="28"/>
        </w:rPr>
        <w:t xml:space="preserve"> участия независимых экспертов в проведении антикоррупционной экспертизы проектов нормативных правовых актов Роструда, все проекты приказов Роструда имеющие нормативный правовой характер</w:t>
      </w:r>
      <w:r w:rsidR="00F610C7">
        <w:rPr>
          <w:sz w:val="28"/>
          <w:szCs w:val="28"/>
        </w:rPr>
        <w:t>,</w:t>
      </w:r>
      <w:r w:rsidRPr="00042DCA">
        <w:rPr>
          <w:sz w:val="28"/>
          <w:szCs w:val="28"/>
        </w:rPr>
        <w:t xml:space="preserve"> размещаются на Федеральном портале проектов нормативных правовых актов http://regulation.gov.ru.</w:t>
      </w:r>
    </w:p>
    <w:p w:rsidR="003D7267" w:rsidRPr="00042DCA" w:rsidRDefault="003D7267" w:rsidP="003D7267">
      <w:pPr>
        <w:tabs>
          <w:tab w:val="left" w:pos="3584"/>
        </w:tabs>
        <w:spacing w:line="276" w:lineRule="auto"/>
        <w:ind w:firstLine="709"/>
        <w:contextualSpacing/>
        <w:jc w:val="both"/>
        <w:rPr>
          <w:sz w:val="28"/>
          <w:szCs w:val="28"/>
        </w:rPr>
      </w:pPr>
      <w:r w:rsidRPr="00042DCA">
        <w:rPr>
          <w:sz w:val="28"/>
          <w:szCs w:val="28"/>
        </w:rPr>
        <w:t>По результатам проведённой независимой антикоррупционной экспертизы в соответствии с Правилами проведения антикоррупционной экспертизы нормативных правовых актов и проектов нормативных правовых актов заключений не поступало, коррупциогенные факторы не выявлены.</w:t>
      </w:r>
    </w:p>
    <w:p w:rsidR="003D7267" w:rsidRDefault="003D7267" w:rsidP="003D7267">
      <w:pPr>
        <w:tabs>
          <w:tab w:val="left" w:pos="3584"/>
        </w:tabs>
        <w:spacing w:line="276" w:lineRule="auto"/>
        <w:ind w:firstLine="709"/>
        <w:contextualSpacing/>
        <w:jc w:val="both"/>
        <w:rPr>
          <w:sz w:val="28"/>
          <w:szCs w:val="28"/>
        </w:rPr>
      </w:pPr>
      <w:r w:rsidRPr="00042DCA">
        <w:rPr>
          <w:sz w:val="28"/>
          <w:szCs w:val="28"/>
        </w:rPr>
        <w:lastRenderedPageBreak/>
        <w:t>Министерством юстиции Российской Федерации коррупциогенные факторы также выявлены не были.</w:t>
      </w:r>
    </w:p>
    <w:p w:rsidR="00B71D05" w:rsidRDefault="00B71D05" w:rsidP="003D7267">
      <w:pPr>
        <w:tabs>
          <w:tab w:val="left" w:pos="3584"/>
        </w:tabs>
        <w:spacing w:line="276" w:lineRule="auto"/>
        <w:ind w:firstLine="709"/>
        <w:contextualSpacing/>
        <w:jc w:val="both"/>
        <w:rPr>
          <w:sz w:val="28"/>
          <w:szCs w:val="28"/>
        </w:rPr>
      </w:pPr>
    </w:p>
    <w:p w:rsidR="00B71D05" w:rsidRPr="00E31155" w:rsidRDefault="00B71D05" w:rsidP="00CF7CB8">
      <w:pPr>
        <w:tabs>
          <w:tab w:val="left" w:pos="3584"/>
        </w:tabs>
        <w:spacing w:line="276" w:lineRule="auto"/>
        <w:contextualSpacing/>
        <w:jc w:val="center"/>
        <w:rPr>
          <w:i/>
          <w:sz w:val="28"/>
          <w:szCs w:val="28"/>
        </w:rPr>
      </w:pPr>
      <w:r w:rsidRPr="00E31155">
        <w:rPr>
          <w:i/>
          <w:sz w:val="28"/>
          <w:szCs w:val="28"/>
        </w:rPr>
        <w:t>8. Работа по выявлению и устранению устаревших, дублирующих и избыточных обязательных требований</w:t>
      </w:r>
    </w:p>
    <w:p w:rsidR="00B71D05" w:rsidRDefault="00B71D05" w:rsidP="003D7267">
      <w:pPr>
        <w:tabs>
          <w:tab w:val="left" w:pos="3584"/>
        </w:tabs>
        <w:spacing w:line="276" w:lineRule="auto"/>
        <w:ind w:firstLine="709"/>
        <w:contextualSpacing/>
        <w:jc w:val="both"/>
        <w:rPr>
          <w:i/>
          <w:sz w:val="28"/>
          <w:szCs w:val="28"/>
        </w:rPr>
      </w:pPr>
    </w:p>
    <w:p w:rsidR="00CD7D40" w:rsidRDefault="00CF7CB8" w:rsidP="003D7267">
      <w:pPr>
        <w:tabs>
          <w:tab w:val="left" w:pos="3584"/>
        </w:tabs>
        <w:spacing w:line="276" w:lineRule="auto"/>
        <w:ind w:firstLine="709"/>
        <w:contextualSpacing/>
        <w:jc w:val="both"/>
        <w:rPr>
          <w:sz w:val="28"/>
          <w:szCs w:val="28"/>
        </w:rPr>
      </w:pPr>
      <w:r>
        <w:rPr>
          <w:sz w:val="28"/>
          <w:szCs w:val="28"/>
        </w:rPr>
        <w:t>В 2017 году Роструд</w:t>
      </w:r>
      <w:r w:rsidR="007431FB">
        <w:rPr>
          <w:sz w:val="28"/>
          <w:szCs w:val="28"/>
        </w:rPr>
        <w:t>ом, совместно с другими заинтересованными органами власти</w:t>
      </w:r>
      <w:r>
        <w:rPr>
          <w:sz w:val="28"/>
          <w:szCs w:val="28"/>
        </w:rPr>
        <w:t xml:space="preserve"> проводилась работа по совершенствованию контрольно-надзорной деятельности в сфере охраны труда.</w:t>
      </w:r>
    </w:p>
    <w:p w:rsidR="004E374B" w:rsidRDefault="003E5673" w:rsidP="003D7267">
      <w:pPr>
        <w:tabs>
          <w:tab w:val="left" w:pos="3584"/>
        </w:tabs>
        <w:spacing w:line="276" w:lineRule="auto"/>
        <w:ind w:firstLine="709"/>
        <w:contextualSpacing/>
        <w:jc w:val="both"/>
        <w:rPr>
          <w:sz w:val="28"/>
          <w:szCs w:val="28"/>
        </w:rPr>
      </w:pPr>
      <w:r>
        <w:rPr>
          <w:sz w:val="28"/>
          <w:szCs w:val="28"/>
        </w:rPr>
        <w:t xml:space="preserve">На заседаниях экспертной рабочей группы по совершенствованию контрольно-надзорной деятельности в сфере охраны труда и заинтересованных федеральных органов исполнительной власти в 2017 году были рассмотрены предложения о внесении изменений </w:t>
      </w:r>
      <w:proofErr w:type="gramStart"/>
      <w:r>
        <w:rPr>
          <w:sz w:val="28"/>
          <w:szCs w:val="28"/>
        </w:rPr>
        <w:t>в</w:t>
      </w:r>
      <w:proofErr w:type="gramEnd"/>
      <w:r>
        <w:rPr>
          <w:sz w:val="28"/>
          <w:szCs w:val="28"/>
        </w:rPr>
        <w:t xml:space="preserve">: </w:t>
      </w:r>
    </w:p>
    <w:p w:rsidR="003E5673" w:rsidRDefault="003E5673" w:rsidP="003D7267">
      <w:pPr>
        <w:tabs>
          <w:tab w:val="left" w:pos="3584"/>
        </w:tabs>
        <w:spacing w:line="276" w:lineRule="auto"/>
        <w:ind w:firstLine="709"/>
        <w:contextualSpacing/>
        <w:jc w:val="both"/>
        <w:rPr>
          <w:sz w:val="28"/>
          <w:szCs w:val="28"/>
        </w:rPr>
      </w:pPr>
      <w:r>
        <w:rPr>
          <w:sz w:val="28"/>
          <w:szCs w:val="28"/>
        </w:rPr>
        <w:t>приказ Минздравсоцразвития России от 17.12.2010 № 1122н в части исключения фиксации под роспись в личной карточке выдачу работникам жидких смывающих и обезвреживающих веществ;</w:t>
      </w:r>
    </w:p>
    <w:p w:rsidR="003E5673" w:rsidRDefault="003E5673" w:rsidP="003E5673">
      <w:pPr>
        <w:tabs>
          <w:tab w:val="left" w:pos="3584"/>
        </w:tabs>
        <w:spacing w:line="276" w:lineRule="auto"/>
        <w:ind w:firstLine="709"/>
        <w:contextualSpacing/>
        <w:jc w:val="both"/>
        <w:rPr>
          <w:sz w:val="28"/>
          <w:szCs w:val="28"/>
        </w:rPr>
      </w:pPr>
      <w:r>
        <w:rPr>
          <w:sz w:val="28"/>
          <w:szCs w:val="28"/>
        </w:rPr>
        <w:t xml:space="preserve">приказ Минздравсоцразвития России от 17.12.2010 № 1122н в части исключения из перечня обязательных </w:t>
      </w:r>
      <w:proofErr w:type="gramStart"/>
      <w:r>
        <w:rPr>
          <w:sz w:val="28"/>
          <w:szCs w:val="28"/>
        </w:rPr>
        <w:t>условий трудового договора указания норм выдачи смывающих</w:t>
      </w:r>
      <w:proofErr w:type="gramEnd"/>
      <w:r>
        <w:rPr>
          <w:sz w:val="28"/>
          <w:szCs w:val="28"/>
        </w:rPr>
        <w:t xml:space="preserve"> и обезвреживающих веществ;</w:t>
      </w:r>
    </w:p>
    <w:p w:rsidR="003E5673" w:rsidRDefault="003E5673" w:rsidP="003D7267">
      <w:pPr>
        <w:tabs>
          <w:tab w:val="left" w:pos="3584"/>
        </w:tabs>
        <w:spacing w:line="276" w:lineRule="auto"/>
        <w:ind w:firstLine="709"/>
        <w:contextualSpacing/>
        <w:jc w:val="both"/>
        <w:rPr>
          <w:sz w:val="28"/>
          <w:szCs w:val="28"/>
        </w:rPr>
      </w:pPr>
      <w:r>
        <w:rPr>
          <w:sz w:val="28"/>
          <w:szCs w:val="28"/>
        </w:rPr>
        <w:t>ст. 209 Трудового кодекса РФ, касающ</w:t>
      </w:r>
      <w:r w:rsidR="00F610C7">
        <w:rPr>
          <w:sz w:val="28"/>
          <w:szCs w:val="28"/>
        </w:rPr>
        <w:t>ая</w:t>
      </w:r>
      <w:r>
        <w:rPr>
          <w:sz w:val="28"/>
          <w:szCs w:val="28"/>
        </w:rPr>
        <w:t>ся уточнения термина «система управления охраной труда» в части добровольности следования структуре Типового положения о системе управления охраной труда, утвержденного приказом Минтруда России от 19.08.2016 № 438н;</w:t>
      </w:r>
    </w:p>
    <w:p w:rsidR="00BF795F" w:rsidRDefault="00BF795F" w:rsidP="003D7267">
      <w:pPr>
        <w:tabs>
          <w:tab w:val="left" w:pos="3584"/>
        </w:tabs>
        <w:spacing w:line="276" w:lineRule="auto"/>
        <w:ind w:firstLine="709"/>
        <w:contextualSpacing/>
        <w:jc w:val="both"/>
        <w:rPr>
          <w:sz w:val="28"/>
          <w:szCs w:val="28"/>
        </w:rPr>
      </w:pPr>
      <w:r>
        <w:rPr>
          <w:sz w:val="28"/>
          <w:szCs w:val="28"/>
        </w:rPr>
        <w:t xml:space="preserve">а также предложения: </w:t>
      </w:r>
    </w:p>
    <w:p w:rsidR="00137265" w:rsidRDefault="00BF795F" w:rsidP="003D7267">
      <w:pPr>
        <w:tabs>
          <w:tab w:val="left" w:pos="3584"/>
        </w:tabs>
        <w:spacing w:line="276" w:lineRule="auto"/>
        <w:ind w:firstLine="709"/>
        <w:contextualSpacing/>
        <w:jc w:val="both"/>
        <w:rPr>
          <w:sz w:val="28"/>
          <w:szCs w:val="28"/>
        </w:rPr>
      </w:pPr>
      <w:r>
        <w:rPr>
          <w:sz w:val="28"/>
          <w:szCs w:val="28"/>
        </w:rPr>
        <w:t xml:space="preserve">касающиеся </w:t>
      </w:r>
      <w:r w:rsidR="00733556">
        <w:rPr>
          <w:sz w:val="28"/>
          <w:szCs w:val="28"/>
        </w:rPr>
        <w:t>устранени</w:t>
      </w:r>
      <w:r>
        <w:rPr>
          <w:sz w:val="28"/>
          <w:szCs w:val="28"/>
        </w:rPr>
        <w:t>я</w:t>
      </w:r>
      <w:r w:rsidR="00733556">
        <w:rPr>
          <w:sz w:val="28"/>
          <w:szCs w:val="28"/>
        </w:rPr>
        <w:t xml:space="preserve"> дублирования полномочий федеральных органов исполнительной власти (Роструд и Роспотребнадзор) в сфере охраны условий труда, в том числе требований к условиям труда </w:t>
      </w:r>
      <w:r w:rsidR="00137265">
        <w:rPr>
          <w:sz w:val="28"/>
          <w:szCs w:val="28"/>
        </w:rPr>
        <w:t>со стороны норм санитарного законодательства и трудового законодательства. Решение – вынести на обсуждение в Аппарат Правительства Российской Федерации;</w:t>
      </w:r>
    </w:p>
    <w:p w:rsidR="003E5673" w:rsidRDefault="00BF795F" w:rsidP="003D7267">
      <w:pPr>
        <w:tabs>
          <w:tab w:val="left" w:pos="3584"/>
        </w:tabs>
        <w:spacing w:line="276" w:lineRule="auto"/>
        <w:ind w:firstLine="709"/>
        <w:contextualSpacing/>
        <w:jc w:val="both"/>
        <w:rPr>
          <w:sz w:val="28"/>
          <w:szCs w:val="28"/>
        </w:rPr>
      </w:pPr>
      <w:r>
        <w:rPr>
          <w:sz w:val="28"/>
          <w:szCs w:val="28"/>
        </w:rPr>
        <w:t xml:space="preserve">о </w:t>
      </w:r>
      <w:r w:rsidR="00137265">
        <w:rPr>
          <w:sz w:val="28"/>
          <w:szCs w:val="28"/>
        </w:rPr>
        <w:t>введени</w:t>
      </w:r>
      <w:r>
        <w:rPr>
          <w:sz w:val="28"/>
          <w:szCs w:val="28"/>
        </w:rPr>
        <w:t>и</w:t>
      </w:r>
      <w:r w:rsidR="00137265">
        <w:rPr>
          <w:sz w:val="28"/>
          <w:szCs w:val="28"/>
        </w:rPr>
        <w:t xml:space="preserve"> для </w:t>
      </w:r>
      <w:r w:rsidR="00F610C7">
        <w:rPr>
          <w:sz w:val="28"/>
          <w:szCs w:val="28"/>
        </w:rPr>
        <w:t xml:space="preserve">проверки </w:t>
      </w:r>
      <w:r w:rsidR="00137265">
        <w:rPr>
          <w:sz w:val="28"/>
          <w:szCs w:val="28"/>
        </w:rPr>
        <w:t>рабочих мест, где не выявлено потенциально вредных и опасных производственных факторов, упрощенной формы карты специальной оценки условий труда (приказ Минтруда России от 24.01.2017 № 33н</w:t>
      </w:r>
      <w:r>
        <w:rPr>
          <w:sz w:val="28"/>
          <w:szCs w:val="28"/>
        </w:rPr>
        <w:t>;</w:t>
      </w:r>
      <w:r w:rsidR="00137265">
        <w:rPr>
          <w:sz w:val="28"/>
          <w:szCs w:val="28"/>
        </w:rPr>
        <w:t xml:space="preserve"> </w:t>
      </w:r>
    </w:p>
    <w:p w:rsidR="004E374B" w:rsidRDefault="00BF795F" w:rsidP="003D7267">
      <w:pPr>
        <w:tabs>
          <w:tab w:val="left" w:pos="3584"/>
        </w:tabs>
        <w:spacing w:line="276" w:lineRule="auto"/>
        <w:ind w:firstLine="709"/>
        <w:contextualSpacing/>
        <w:jc w:val="both"/>
        <w:rPr>
          <w:sz w:val="28"/>
          <w:szCs w:val="28"/>
        </w:rPr>
      </w:pPr>
      <w:r>
        <w:rPr>
          <w:sz w:val="28"/>
          <w:szCs w:val="28"/>
        </w:rPr>
        <w:t xml:space="preserve">о </w:t>
      </w:r>
      <w:r w:rsidR="00137265">
        <w:rPr>
          <w:sz w:val="28"/>
          <w:szCs w:val="28"/>
        </w:rPr>
        <w:t>возможности отзыва из отпуска работников, занятых на работах с вредными и (или) опасными условиями труда, с их согласия в исключительных случаях (ст. 125 Трудового кодекса РФ);</w:t>
      </w:r>
    </w:p>
    <w:p w:rsidR="00137265" w:rsidRDefault="00BF795F" w:rsidP="003D7267">
      <w:pPr>
        <w:tabs>
          <w:tab w:val="left" w:pos="3584"/>
        </w:tabs>
        <w:spacing w:line="276" w:lineRule="auto"/>
        <w:ind w:firstLine="709"/>
        <w:contextualSpacing/>
        <w:jc w:val="both"/>
        <w:rPr>
          <w:sz w:val="28"/>
          <w:szCs w:val="28"/>
        </w:rPr>
      </w:pPr>
      <w:r>
        <w:rPr>
          <w:sz w:val="28"/>
          <w:szCs w:val="28"/>
        </w:rPr>
        <w:t>о внесении изменений в Федеральный закон «О специальной оценке условий труда», касающи</w:t>
      </w:r>
      <w:r w:rsidR="00F610C7">
        <w:rPr>
          <w:sz w:val="28"/>
          <w:szCs w:val="28"/>
        </w:rPr>
        <w:t>хся</w:t>
      </w:r>
      <w:r>
        <w:rPr>
          <w:sz w:val="28"/>
          <w:szCs w:val="28"/>
        </w:rPr>
        <w:t xml:space="preserve"> снятия ограничения в части возможности снижения класса (подкласса) условий труда только в случае применения средств индивидуальной защиты, прошедших обязательную сертификацию</w:t>
      </w:r>
      <w:r w:rsidR="00670C57">
        <w:rPr>
          <w:sz w:val="28"/>
          <w:szCs w:val="28"/>
        </w:rPr>
        <w:t>;</w:t>
      </w:r>
    </w:p>
    <w:p w:rsidR="00670C57" w:rsidRDefault="00670C57" w:rsidP="003D7267">
      <w:pPr>
        <w:tabs>
          <w:tab w:val="left" w:pos="3584"/>
        </w:tabs>
        <w:spacing w:line="276" w:lineRule="auto"/>
        <w:ind w:firstLine="709"/>
        <w:contextualSpacing/>
        <w:jc w:val="both"/>
        <w:rPr>
          <w:sz w:val="28"/>
          <w:szCs w:val="28"/>
        </w:rPr>
      </w:pPr>
      <w:r>
        <w:rPr>
          <w:sz w:val="28"/>
          <w:szCs w:val="28"/>
        </w:rPr>
        <w:lastRenderedPageBreak/>
        <w:t>о внесении изменений в ст. 84.1 Трудового кодекса РФ в части возможности освобождения работодателя от ответственности за задержку выдачи трудовой книжки при увольнении работника по основанию, предусмотренному п. 4 ч. 1 ст. 81 Трудового кодекса РФ</w:t>
      </w:r>
      <w:r w:rsidR="00383D01">
        <w:rPr>
          <w:sz w:val="28"/>
          <w:szCs w:val="28"/>
        </w:rPr>
        <w:t>. Решение – подготовить законопроект</w:t>
      </w:r>
      <w:bookmarkStart w:id="3" w:name="_GoBack"/>
      <w:bookmarkEnd w:id="3"/>
      <w:r w:rsidR="00383D01">
        <w:rPr>
          <w:sz w:val="28"/>
          <w:szCs w:val="28"/>
        </w:rPr>
        <w:t>;</w:t>
      </w:r>
      <w:proofErr w:type="gramStart"/>
    </w:p>
    <w:p w:rsidR="00383D01" w:rsidRDefault="00383D01" w:rsidP="003D7267">
      <w:pPr>
        <w:tabs>
          <w:tab w:val="left" w:pos="3584"/>
        </w:tabs>
        <w:spacing w:line="276" w:lineRule="auto"/>
        <w:ind w:firstLine="709"/>
        <w:contextualSpacing/>
        <w:jc w:val="both"/>
        <w:rPr>
          <w:sz w:val="28"/>
          <w:szCs w:val="28"/>
        </w:rPr>
      </w:pPr>
      <w:proofErr w:type="gramEnd"/>
      <w:r>
        <w:rPr>
          <w:sz w:val="28"/>
          <w:szCs w:val="28"/>
        </w:rPr>
        <w:t>об отмене обязанности работодателя знакомить работника под роспись в личной карточке с каждой вносимой в трудовую книжку записью, а также об отмене обязанности работодателей скреплять сургучной печатью или опломбировать приходно-расходную книгу и книгу учета (постановление Правительства Российской Федерации от 16.04.2003 № 225);</w:t>
      </w:r>
    </w:p>
    <w:p w:rsidR="00670C57" w:rsidRDefault="00383D01" w:rsidP="003D7267">
      <w:pPr>
        <w:tabs>
          <w:tab w:val="left" w:pos="3584"/>
        </w:tabs>
        <w:spacing w:line="276" w:lineRule="auto"/>
        <w:ind w:firstLine="709"/>
        <w:contextualSpacing/>
        <w:jc w:val="both"/>
        <w:rPr>
          <w:sz w:val="28"/>
          <w:szCs w:val="28"/>
        </w:rPr>
      </w:pPr>
      <w:r>
        <w:rPr>
          <w:sz w:val="28"/>
          <w:szCs w:val="28"/>
        </w:rPr>
        <w:t>о внесении изменения в ст. 57 Трудового кодекса РФ в части установления тождественности слов «квалификационные требования» и «Требования к квалификации». Решение - вынести на обсуждение в Аппарат Правительства Российской Федерации;</w:t>
      </w:r>
    </w:p>
    <w:p w:rsidR="008C6866" w:rsidRDefault="008C6866" w:rsidP="008C6866">
      <w:pPr>
        <w:tabs>
          <w:tab w:val="left" w:pos="3584"/>
        </w:tabs>
        <w:spacing w:line="276" w:lineRule="auto"/>
        <w:ind w:firstLine="709"/>
        <w:contextualSpacing/>
        <w:jc w:val="both"/>
        <w:rPr>
          <w:sz w:val="28"/>
          <w:szCs w:val="28"/>
        </w:rPr>
      </w:pPr>
      <w:r>
        <w:rPr>
          <w:sz w:val="28"/>
          <w:szCs w:val="28"/>
        </w:rPr>
        <w:t>о внесении изменений в ст. 167 Трудового кодекса РФ, предусматривающих для отдельных категорий работников при направлении их в служебную командировку вместо сохранения среднего заработка сохранение заработной платы. Решение - вынести на обсуждение в Аппарат Правительства Российской Федерации;</w:t>
      </w:r>
    </w:p>
    <w:p w:rsidR="00383D01" w:rsidRDefault="008C6866" w:rsidP="003D7267">
      <w:pPr>
        <w:tabs>
          <w:tab w:val="left" w:pos="3584"/>
        </w:tabs>
        <w:spacing w:line="276" w:lineRule="auto"/>
        <w:ind w:firstLine="709"/>
        <w:contextualSpacing/>
        <w:jc w:val="both"/>
        <w:rPr>
          <w:sz w:val="28"/>
          <w:szCs w:val="28"/>
        </w:rPr>
      </w:pPr>
      <w:r>
        <w:rPr>
          <w:sz w:val="28"/>
          <w:szCs w:val="28"/>
        </w:rPr>
        <w:t xml:space="preserve">о внесении изменений </w:t>
      </w:r>
      <w:r w:rsidR="00B9510E">
        <w:rPr>
          <w:sz w:val="28"/>
          <w:szCs w:val="28"/>
        </w:rPr>
        <w:t>в постановление Минтруда России и Минобразования России от 13.01.2003 № 1/29 в части введения определения поняти</w:t>
      </w:r>
      <w:r w:rsidR="00427C20">
        <w:rPr>
          <w:sz w:val="28"/>
          <w:szCs w:val="28"/>
        </w:rPr>
        <w:t>я</w:t>
      </w:r>
      <w:r w:rsidR="00B9510E">
        <w:rPr>
          <w:sz w:val="28"/>
          <w:szCs w:val="28"/>
        </w:rPr>
        <w:t xml:space="preserve"> «оборудование (технологическое оборудование)»;</w:t>
      </w:r>
    </w:p>
    <w:p w:rsidR="00B9510E" w:rsidRDefault="00B9510E" w:rsidP="003D7267">
      <w:pPr>
        <w:tabs>
          <w:tab w:val="left" w:pos="3584"/>
        </w:tabs>
        <w:spacing w:line="276" w:lineRule="auto"/>
        <w:ind w:firstLine="709"/>
        <w:contextualSpacing/>
        <w:jc w:val="both"/>
        <w:rPr>
          <w:sz w:val="28"/>
          <w:szCs w:val="28"/>
        </w:rPr>
      </w:pPr>
      <w:r>
        <w:rPr>
          <w:sz w:val="28"/>
          <w:szCs w:val="28"/>
        </w:rPr>
        <w:t>об исключении обязанности работодателя оформлять приказ (распоряжение) о приеме на работу (ст. 68 Трудового кодекса РФ);</w:t>
      </w:r>
    </w:p>
    <w:p w:rsidR="00B9510E" w:rsidRDefault="009E35E2" w:rsidP="003D7267">
      <w:pPr>
        <w:tabs>
          <w:tab w:val="left" w:pos="3584"/>
        </w:tabs>
        <w:spacing w:line="276" w:lineRule="auto"/>
        <w:ind w:firstLine="709"/>
        <w:contextualSpacing/>
        <w:jc w:val="both"/>
        <w:rPr>
          <w:sz w:val="28"/>
          <w:szCs w:val="28"/>
        </w:rPr>
      </w:pPr>
      <w:r>
        <w:rPr>
          <w:sz w:val="28"/>
          <w:szCs w:val="28"/>
        </w:rPr>
        <w:t>о внесении изменений в ст. 22 Трудового кодекса РФ в части установления возможности для работодателя знакомить работников с принимаемыми локальными нормативными актами не только под роспись, но и с помощью электронной подписи;</w:t>
      </w:r>
    </w:p>
    <w:p w:rsidR="009E35E2" w:rsidRDefault="007431FB" w:rsidP="003D7267">
      <w:pPr>
        <w:tabs>
          <w:tab w:val="left" w:pos="3584"/>
        </w:tabs>
        <w:spacing w:line="276" w:lineRule="auto"/>
        <w:ind w:firstLine="709"/>
        <w:contextualSpacing/>
        <w:jc w:val="both"/>
        <w:rPr>
          <w:sz w:val="28"/>
          <w:szCs w:val="28"/>
        </w:rPr>
      </w:pPr>
      <w:r>
        <w:rPr>
          <w:sz w:val="28"/>
          <w:szCs w:val="28"/>
        </w:rPr>
        <w:t xml:space="preserve">о внесении изменений в ст. 58 Трудового кодекса РФ в части установления возможности при истечении срока срочного трудового договора с работником и продолжения трудовых отношений, продления срока действия трудового договора путем заключения дополнительного соглашения; </w:t>
      </w:r>
    </w:p>
    <w:p w:rsidR="007431FB" w:rsidRDefault="007431FB" w:rsidP="003D7267">
      <w:pPr>
        <w:tabs>
          <w:tab w:val="left" w:pos="3584"/>
        </w:tabs>
        <w:spacing w:line="276" w:lineRule="auto"/>
        <w:ind w:firstLine="709"/>
        <w:contextualSpacing/>
        <w:jc w:val="both"/>
        <w:rPr>
          <w:sz w:val="28"/>
          <w:szCs w:val="28"/>
        </w:rPr>
      </w:pPr>
      <w:r>
        <w:rPr>
          <w:sz w:val="28"/>
          <w:szCs w:val="28"/>
        </w:rPr>
        <w:t>о пересмотре требований о выдаче трудовой книжки, копий докуме</w:t>
      </w:r>
      <w:r w:rsidR="00C70BF2">
        <w:rPr>
          <w:sz w:val="28"/>
          <w:szCs w:val="28"/>
        </w:rPr>
        <w:t>н</w:t>
      </w:r>
      <w:r>
        <w:rPr>
          <w:sz w:val="28"/>
          <w:szCs w:val="28"/>
        </w:rPr>
        <w:t>тов, связанных с работой</w:t>
      </w:r>
      <w:r w:rsidR="00C70BF2">
        <w:rPr>
          <w:sz w:val="28"/>
          <w:szCs w:val="28"/>
        </w:rPr>
        <w:t>, и выплате всех причитающихся сумм работнику в день его увольнения (ст. 84.1 и ст. 140 Трудового кодекса РФ);</w:t>
      </w:r>
    </w:p>
    <w:p w:rsidR="00C70BF2" w:rsidRDefault="00A61AEB" w:rsidP="003D7267">
      <w:pPr>
        <w:tabs>
          <w:tab w:val="left" w:pos="3584"/>
        </w:tabs>
        <w:spacing w:line="276" w:lineRule="auto"/>
        <w:ind w:firstLine="709"/>
        <w:contextualSpacing/>
        <w:jc w:val="both"/>
        <w:rPr>
          <w:sz w:val="28"/>
          <w:szCs w:val="28"/>
        </w:rPr>
      </w:pPr>
      <w:r>
        <w:rPr>
          <w:sz w:val="28"/>
          <w:szCs w:val="28"/>
        </w:rPr>
        <w:t>о внесении изменений в ст. 79 Трудового кодекса РФ в части уточнения дня выхода работника на работу;</w:t>
      </w:r>
    </w:p>
    <w:p w:rsidR="00A61AEB" w:rsidRDefault="00A61AEB" w:rsidP="003D7267">
      <w:pPr>
        <w:tabs>
          <w:tab w:val="left" w:pos="3584"/>
        </w:tabs>
        <w:spacing w:line="276" w:lineRule="auto"/>
        <w:ind w:firstLine="709"/>
        <w:contextualSpacing/>
        <w:jc w:val="both"/>
        <w:rPr>
          <w:sz w:val="28"/>
          <w:szCs w:val="28"/>
        </w:rPr>
      </w:pPr>
      <w:r>
        <w:rPr>
          <w:sz w:val="28"/>
          <w:szCs w:val="28"/>
        </w:rPr>
        <w:t>о внесении изменений в ст. 136 Трудового кодекса РФ с цел</w:t>
      </w:r>
      <w:r w:rsidR="00427C20">
        <w:rPr>
          <w:sz w:val="28"/>
          <w:szCs w:val="28"/>
        </w:rPr>
        <w:t>ь</w:t>
      </w:r>
      <w:r>
        <w:rPr>
          <w:sz w:val="28"/>
          <w:szCs w:val="28"/>
        </w:rPr>
        <w:t xml:space="preserve">ю ограничения права работника на выбор кредитной организации, в которую должна быть переведена заработная плата, посредством информирования в </w:t>
      </w:r>
      <w:r>
        <w:rPr>
          <w:sz w:val="28"/>
          <w:szCs w:val="28"/>
        </w:rPr>
        <w:lastRenderedPageBreak/>
        <w:t>письменной форме работодателя об измен</w:t>
      </w:r>
      <w:r w:rsidR="00267D7F">
        <w:rPr>
          <w:sz w:val="28"/>
          <w:szCs w:val="28"/>
        </w:rPr>
        <w:t>е</w:t>
      </w:r>
      <w:r>
        <w:rPr>
          <w:sz w:val="28"/>
          <w:szCs w:val="28"/>
        </w:rPr>
        <w:t xml:space="preserve">нии реквизитов </w:t>
      </w:r>
      <w:r w:rsidR="00267D7F">
        <w:rPr>
          <w:sz w:val="28"/>
          <w:szCs w:val="28"/>
        </w:rPr>
        <w:t>для перевода заработной платы. Решение – рассмотреть на заседании Российской трехсторонней комиссии по регулированию социально-трудовых отношений предложени</w:t>
      </w:r>
      <w:r w:rsidR="00427C20">
        <w:rPr>
          <w:sz w:val="28"/>
          <w:szCs w:val="28"/>
        </w:rPr>
        <w:t>я</w:t>
      </w:r>
      <w:r w:rsidR="00267D7F">
        <w:rPr>
          <w:sz w:val="28"/>
          <w:szCs w:val="28"/>
        </w:rPr>
        <w:t>, касающи</w:t>
      </w:r>
      <w:r w:rsidR="00427C20">
        <w:rPr>
          <w:sz w:val="28"/>
          <w:szCs w:val="28"/>
        </w:rPr>
        <w:t>е</w:t>
      </w:r>
      <w:r w:rsidR="00267D7F">
        <w:rPr>
          <w:sz w:val="28"/>
          <w:szCs w:val="28"/>
        </w:rPr>
        <w:t>ся трудовых правоотношений;</w:t>
      </w:r>
    </w:p>
    <w:p w:rsidR="00267D7F" w:rsidRDefault="00267D7F" w:rsidP="003D7267">
      <w:pPr>
        <w:tabs>
          <w:tab w:val="left" w:pos="3584"/>
        </w:tabs>
        <w:spacing w:line="276" w:lineRule="auto"/>
        <w:ind w:firstLine="709"/>
        <w:contextualSpacing/>
        <w:jc w:val="both"/>
        <w:rPr>
          <w:sz w:val="28"/>
          <w:szCs w:val="28"/>
        </w:rPr>
      </w:pPr>
      <w:proofErr w:type="gramStart"/>
      <w:r>
        <w:rPr>
          <w:sz w:val="28"/>
          <w:szCs w:val="28"/>
        </w:rPr>
        <w:t xml:space="preserve">об установлении оснований для увольнения работников в </w:t>
      </w:r>
      <w:r w:rsidR="007B4862">
        <w:rPr>
          <w:sz w:val="28"/>
          <w:szCs w:val="28"/>
        </w:rPr>
        <w:t>случае отказа от проведения обязательной вакцинации в соответствии</w:t>
      </w:r>
      <w:proofErr w:type="gramEnd"/>
      <w:r w:rsidR="007B4862">
        <w:rPr>
          <w:sz w:val="28"/>
          <w:szCs w:val="28"/>
        </w:rPr>
        <w:t xml:space="preserve"> с приказом Минздравсоцразвития России от 12.04.2011 № 302н, либо сокращения перечня специальностей, для которых требуется обязательная вакцинация. </w:t>
      </w:r>
    </w:p>
    <w:p w:rsidR="004D4DE0" w:rsidRPr="00CF7CB8" w:rsidRDefault="004D4DE0" w:rsidP="003D7267">
      <w:pPr>
        <w:tabs>
          <w:tab w:val="left" w:pos="3584"/>
        </w:tabs>
        <w:spacing w:line="276" w:lineRule="auto"/>
        <w:ind w:firstLine="709"/>
        <w:contextualSpacing/>
        <w:jc w:val="both"/>
        <w:rPr>
          <w:sz w:val="28"/>
          <w:szCs w:val="28"/>
        </w:rPr>
      </w:pPr>
      <w:r>
        <w:rPr>
          <w:sz w:val="28"/>
          <w:szCs w:val="28"/>
        </w:rPr>
        <w:t xml:space="preserve">Работа в данном направлении продолжается. </w:t>
      </w:r>
    </w:p>
    <w:sectPr w:rsidR="004D4DE0" w:rsidRPr="00CF7CB8" w:rsidSect="00473513">
      <w:pgSz w:w="11906" w:h="16838"/>
      <w:pgMar w:top="1134" w:right="850" w:bottom="568"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073" w:rsidRDefault="006F3073" w:rsidP="00070DC9">
      <w:r>
        <w:separator/>
      </w:r>
    </w:p>
  </w:endnote>
  <w:endnote w:type="continuationSeparator" w:id="0">
    <w:p w:rsidR="006F3073" w:rsidRDefault="006F3073" w:rsidP="0007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073" w:rsidRDefault="006F3073" w:rsidP="00070DC9">
      <w:r>
        <w:separator/>
      </w:r>
    </w:p>
  </w:footnote>
  <w:footnote w:type="continuationSeparator" w:id="0">
    <w:p w:rsidR="006F3073" w:rsidRDefault="006F3073" w:rsidP="00070D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7604"/>
    <w:multiLevelType w:val="hybridMultilevel"/>
    <w:tmpl w:val="110AEB3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E8F36B1"/>
    <w:multiLevelType w:val="hybridMultilevel"/>
    <w:tmpl w:val="C8A86D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22836D3"/>
    <w:multiLevelType w:val="multilevel"/>
    <w:tmpl w:val="F2CC194E"/>
    <w:lvl w:ilvl="0">
      <w:start w:val="4"/>
      <w:numFmt w:val="decimal"/>
      <w:lvlText w:val="%1."/>
      <w:lvlJc w:val="left"/>
      <w:pPr>
        <w:ind w:left="675" w:hanging="675"/>
      </w:pPr>
      <w:rPr>
        <w:rFonts w:hint="default"/>
      </w:rPr>
    </w:lvl>
    <w:lvl w:ilvl="1">
      <w:start w:val="3"/>
      <w:numFmt w:val="decimal"/>
      <w:lvlText w:val="%1.%2."/>
      <w:lvlJc w:val="left"/>
      <w:pPr>
        <w:ind w:left="1257"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691" w:hanging="108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4125" w:hanging="1440"/>
      </w:pPr>
      <w:rPr>
        <w:rFonts w:hint="default"/>
      </w:rPr>
    </w:lvl>
    <w:lvl w:ilvl="6">
      <w:start w:val="1"/>
      <w:numFmt w:val="decimal"/>
      <w:lvlText w:val="%1.%2.%3.%4.%5.%6.%7."/>
      <w:lvlJc w:val="left"/>
      <w:pPr>
        <w:ind w:left="5022" w:hanging="1800"/>
      </w:pPr>
      <w:rPr>
        <w:rFonts w:hint="default"/>
      </w:rPr>
    </w:lvl>
    <w:lvl w:ilvl="7">
      <w:start w:val="1"/>
      <w:numFmt w:val="decimal"/>
      <w:lvlText w:val="%1.%2.%3.%4.%5.%6.%7.%8."/>
      <w:lvlJc w:val="left"/>
      <w:pPr>
        <w:ind w:left="5559" w:hanging="1800"/>
      </w:pPr>
      <w:rPr>
        <w:rFonts w:hint="default"/>
      </w:rPr>
    </w:lvl>
    <w:lvl w:ilvl="8">
      <w:start w:val="1"/>
      <w:numFmt w:val="decimal"/>
      <w:lvlText w:val="%1.%2.%3.%4.%5.%6.%7.%8.%9."/>
      <w:lvlJc w:val="left"/>
      <w:pPr>
        <w:ind w:left="6456" w:hanging="2160"/>
      </w:pPr>
      <w:rPr>
        <w:rFonts w:hint="default"/>
      </w:rPr>
    </w:lvl>
  </w:abstractNum>
  <w:abstractNum w:abstractNumId="3">
    <w:nsid w:val="14152E2F"/>
    <w:multiLevelType w:val="hybridMultilevel"/>
    <w:tmpl w:val="D7EC3AD8"/>
    <w:lvl w:ilvl="0" w:tplc="0419000D">
      <w:start w:val="1"/>
      <w:numFmt w:val="bullet"/>
      <w:lvlText w:val=""/>
      <w:lvlJc w:val="left"/>
      <w:pPr>
        <w:ind w:left="2137" w:hanging="360"/>
      </w:pPr>
      <w:rPr>
        <w:rFonts w:ascii="Wingdings" w:hAnsi="Wingdings"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4">
    <w:nsid w:val="15533CD0"/>
    <w:multiLevelType w:val="hybridMultilevel"/>
    <w:tmpl w:val="7BAE30C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0273461"/>
    <w:multiLevelType w:val="hybridMultilevel"/>
    <w:tmpl w:val="DA3A76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3F5B4A"/>
    <w:multiLevelType w:val="hybridMultilevel"/>
    <w:tmpl w:val="F03A953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D40C9C"/>
    <w:multiLevelType w:val="multilevel"/>
    <w:tmpl w:val="F12A69B8"/>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nsid w:val="2A344469"/>
    <w:multiLevelType w:val="multilevel"/>
    <w:tmpl w:val="B21A3368"/>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nsid w:val="3061347A"/>
    <w:multiLevelType w:val="hybridMultilevel"/>
    <w:tmpl w:val="D0B2D1E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60B0CD0"/>
    <w:multiLevelType w:val="hybridMultilevel"/>
    <w:tmpl w:val="D8CEE6D4"/>
    <w:lvl w:ilvl="0" w:tplc="3AA415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8666EA8"/>
    <w:multiLevelType w:val="hybridMultilevel"/>
    <w:tmpl w:val="C512C4A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0152E88"/>
    <w:multiLevelType w:val="hybridMultilevel"/>
    <w:tmpl w:val="B1B4C6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B5C5F6B"/>
    <w:multiLevelType w:val="hybridMultilevel"/>
    <w:tmpl w:val="15466E72"/>
    <w:lvl w:ilvl="0" w:tplc="402890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BB77782"/>
    <w:multiLevelType w:val="singleLevel"/>
    <w:tmpl w:val="29C603C6"/>
    <w:lvl w:ilvl="0">
      <w:start w:val="1"/>
      <w:numFmt w:val="decimal"/>
      <w:lvlText w:val="%1."/>
      <w:legacy w:legacy="1" w:legacySpace="0" w:legacyIndent="245"/>
      <w:lvlJc w:val="left"/>
      <w:rPr>
        <w:rFonts w:ascii="Times New Roman" w:hAnsi="Times New Roman" w:cs="Times New Roman" w:hint="default"/>
      </w:rPr>
    </w:lvl>
  </w:abstractNum>
  <w:abstractNum w:abstractNumId="15">
    <w:nsid w:val="50E80F11"/>
    <w:multiLevelType w:val="hybridMultilevel"/>
    <w:tmpl w:val="C1B48BDC"/>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nsid w:val="54E92726"/>
    <w:multiLevelType w:val="hybridMultilevel"/>
    <w:tmpl w:val="468E0562"/>
    <w:lvl w:ilvl="0" w:tplc="CABAE04A">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7BC1FEE"/>
    <w:multiLevelType w:val="hybridMultilevel"/>
    <w:tmpl w:val="5568CA4A"/>
    <w:lvl w:ilvl="0" w:tplc="0D640FD4">
      <w:start w:val="1"/>
      <w:numFmt w:val="bullet"/>
      <w:lvlText w:val=""/>
      <w:lvlJc w:val="left"/>
      <w:pPr>
        <w:ind w:left="1429" w:hanging="408"/>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C29635A"/>
    <w:multiLevelType w:val="hybridMultilevel"/>
    <w:tmpl w:val="99D62D40"/>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5E7579E6"/>
    <w:multiLevelType w:val="hybridMultilevel"/>
    <w:tmpl w:val="73F05850"/>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0">
    <w:nsid w:val="5F2B3534"/>
    <w:multiLevelType w:val="multilevel"/>
    <w:tmpl w:val="9FAC2BC0"/>
    <w:lvl w:ilvl="0">
      <w:start w:val="4"/>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nsid w:val="619A2E6C"/>
    <w:multiLevelType w:val="hybridMultilevel"/>
    <w:tmpl w:val="256AA51E"/>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665231B1"/>
    <w:multiLevelType w:val="hybridMultilevel"/>
    <w:tmpl w:val="1852852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CEF3594"/>
    <w:multiLevelType w:val="hybridMultilevel"/>
    <w:tmpl w:val="60484548"/>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6"/>
  </w:num>
  <w:num w:numId="2">
    <w:abstractNumId w:val="15"/>
  </w:num>
  <w:num w:numId="3">
    <w:abstractNumId w:val="18"/>
  </w:num>
  <w:num w:numId="4">
    <w:abstractNumId w:val="3"/>
  </w:num>
  <w:num w:numId="5">
    <w:abstractNumId w:val="11"/>
  </w:num>
  <w:num w:numId="6">
    <w:abstractNumId w:val="21"/>
  </w:num>
  <w:num w:numId="7">
    <w:abstractNumId w:val="23"/>
  </w:num>
  <w:num w:numId="8">
    <w:abstractNumId w:val="1"/>
  </w:num>
  <w:num w:numId="9">
    <w:abstractNumId w:val="14"/>
  </w:num>
  <w:num w:numId="10">
    <w:abstractNumId w:val="9"/>
  </w:num>
  <w:num w:numId="11">
    <w:abstractNumId w:val="5"/>
  </w:num>
  <w:num w:numId="12">
    <w:abstractNumId w:val="10"/>
  </w:num>
  <w:num w:numId="13">
    <w:abstractNumId w:val="13"/>
  </w:num>
  <w:num w:numId="14">
    <w:abstractNumId w:val="22"/>
  </w:num>
  <w:num w:numId="15">
    <w:abstractNumId w:val="0"/>
  </w:num>
  <w:num w:numId="16">
    <w:abstractNumId w:val="4"/>
  </w:num>
  <w:num w:numId="17">
    <w:abstractNumId w:val="12"/>
  </w:num>
  <w:num w:numId="18">
    <w:abstractNumId w:val="17"/>
  </w:num>
  <w:num w:numId="19">
    <w:abstractNumId w:val="15"/>
  </w:num>
  <w:num w:numId="20">
    <w:abstractNumId w:val="0"/>
  </w:num>
  <w:num w:numId="21">
    <w:abstractNumId w:val="19"/>
  </w:num>
  <w:num w:numId="22">
    <w:abstractNumId w:val="7"/>
  </w:num>
  <w:num w:numId="23">
    <w:abstractNumId w:val="20"/>
  </w:num>
  <w:num w:numId="24">
    <w:abstractNumId w:val="2"/>
  </w:num>
  <w:num w:numId="25">
    <w:abstractNumId w:val="6"/>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65B"/>
    <w:rsid w:val="00006917"/>
    <w:rsid w:val="00024364"/>
    <w:rsid w:val="00025858"/>
    <w:rsid w:val="00042DCA"/>
    <w:rsid w:val="00043A31"/>
    <w:rsid w:val="00055E99"/>
    <w:rsid w:val="000561CD"/>
    <w:rsid w:val="00070DC9"/>
    <w:rsid w:val="00085E59"/>
    <w:rsid w:val="00087C68"/>
    <w:rsid w:val="000970DC"/>
    <w:rsid w:val="000A281C"/>
    <w:rsid w:val="000A6CB0"/>
    <w:rsid w:val="000A6E63"/>
    <w:rsid w:val="000E0009"/>
    <w:rsid w:val="000E5AFE"/>
    <w:rsid w:val="000F5D50"/>
    <w:rsid w:val="00100B39"/>
    <w:rsid w:val="00104CB0"/>
    <w:rsid w:val="00112D03"/>
    <w:rsid w:val="00113E43"/>
    <w:rsid w:val="00133525"/>
    <w:rsid w:val="00135D22"/>
    <w:rsid w:val="00137265"/>
    <w:rsid w:val="00151E74"/>
    <w:rsid w:val="00155E17"/>
    <w:rsid w:val="00165A6C"/>
    <w:rsid w:val="00196975"/>
    <w:rsid w:val="001974B2"/>
    <w:rsid w:val="001B41BA"/>
    <w:rsid w:val="001C1C95"/>
    <w:rsid w:val="001C442B"/>
    <w:rsid w:val="001D15E7"/>
    <w:rsid w:val="001D2F41"/>
    <w:rsid w:val="001E13BE"/>
    <w:rsid w:val="001E2EC7"/>
    <w:rsid w:val="001E44C9"/>
    <w:rsid w:val="001E5EFA"/>
    <w:rsid w:val="001E6636"/>
    <w:rsid w:val="00200818"/>
    <w:rsid w:val="002270FF"/>
    <w:rsid w:val="00227240"/>
    <w:rsid w:val="00235477"/>
    <w:rsid w:val="0023623B"/>
    <w:rsid w:val="0026407E"/>
    <w:rsid w:val="0026756C"/>
    <w:rsid w:val="00267D7F"/>
    <w:rsid w:val="0027287C"/>
    <w:rsid w:val="0027575C"/>
    <w:rsid w:val="0028217B"/>
    <w:rsid w:val="002A6372"/>
    <w:rsid w:val="002D2075"/>
    <w:rsid w:val="002D797B"/>
    <w:rsid w:val="002E7DCB"/>
    <w:rsid w:val="00300561"/>
    <w:rsid w:val="00304AEC"/>
    <w:rsid w:val="003361AA"/>
    <w:rsid w:val="00337775"/>
    <w:rsid w:val="00342076"/>
    <w:rsid w:val="003445A9"/>
    <w:rsid w:val="003459CF"/>
    <w:rsid w:val="00350147"/>
    <w:rsid w:val="0035102A"/>
    <w:rsid w:val="00377A19"/>
    <w:rsid w:val="003803D1"/>
    <w:rsid w:val="00383D01"/>
    <w:rsid w:val="00393342"/>
    <w:rsid w:val="003B156C"/>
    <w:rsid w:val="003B6956"/>
    <w:rsid w:val="003C6CAF"/>
    <w:rsid w:val="003D10D7"/>
    <w:rsid w:val="003D4E0D"/>
    <w:rsid w:val="003D7267"/>
    <w:rsid w:val="003E09B0"/>
    <w:rsid w:val="003E5673"/>
    <w:rsid w:val="003E76AF"/>
    <w:rsid w:val="00415AEA"/>
    <w:rsid w:val="00427C20"/>
    <w:rsid w:val="00431725"/>
    <w:rsid w:val="0044499A"/>
    <w:rsid w:val="004454F5"/>
    <w:rsid w:val="00473513"/>
    <w:rsid w:val="00486F86"/>
    <w:rsid w:val="00492AAE"/>
    <w:rsid w:val="004A5264"/>
    <w:rsid w:val="004C36F4"/>
    <w:rsid w:val="004D4DE0"/>
    <w:rsid w:val="004E33E8"/>
    <w:rsid w:val="004E374B"/>
    <w:rsid w:val="004E6D10"/>
    <w:rsid w:val="004F1FAD"/>
    <w:rsid w:val="00501333"/>
    <w:rsid w:val="00501A27"/>
    <w:rsid w:val="00513787"/>
    <w:rsid w:val="00515A5E"/>
    <w:rsid w:val="0052065B"/>
    <w:rsid w:val="0054540B"/>
    <w:rsid w:val="00545F5F"/>
    <w:rsid w:val="00547AF8"/>
    <w:rsid w:val="005568C2"/>
    <w:rsid w:val="00567870"/>
    <w:rsid w:val="00567DDE"/>
    <w:rsid w:val="00572FB4"/>
    <w:rsid w:val="00597701"/>
    <w:rsid w:val="005B2193"/>
    <w:rsid w:val="005B334A"/>
    <w:rsid w:val="005D47B9"/>
    <w:rsid w:val="00604B76"/>
    <w:rsid w:val="0061777C"/>
    <w:rsid w:val="0062591E"/>
    <w:rsid w:val="00653C36"/>
    <w:rsid w:val="00670C57"/>
    <w:rsid w:val="00670D71"/>
    <w:rsid w:val="00680BCE"/>
    <w:rsid w:val="00684BCE"/>
    <w:rsid w:val="006A4D75"/>
    <w:rsid w:val="006B708E"/>
    <w:rsid w:val="006D46DF"/>
    <w:rsid w:val="006F3073"/>
    <w:rsid w:val="006F497C"/>
    <w:rsid w:val="006F7362"/>
    <w:rsid w:val="00705531"/>
    <w:rsid w:val="0073077E"/>
    <w:rsid w:val="00732120"/>
    <w:rsid w:val="00733556"/>
    <w:rsid w:val="00733F5B"/>
    <w:rsid w:val="007431FB"/>
    <w:rsid w:val="00743C48"/>
    <w:rsid w:val="00751A88"/>
    <w:rsid w:val="00753FDC"/>
    <w:rsid w:val="00757571"/>
    <w:rsid w:val="007631A2"/>
    <w:rsid w:val="00771717"/>
    <w:rsid w:val="00772A5D"/>
    <w:rsid w:val="0077743D"/>
    <w:rsid w:val="00780061"/>
    <w:rsid w:val="007B4862"/>
    <w:rsid w:val="007B62C5"/>
    <w:rsid w:val="007C6B7B"/>
    <w:rsid w:val="007D1529"/>
    <w:rsid w:val="007D6BBC"/>
    <w:rsid w:val="007E1039"/>
    <w:rsid w:val="007E46F5"/>
    <w:rsid w:val="007F2936"/>
    <w:rsid w:val="0082019C"/>
    <w:rsid w:val="00822FDA"/>
    <w:rsid w:val="00825B19"/>
    <w:rsid w:val="00830B7B"/>
    <w:rsid w:val="0083395F"/>
    <w:rsid w:val="008359D7"/>
    <w:rsid w:val="0085272B"/>
    <w:rsid w:val="00852AE4"/>
    <w:rsid w:val="00866576"/>
    <w:rsid w:val="008A4044"/>
    <w:rsid w:val="008C6866"/>
    <w:rsid w:val="008D3026"/>
    <w:rsid w:val="008E6972"/>
    <w:rsid w:val="009045B9"/>
    <w:rsid w:val="00914280"/>
    <w:rsid w:val="00934221"/>
    <w:rsid w:val="009574C1"/>
    <w:rsid w:val="00963BD9"/>
    <w:rsid w:val="00980574"/>
    <w:rsid w:val="0098300A"/>
    <w:rsid w:val="009A34FD"/>
    <w:rsid w:val="009C22F9"/>
    <w:rsid w:val="009C478F"/>
    <w:rsid w:val="009E35E2"/>
    <w:rsid w:val="009E3F43"/>
    <w:rsid w:val="009F5BC8"/>
    <w:rsid w:val="00A03A1F"/>
    <w:rsid w:val="00A361DB"/>
    <w:rsid w:val="00A45007"/>
    <w:rsid w:val="00A46AA5"/>
    <w:rsid w:val="00A52197"/>
    <w:rsid w:val="00A61AEB"/>
    <w:rsid w:val="00A639ED"/>
    <w:rsid w:val="00A92CD2"/>
    <w:rsid w:val="00AB006A"/>
    <w:rsid w:val="00AB2F15"/>
    <w:rsid w:val="00AD2CBC"/>
    <w:rsid w:val="00AE277D"/>
    <w:rsid w:val="00AF6183"/>
    <w:rsid w:val="00B20F8A"/>
    <w:rsid w:val="00B3056B"/>
    <w:rsid w:val="00B71D05"/>
    <w:rsid w:val="00B76511"/>
    <w:rsid w:val="00B81980"/>
    <w:rsid w:val="00B850D8"/>
    <w:rsid w:val="00B91301"/>
    <w:rsid w:val="00B923D0"/>
    <w:rsid w:val="00B94C0C"/>
    <w:rsid w:val="00B9510E"/>
    <w:rsid w:val="00BA7A5F"/>
    <w:rsid w:val="00BD1CB4"/>
    <w:rsid w:val="00BD56E6"/>
    <w:rsid w:val="00BE780C"/>
    <w:rsid w:val="00BF133B"/>
    <w:rsid w:val="00BF175D"/>
    <w:rsid w:val="00BF472B"/>
    <w:rsid w:val="00BF795F"/>
    <w:rsid w:val="00C01255"/>
    <w:rsid w:val="00C20369"/>
    <w:rsid w:val="00C23047"/>
    <w:rsid w:val="00C264A2"/>
    <w:rsid w:val="00C51D46"/>
    <w:rsid w:val="00C616B3"/>
    <w:rsid w:val="00C63303"/>
    <w:rsid w:val="00C70BF2"/>
    <w:rsid w:val="00C767EB"/>
    <w:rsid w:val="00C95262"/>
    <w:rsid w:val="00CA01A2"/>
    <w:rsid w:val="00CD0FFD"/>
    <w:rsid w:val="00CD1DD0"/>
    <w:rsid w:val="00CD7D40"/>
    <w:rsid w:val="00CE5C14"/>
    <w:rsid w:val="00CF18B3"/>
    <w:rsid w:val="00CF7CB8"/>
    <w:rsid w:val="00D01216"/>
    <w:rsid w:val="00D26C84"/>
    <w:rsid w:val="00D306B0"/>
    <w:rsid w:val="00D44A6B"/>
    <w:rsid w:val="00D47BC3"/>
    <w:rsid w:val="00D60EBF"/>
    <w:rsid w:val="00D6504B"/>
    <w:rsid w:val="00D848F5"/>
    <w:rsid w:val="00DA1375"/>
    <w:rsid w:val="00DA2250"/>
    <w:rsid w:val="00DA527E"/>
    <w:rsid w:val="00DA7AB3"/>
    <w:rsid w:val="00E01ED4"/>
    <w:rsid w:val="00E17E72"/>
    <w:rsid w:val="00E200AD"/>
    <w:rsid w:val="00E27B12"/>
    <w:rsid w:val="00E31155"/>
    <w:rsid w:val="00E45609"/>
    <w:rsid w:val="00E54441"/>
    <w:rsid w:val="00E60E12"/>
    <w:rsid w:val="00E67CB0"/>
    <w:rsid w:val="00E71FBF"/>
    <w:rsid w:val="00E755C3"/>
    <w:rsid w:val="00ED0F81"/>
    <w:rsid w:val="00ED1D3C"/>
    <w:rsid w:val="00EE6008"/>
    <w:rsid w:val="00F07BE4"/>
    <w:rsid w:val="00F141AC"/>
    <w:rsid w:val="00F27DD5"/>
    <w:rsid w:val="00F3239C"/>
    <w:rsid w:val="00F610C7"/>
    <w:rsid w:val="00F61B76"/>
    <w:rsid w:val="00F641AB"/>
    <w:rsid w:val="00F66EF9"/>
    <w:rsid w:val="00F74B35"/>
    <w:rsid w:val="00F820BD"/>
    <w:rsid w:val="00F871BC"/>
    <w:rsid w:val="00F9581D"/>
    <w:rsid w:val="00FA6D11"/>
    <w:rsid w:val="00FA795A"/>
    <w:rsid w:val="00FC4B0A"/>
    <w:rsid w:val="00FC7DE2"/>
    <w:rsid w:val="00FD274C"/>
    <w:rsid w:val="00FD2F15"/>
    <w:rsid w:val="00FD4D0B"/>
    <w:rsid w:val="00FF02A3"/>
    <w:rsid w:val="00FF0979"/>
    <w:rsid w:val="00FF09A5"/>
    <w:rsid w:val="00FF0D95"/>
    <w:rsid w:val="00FF2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65B"/>
    <w:pPr>
      <w:spacing w:after="0" w:line="240" w:lineRule="auto"/>
    </w:pPr>
    <w:rPr>
      <w:rFonts w:ascii="Times New Roman" w:eastAsia="Times New Roman" w:hAnsi="Times New Roman" w:cs="Times New Roman"/>
      <w:sz w:val="26"/>
      <w:szCs w:val="24"/>
      <w:lang w:eastAsia="ru-RU"/>
    </w:rPr>
  </w:style>
  <w:style w:type="paragraph" w:styleId="1">
    <w:name w:val="heading 1"/>
    <w:basedOn w:val="a"/>
    <w:next w:val="a"/>
    <w:link w:val="10"/>
    <w:uiPriority w:val="9"/>
    <w:qFormat/>
    <w:rsid w:val="007F2936"/>
    <w:pPr>
      <w:keepNext/>
      <w:spacing w:before="240" w:after="60"/>
      <w:outlineLvl w:val="0"/>
    </w:pPr>
    <w:rPr>
      <w:rFonts w:asciiTheme="majorHAnsi" w:eastAsiaTheme="majorEastAsia" w:hAnsiTheme="majorHAnsi"/>
      <w:b/>
      <w:bCs/>
      <w:kern w:val="32"/>
      <w:sz w:val="32"/>
      <w:szCs w:val="32"/>
      <w:lang w:eastAsia="en-US"/>
    </w:rPr>
  </w:style>
  <w:style w:type="paragraph" w:styleId="2">
    <w:name w:val="heading 2"/>
    <w:basedOn w:val="a"/>
    <w:next w:val="a"/>
    <w:link w:val="20"/>
    <w:uiPriority w:val="9"/>
    <w:semiHidden/>
    <w:unhideWhenUsed/>
    <w:qFormat/>
    <w:rsid w:val="007F2936"/>
    <w:pPr>
      <w:keepNext/>
      <w:spacing w:before="240" w:after="60"/>
      <w:outlineLvl w:val="1"/>
    </w:pPr>
    <w:rPr>
      <w:rFonts w:asciiTheme="majorHAnsi" w:eastAsiaTheme="majorEastAsia" w:hAnsiTheme="majorHAnsi"/>
      <w:b/>
      <w:bCs/>
      <w:i/>
      <w:iCs/>
      <w:sz w:val="28"/>
      <w:szCs w:val="28"/>
      <w:lang w:eastAsia="en-US"/>
    </w:rPr>
  </w:style>
  <w:style w:type="paragraph" w:styleId="3">
    <w:name w:val="heading 3"/>
    <w:basedOn w:val="a"/>
    <w:next w:val="a"/>
    <w:link w:val="30"/>
    <w:uiPriority w:val="9"/>
    <w:semiHidden/>
    <w:unhideWhenUsed/>
    <w:qFormat/>
    <w:rsid w:val="007F2936"/>
    <w:pPr>
      <w:keepNext/>
      <w:spacing w:before="240" w:after="60"/>
      <w:outlineLvl w:val="2"/>
    </w:pPr>
    <w:rPr>
      <w:rFonts w:asciiTheme="majorHAnsi" w:eastAsiaTheme="majorEastAsia" w:hAnsiTheme="majorHAnsi"/>
      <w:b/>
      <w:bCs/>
      <w:szCs w:val="26"/>
      <w:lang w:eastAsia="en-US"/>
    </w:rPr>
  </w:style>
  <w:style w:type="paragraph" w:styleId="4">
    <w:name w:val="heading 4"/>
    <w:basedOn w:val="a"/>
    <w:next w:val="a"/>
    <w:link w:val="40"/>
    <w:uiPriority w:val="9"/>
    <w:semiHidden/>
    <w:unhideWhenUsed/>
    <w:qFormat/>
    <w:rsid w:val="007F2936"/>
    <w:pPr>
      <w:keepNext/>
      <w:spacing w:before="240" w:after="60"/>
      <w:outlineLvl w:val="3"/>
    </w:pPr>
    <w:rPr>
      <w:rFonts w:asciiTheme="minorHAnsi" w:eastAsiaTheme="minorEastAsia" w:hAnsiTheme="minorHAnsi"/>
      <w:b/>
      <w:bCs/>
      <w:sz w:val="28"/>
      <w:szCs w:val="28"/>
      <w:lang w:eastAsia="en-US"/>
    </w:rPr>
  </w:style>
  <w:style w:type="paragraph" w:styleId="5">
    <w:name w:val="heading 5"/>
    <w:basedOn w:val="a"/>
    <w:next w:val="a"/>
    <w:link w:val="50"/>
    <w:uiPriority w:val="9"/>
    <w:semiHidden/>
    <w:unhideWhenUsed/>
    <w:qFormat/>
    <w:rsid w:val="007F2936"/>
    <w:pPr>
      <w:spacing w:before="240" w:after="60"/>
      <w:outlineLvl w:val="4"/>
    </w:pPr>
    <w:rPr>
      <w:rFonts w:asciiTheme="minorHAnsi" w:eastAsiaTheme="minorEastAsia" w:hAnsiTheme="minorHAnsi"/>
      <w:b/>
      <w:bCs/>
      <w:i/>
      <w:iCs/>
      <w:szCs w:val="26"/>
      <w:lang w:eastAsia="en-US"/>
    </w:rPr>
  </w:style>
  <w:style w:type="paragraph" w:styleId="6">
    <w:name w:val="heading 6"/>
    <w:basedOn w:val="a"/>
    <w:next w:val="a"/>
    <w:link w:val="60"/>
    <w:uiPriority w:val="9"/>
    <w:semiHidden/>
    <w:unhideWhenUsed/>
    <w:qFormat/>
    <w:rsid w:val="007F2936"/>
    <w:pPr>
      <w:spacing w:before="240" w:after="60"/>
      <w:outlineLvl w:val="5"/>
    </w:pPr>
    <w:rPr>
      <w:rFonts w:asciiTheme="minorHAnsi" w:eastAsiaTheme="minorEastAsia" w:hAnsiTheme="minorHAnsi"/>
      <w:b/>
      <w:bCs/>
      <w:sz w:val="22"/>
      <w:szCs w:val="22"/>
      <w:lang w:eastAsia="en-US"/>
    </w:rPr>
  </w:style>
  <w:style w:type="paragraph" w:styleId="7">
    <w:name w:val="heading 7"/>
    <w:basedOn w:val="a"/>
    <w:next w:val="a"/>
    <w:link w:val="70"/>
    <w:uiPriority w:val="9"/>
    <w:semiHidden/>
    <w:unhideWhenUsed/>
    <w:qFormat/>
    <w:rsid w:val="007F2936"/>
    <w:pPr>
      <w:spacing w:before="240" w:after="60"/>
      <w:outlineLvl w:val="6"/>
    </w:pPr>
    <w:rPr>
      <w:rFonts w:asciiTheme="minorHAnsi" w:eastAsiaTheme="minorEastAsia" w:hAnsiTheme="minorHAnsi"/>
      <w:sz w:val="24"/>
      <w:lang w:eastAsia="en-US"/>
    </w:rPr>
  </w:style>
  <w:style w:type="paragraph" w:styleId="8">
    <w:name w:val="heading 8"/>
    <w:basedOn w:val="a"/>
    <w:next w:val="a"/>
    <w:link w:val="80"/>
    <w:uiPriority w:val="9"/>
    <w:semiHidden/>
    <w:unhideWhenUsed/>
    <w:qFormat/>
    <w:rsid w:val="007F2936"/>
    <w:pPr>
      <w:spacing w:before="240" w:after="60"/>
      <w:outlineLvl w:val="7"/>
    </w:pPr>
    <w:rPr>
      <w:rFonts w:asciiTheme="minorHAnsi" w:eastAsiaTheme="minorEastAsia" w:hAnsiTheme="minorHAnsi"/>
      <w:i/>
      <w:iCs/>
      <w:sz w:val="24"/>
      <w:lang w:eastAsia="en-US"/>
    </w:rPr>
  </w:style>
  <w:style w:type="paragraph" w:styleId="9">
    <w:name w:val="heading 9"/>
    <w:basedOn w:val="a"/>
    <w:next w:val="a"/>
    <w:link w:val="90"/>
    <w:uiPriority w:val="9"/>
    <w:semiHidden/>
    <w:unhideWhenUsed/>
    <w:qFormat/>
    <w:rsid w:val="007F2936"/>
    <w:pPr>
      <w:spacing w:before="240" w:after="60"/>
      <w:outlineLvl w:val="8"/>
    </w:pPr>
    <w:rPr>
      <w:rFonts w:asciiTheme="majorHAnsi" w:eastAsiaTheme="majorEastAsia" w:hAnsiTheme="maj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206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rsid w:val="0052065B"/>
    <w:rPr>
      <w:rFonts w:ascii="Arial" w:eastAsia="Times New Roman" w:hAnsi="Arial" w:cs="Arial"/>
      <w:sz w:val="20"/>
      <w:szCs w:val="20"/>
      <w:lang w:eastAsia="ru-RU"/>
    </w:rPr>
  </w:style>
  <w:style w:type="character" w:customStyle="1" w:styleId="FontStyle12">
    <w:name w:val="Font Style12"/>
    <w:basedOn w:val="a0"/>
    <w:uiPriority w:val="99"/>
    <w:rsid w:val="0052065B"/>
    <w:rPr>
      <w:rFonts w:ascii="Times New Roman" w:hAnsi="Times New Roman" w:cs="Times New Roman"/>
      <w:b/>
      <w:bCs/>
      <w:sz w:val="24"/>
      <w:szCs w:val="24"/>
    </w:rPr>
  </w:style>
  <w:style w:type="character" w:customStyle="1" w:styleId="a3">
    <w:name w:val="Без интервала Знак"/>
    <w:basedOn w:val="a0"/>
    <w:link w:val="a4"/>
    <w:uiPriority w:val="1"/>
    <w:locked/>
    <w:rsid w:val="0052065B"/>
    <w:rPr>
      <w:rFonts w:ascii="Calibri" w:eastAsia="Calibri" w:hAnsi="Calibri" w:cs="Times New Roman"/>
      <w:sz w:val="20"/>
      <w:szCs w:val="20"/>
      <w:lang w:val="en-US" w:bidi="en-US"/>
    </w:rPr>
  </w:style>
  <w:style w:type="paragraph" w:styleId="a4">
    <w:name w:val="No Spacing"/>
    <w:basedOn w:val="a"/>
    <w:link w:val="a3"/>
    <w:uiPriority w:val="1"/>
    <w:qFormat/>
    <w:rsid w:val="0052065B"/>
    <w:rPr>
      <w:rFonts w:ascii="Calibri" w:eastAsia="Calibri" w:hAnsi="Calibri"/>
      <w:sz w:val="20"/>
      <w:szCs w:val="20"/>
      <w:lang w:val="en-US" w:eastAsia="en-US" w:bidi="en-US"/>
    </w:rPr>
  </w:style>
  <w:style w:type="paragraph" w:styleId="a5">
    <w:name w:val="List Paragraph"/>
    <w:basedOn w:val="a"/>
    <w:link w:val="a6"/>
    <w:uiPriority w:val="34"/>
    <w:qFormat/>
    <w:rsid w:val="0052065B"/>
    <w:pPr>
      <w:spacing w:after="200" w:line="276" w:lineRule="auto"/>
      <w:ind w:left="720"/>
      <w:contextualSpacing/>
    </w:pPr>
    <w:rPr>
      <w:rFonts w:ascii="Calibri" w:eastAsia="Calibri" w:hAnsi="Calibri"/>
      <w:sz w:val="22"/>
      <w:szCs w:val="22"/>
      <w:lang w:eastAsia="en-US"/>
    </w:rPr>
  </w:style>
  <w:style w:type="character" w:customStyle="1" w:styleId="a6">
    <w:name w:val="Абзац списка Знак"/>
    <w:link w:val="a5"/>
    <w:uiPriority w:val="34"/>
    <w:locked/>
    <w:rsid w:val="0052065B"/>
    <w:rPr>
      <w:rFonts w:ascii="Calibri" w:eastAsia="Calibri" w:hAnsi="Calibri" w:cs="Times New Roman"/>
    </w:rPr>
  </w:style>
  <w:style w:type="character" w:customStyle="1" w:styleId="FontStyle167">
    <w:name w:val="Font Style167"/>
    <w:basedOn w:val="a0"/>
    <w:uiPriority w:val="99"/>
    <w:rsid w:val="0052065B"/>
    <w:rPr>
      <w:rFonts w:ascii="Trebuchet MS" w:hAnsi="Trebuchet MS" w:cs="Trebuchet MS"/>
      <w:sz w:val="18"/>
      <w:szCs w:val="18"/>
    </w:rPr>
  </w:style>
  <w:style w:type="paragraph" w:customStyle="1" w:styleId="Style1">
    <w:name w:val="Style1"/>
    <w:basedOn w:val="a"/>
    <w:uiPriority w:val="99"/>
    <w:rsid w:val="0052065B"/>
    <w:pPr>
      <w:widowControl w:val="0"/>
      <w:autoSpaceDE w:val="0"/>
      <w:autoSpaceDN w:val="0"/>
      <w:adjustRightInd w:val="0"/>
      <w:spacing w:line="240" w:lineRule="exact"/>
      <w:jc w:val="both"/>
    </w:pPr>
    <w:rPr>
      <w:rFonts w:ascii="Trebuchet MS" w:eastAsiaTheme="minorEastAsia" w:hAnsi="Trebuchet MS" w:cstheme="minorBidi"/>
      <w:sz w:val="24"/>
    </w:rPr>
  </w:style>
  <w:style w:type="paragraph" w:customStyle="1" w:styleId="Style5">
    <w:name w:val="Style5"/>
    <w:basedOn w:val="a"/>
    <w:uiPriority w:val="99"/>
    <w:rsid w:val="0052065B"/>
    <w:pPr>
      <w:widowControl w:val="0"/>
      <w:autoSpaceDE w:val="0"/>
      <w:autoSpaceDN w:val="0"/>
      <w:adjustRightInd w:val="0"/>
      <w:spacing w:line="332" w:lineRule="exact"/>
      <w:ind w:firstLine="629"/>
      <w:jc w:val="both"/>
    </w:pPr>
    <w:rPr>
      <w:rFonts w:eastAsiaTheme="minorEastAsia"/>
      <w:sz w:val="24"/>
    </w:rPr>
  </w:style>
  <w:style w:type="character" w:customStyle="1" w:styleId="10">
    <w:name w:val="Заголовок 1 Знак"/>
    <w:basedOn w:val="a0"/>
    <w:link w:val="1"/>
    <w:uiPriority w:val="9"/>
    <w:rsid w:val="007F2936"/>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rsid w:val="007F2936"/>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rsid w:val="007F2936"/>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7F2936"/>
    <w:rPr>
      <w:rFonts w:eastAsiaTheme="minorEastAsia" w:cs="Times New Roman"/>
      <w:b/>
      <w:bCs/>
      <w:sz w:val="28"/>
      <w:szCs w:val="28"/>
    </w:rPr>
  </w:style>
  <w:style w:type="character" w:customStyle="1" w:styleId="50">
    <w:name w:val="Заголовок 5 Знак"/>
    <w:basedOn w:val="a0"/>
    <w:link w:val="5"/>
    <w:uiPriority w:val="9"/>
    <w:semiHidden/>
    <w:rsid w:val="007F2936"/>
    <w:rPr>
      <w:rFonts w:eastAsiaTheme="minorEastAsia" w:cs="Times New Roman"/>
      <w:b/>
      <w:bCs/>
      <w:i/>
      <w:iCs/>
      <w:sz w:val="26"/>
      <w:szCs w:val="26"/>
    </w:rPr>
  </w:style>
  <w:style w:type="character" w:customStyle="1" w:styleId="60">
    <w:name w:val="Заголовок 6 Знак"/>
    <w:basedOn w:val="a0"/>
    <w:link w:val="6"/>
    <w:uiPriority w:val="9"/>
    <w:semiHidden/>
    <w:rsid w:val="007F2936"/>
    <w:rPr>
      <w:rFonts w:eastAsiaTheme="minorEastAsia" w:cs="Times New Roman"/>
      <w:b/>
      <w:bCs/>
    </w:rPr>
  </w:style>
  <w:style w:type="character" w:customStyle="1" w:styleId="70">
    <w:name w:val="Заголовок 7 Знак"/>
    <w:basedOn w:val="a0"/>
    <w:link w:val="7"/>
    <w:uiPriority w:val="9"/>
    <w:semiHidden/>
    <w:rsid w:val="007F2936"/>
    <w:rPr>
      <w:rFonts w:eastAsiaTheme="minorEastAsia" w:cs="Times New Roman"/>
      <w:sz w:val="24"/>
      <w:szCs w:val="24"/>
    </w:rPr>
  </w:style>
  <w:style w:type="character" w:customStyle="1" w:styleId="80">
    <w:name w:val="Заголовок 8 Знак"/>
    <w:basedOn w:val="a0"/>
    <w:link w:val="8"/>
    <w:uiPriority w:val="9"/>
    <w:semiHidden/>
    <w:rsid w:val="007F2936"/>
    <w:rPr>
      <w:rFonts w:eastAsiaTheme="minorEastAsia" w:cs="Times New Roman"/>
      <w:i/>
      <w:iCs/>
      <w:sz w:val="24"/>
      <w:szCs w:val="24"/>
    </w:rPr>
  </w:style>
  <w:style w:type="character" w:customStyle="1" w:styleId="90">
    <w:name w:val="Заголовок 9 Знак"/>
    <w:basedOn w:val="a0"/>
    <w:link w:val="9"/>
    <w:uiPriority w:val="9"/>
    <w:semiHidden/>
    <w:rsid w:val="007F2936"/>
    <w:rPr>
      <w:rFonts w:asciiTheme="majorHAnsi" w:eastAsiaTheme="majorEastAsia" w:hAnsiTheme="majorHAnsi" w:cs="Times New Roman"/>
    </w:rPr>
  </w:style>
  <w:style w:type="paragraph" w:styleId="a7">
    <w:name w:val="Title"/>
    <w:basedOn w:val="a"/>
    <w:next w:val="a"/>
    <w:link w:val="a8"/>
    <w:uiPriority w:val="10"/>
    <w:qFormat/>
    <w:rsid w:val="007F2936"/>
    <w:pPr>
      <w:spacing w:before="240" w:after="60"/>
      <w:jc w:val="center"/>
      <w:outlineLvl w:val="0"/>
    </w:pPr>
    <w:rPr>
      <w:rFonts w:asciiTheme="majorHAnsi" w:eastAsiaTheme="majorEastAsia" w:hAnsiTheme="majorHAnsi"/>
      <w:b/>
      <w:bCs/>
      <w:kern w:val="28"/>
      <w:sz w:val="32"/>
      <w:szCs w:val="32"/>
      <w:lang w:eastAsia="en-US"/>
    </w:rPr>
  </w:style>
  <w:style w:type="character" w:customStyle="1" w:styleId="a8">
    <w:name w:val="Название Знак"/>
    <w:basedOn w:val="a0"/>
    <w:link w:val="a7"/>
    <w:uiPriority w:val="10"/>
    <w:rsid w:val="007F2936"/>
    <w:rPr>
      <w:rFonts w:asciiTheme="majorHAnsi" w:eastAsiaTheme="majorEastAsia" w:hAnsiTheme="majorHAnsi" w:cs="Times New Roman"/>
      <w:b/>
      <w:bCs/>
      <w:kern w:val="28"/>
      <w:sz w:val="32"/>
      <w:szCs w:val="32"/>
    </w:rPr>
  </w:style>
  <w:style w:type="paragraph" w:styleId="a9">
    <w:name w:val="Subtitle"/>
    <w:basedOn w:val="a"/>
    <w:next w:val="a"/>
    <w:link w:val="aa"/>
    <w:uiPriority w:val="11"/>
    <w:qFormat/>
    <w:rsid w:val="007F2936"/>
    <w:pPr>
      <w:spacing w:after="60"/>
      <w:jc w:val="center"/>
      <w:outlineLvl w:val="1"/>
    </w:pPr>
    <w:rPr>
      <w:rFonts w:asciiTheme="majorHAnsi" w:eastAsiaTheme="majorEastAsia" w:hAnsiTheme="majorHAnsi"/>
      <w:sz w:val="24"/>
      <w:lang w:eastAsia="en-US"/>
    </w:rPr>
  </w:style>
  <w:style w:type="character" w:customStyle="1" w:styleId="aa">
    <w:name w:val="Подзаголовок Знак"/>
    <w:basedOn w:val="a0"/>
    <w:link w:val="a9"/>
    <w:uiPriority w:val="11"/>
    <w:rsid w:val="007F2936"/>
    <w:rPr>
      <w:rFonts w:asciiTheme="majorHAnsi" w:eastAsiaTheme="majorEastAsia" w:hAnsiTheme="majorHAnsi" w:cs="Times New Roman"/>
      <w:sz w:val="24"/>
      <w:szCs w:val="24"/>
    </w:rPr>
  </w:style>
  <w:style w:type="character" w:styleId="ab">
    <w:name w:val="Strong"/>
    <w:basedOn w:val="a0"/>
    <w:uiPriority w:val="22"/>
    <w:qFormat/>
    <w:rsid w:val="007F2936"/>
    <w:rPr>
      <w:b/>
      <w:bCs/>
    </w:rPr>
  </w:style>
  <w:style w:type="character" w:styleId="ac">
    <w:name w:val="Emphasis"/>
    <w:basedOn w:val="a0"/>
    <w:uiPriority w:val="20"/>
    <w:qFormat/>
    <w:rsid w:val="007F2936"/>
    <w:rPr>
      <w:rFonts w:asciiTheme="minorHAnsi" w:hAnsiTheme="minorHAnsi"/>
      <w:b/>
      <w:i/>
      <w:iCs/>
    </w:rPr>
  </w:style>
  <w:style w:type="paragraph" w:styleId="21">
    <w:name w:val="Quote"/>
    <w:basedOn w:val="a"/>
    <w:next w:val="a"/>
    <w:link w:val="22"/>
    <w:uiPriority w:val="29"/>
    <w:qFormat/>
    <w:rsid w:val="007F2936"/>
    <w:rPr>
      <w:rFonts w:asciiTheme="minorHAnsi" w:eastAsiaTheme="minorEastAsia" w:hAnsiTheme="minorHAnsi"/>
      <w:i/>
      <w:sz w:val="24"/>
      <w:lang w:eastAsia="en-US"/>
    </w:rPr>
  </w:style>
  <w:style w:type="character" w:customStyle="1" w:styleId="22">
    <w:name w:val="Цитата 2 Знак"/>
    <w:basedOn w:val="a0"/>
    <w:link w:val="21"/>
    <w:uiPriority w:val="29"/>
    <w:rsid w:val="007F2936"/>
    <w:rPr>
      <w:rFonts w:eastAsiaTheme="minorEastAsia" w:cs="Times New Roman"/>
      <w:i/>
      <w:sz w:val="24"/>
      <w:szCs w:val="24"/>
    </w:rPr>
  </w:style>
  <w:style w:type="paragraph" w:styleId="ad">
    <w:name w:val="Intense Quote"/>
    <w:basedOn w:val="a"/>
    <w:next w:val="a"/>
    <w:link w:val="ae"/>
    <w:uiPriority w:val="30"/>
    <w:qFormat/>
    <w:rsid w:val="007F2936"/>
    <w:pPr>
      <w:ind w:left="720" w:right="720"/>
    </w:pPr>
    <w:rPr>
      <w:rFonts w:asciiTheme="minorHAnsi" w:eastAsiaTheme="minorEastAsia" w:hAnsiTheme="minorHAnsi"/>
      <w:b/>
      <w:i/>
      <w:sz w:val="24"/>
      <w:szCs w:val="22"/>
      <w:lang w:eastAsia="en-US"/>
    </w:rPr>
  </w:style>
  <w:style w:type="character" w:customStyle="1" w:styleId="ae">
    <w:name w:val="Выделенная цитата Знак"/>
    <w:basedOn w:val="a0"/>
    <w:link w:val="ad"/>
    <w:uiPriority w:val="30"/>
    <w:rsid w:val="007F2936"/>
    <w:rPr>
      <w:rFonts w:eastAsiaTheme="minorEastAsia" w:cs="Times New Roman"/>
      <w:b/>
      <w:i/>
      <w:sz w:val="24"/>
    </w:rPr>
  </w:style>
  <w:style w:type="character" w:styleId="af">
    <w:name w:val="Subtle Emphasis"/>
    <w:uiPriority w:val="19"/>
    <w:qFormat/>
    <w:rsid w:val="007F2936"/>
    <w:rPr>
      <w:i/>
      <w:color w:val="5A5A5A" w:themeColor="text1" w:themeTint="A5"/>
    </w:rPr>
  </w:style>
  <w:style w:type="character" w:styleId="af0">
    <w:name w:val="Intense Emphasis"/>
    <w:basedOn w:val="a0"/>
    <w:uiPriority w:val="21"/>
    <w:qFormat/>
    <w:rsid w:val="007F2936"/>
    <w:rPr>
      <w:b/>
      <w:i/>
      <w:sz w:val="24"/>
      <w:szCs w:val="24"/>
      <w:u w:val="single"/>
    </w:rPr>
  </w:style>
  <w:style w:type="character" w:styleId="af1">
    <w:name w:val="Subtle Reference"/>
    <w:basedOn w:val="a0"/>
    <w:uiPriority w:val="31"/>
    <w:qFormat/>
    <w:rsid w:val="007F2936"/>
    <w:rPr>
      <w:sz w:val="24"/>
      <w:szCs w:val="24"/>
      <w:u w:val="single"/>
    </w:rPr>
  </w:style>
  <w:style w:type="character" w:styleId="af2">
    <w:name w:val="Intense Reference"/>
    <w:basedOn w:val="a0"/>
    <w:uiPriority w:val="32"/>
    <w:qFormat/>
    <w:rsid w:val="007F2936"/>
    <w:rPr>
      <w:b/>
      <w:sz w:val="24"/>
      <w:u w:val="single"/>
    </w:rPr>
  </w:style>
  <w:style w:type="character" w:styleId="af3">
    <w:name w:val="Book Title"/>
    <w:basedOn w:val="a0"/>
    <w:uiPriority w:val="33"/>
    <w:qFormat/>
    <w:rsid w:val="007F2936"/>
    <w:rPr>
      <w:rFonts w:asciiTheme="majorHAnsi" w:eastAsiaTheme="majorEastAsia" w:hAnsiTheme="majorHAnsi"/>
      <w:b/>
      <w:i/>
      <w:sz w:val="24"/>
      <w:szCs w:val="24"/>
    </w:rPr>
  </w:style>
  <w:style w:type="paragraph" w:styleId="af4">
    <w:name w:val="TOC Heading"/>
    <w:basedOn w:val="1"/>
    <w:next w:val="a"/>
    <w:uiPriority w:val="39"/>
    <w:semiHidden/>
    <w:unhideWhenUsed/>
    <w:qFormat/>
    <w:rsid w:val="007F2936"/>
    <w:pPr>
      <w:outlineLvl w:val="9"/>
    </w:pPr>
  </w:style>
  <w:style w:type="paragraph" w:styleId="af5">
    <w:name w:val="Balloon Text"/>
    <w:basedOn w:val="a"/>
    <w:link w:val="af6"/>
    <w:uiPriority w:val="99"/>
    <w:semiHidden/>
    <w:unhideWhenUsed/>
    <w:rsid w:val="007F2936"/>
    <w:rPr>
      <w:rFonts w:ascii="Tahoma" w:eastAsiaTheme="minorEastAsia" w:hAnsi="Tahoma" w:cs="Tahoma"/>
      <w:sz w:val="16"/>
      <w:szCs w:val="16"/>
      <w:lang w:eastAsia="en-US"/>
    </w:rPr>
  </w:style>
  <w:style w:type="character" w:customStyle="1" w:styleId="af6">
    <w:name w:val="Текст выноски Знак"/>
    <w:basedOn w:val="a0"/>
    <w:link w:val="af5"/>
    <w:uiPriority w:val="99"/>
    <w:semiHidden/>
    <w:rsid w:val="007F2936"/>
    <w:rPr>
      <w:rFonts w:ascii="Tahoma" w:eastAsiaTheme="minorEastAsia" w:hAnsi="Tahoma" w:cs="Tahoma"/>
      <w:sz w:val="16"/>
      <w:szCs w:val="16"/>
    </w:rPr>
  </w:style>
  <w:style w:type="character" w:customStyle="1" w:styleId="af7">
    <w:name w:val="Гипертекстовая ссылка"/>
    <w:rsid w:val="007F2936"/>
    <w:rPr>
      <w:b/>
      <w:color w:val="106BBE"/>
    </w:rPr>
  </w:style>
  <w:style w:type="paragraph" w:customStyle="1" w:styleId="af8">
    <w:name w:val="Таблицы (моноширинный)"/>
    <w:basedOn w:val="a"/>
    <w:next w:val="a"/>
    <w:rsid w:val="007F2936"/>
    <w:pPr>
      <w:widowControl w:val="0"/>
      <w:autoSpaceDE w:val="0"/>
      <w:autoSpaceDN w:val="0"/>
      <w:adjustRightInd w:val="0"/>
    </w:pPr>
    <w:rPr>
      <w:rFonts w:ascii="Courier New" w:hAnsi="Courier New" w:cs="Courier New"/>
      <w:sz w:val="24"/>
    </w:rPr>
  </w:style>
  <w:style w:type="character" w:customStyle="1" w:styleId="af9">
    <w:name w:val="Продолжение ссылки"/>
    <w:basedOn w:val="af7"/>
    <w:rsid w:val="007F2936"/>
    <w:rPr>
      <w:rFonts w:cs="Times New Roman"/>
      <w:b/>
      <w:bCs/>
      <w:color w:val="106BBE"/>
    </w:rPr>
  </w:style>
  <w:style w:type="paragraph" w:styleId="afa">
    <w:name w:val="header"/>
    <w:basedOn w:val="a"/>
    <w:link w:val="afb"/>
    <w:uiPriority w:val="99"/>
    <w:unhideWhenUsed/>
    <w:rsid w:val="007F2936"/>
    <w:pPr>
      <w:tabs>
        <w:tab w:val="center" w:pos="4677"/>
        <w:tab w:val="right" w:pos="9355"/>
      </w:tabs>
    </w:pPr>
    <w:rPr>
      <w:rFonts w:asciiTheme="minorHAnsi" w:eastAsiaTheme="minorEastAsia" w:hAnsiTheme="minorHAnsi"/>
      <w:sz w:val="24"/>
      <w:lang w:eastAsia="en-US"/>
    </w:rPr>
  </w:style>
  <w:style w:type="character" w:customStyle="1" w:styleId="afb">
    <w:name w:val="Верхний колонтитул Знак"/>
    <w:basedOn w:val="a0"/>
    <w:link w:val="afa"/>
    <w:uiPriority w:val="99"/>
    <w:rsid w:val="007F2936"/>
    <w:rPr>
      <w:rFonts w:eastAsiaTheme="minorEastAsia" w:cs="Times New Roman"/>
      <w:sz w:val="24"/>
      <w:szCs w:val="24"/>
    </w:rPr>
  </w:style>
  <w:style w:type="paragraph" w:styleId="afc">
    <w:name w:val="footer"/>
    <w:basedOn w:val="a"/>
    <w:link w:val="afd"/>
    <w:uiPriority w:val="99"/>
    <w:unhideWhenUsed/>
    <w:rsid w:val="007F2936"/>
    <w:pPr>
      <w:tabs>
        <w:tab w:val="center" w:pos="4677"/>
        <w:tab w:val="right" w:pos="9355"/>
      </w:tabs>
    </w:pPr>
    <w:rPr>
      <w:rFonts w:asciiTheme="minorHAnsi" w:eastAsiaTheme="minorEastAsia" w:hAnsiTheme="minorHAnsi"/>
      <w:sz w:val="24"/>
      <w:lang w:eastAsia="en-US"/>
    </w:rPr>
  </w:style>
  <w:style w:type="character" w:customStyle="1" w:styleId="afd">
    <w:name w:val="Нижний колонтитул Знак"/>
    <w:basedOn w:val="a0"/>
    <w:link w:val="afc"/>
    <w:uiPriority w:val="99"/>
    <w:rsid w:val="007F2936"/>
    <w:rPr>
      <w:rFonts w:eastAsiaTheme="minorEastAsia" w:cs="Times New Roman"/>
      <w:sz w:val="24"/>
      <w:szCs w:val="24"/>
    </w:rPr>
  </w:style>
  <w:style w:type="character" w:styleId="afe">
    <w:name w:val="Hyperlink"/>
    <w:basedOn w:val="a0"/>
    <w:uiPriority w:val="99"/>
    <w:unhideWhenUsed/>
    <w:rsid w:val="007F2936"/>
    <w:rPr>
      <w:color w:val="0000FF" w:themeColor="hyperlink"/>
      <w:u w:val="single"/>
    </w:rPr>
  </w:style>
  <w:style w:type="paragraph" w:styleId="aff">
    <w:name w:val="Normal (Web)"/>
    <w:basedOn w:val="a"/>
    <w:link w:val="aff0"/>
    <w:uiPriority w:val="99"/>
    <w:rsid w:val="001E2EC7"/>
    <w:pPr>
      <w:spacing w:before="100" w:beforeAutospacing="1" w:after="100" w:afterAutospacing="1"/>
    </w:pPr>
    <w:rPr>
      <w:sz w:val="24"/>
      <w:lang w:val="x-none" w:eastAsia="x-none"/>
    </w:rPr>
  </w:style>
  <w:style w:type="character" w:customStyle="1" w:styleId="aff0">
    <w:name w:val="Обычный (веб) Знак"/>
    <w:link w:val="aff"/>
    <w:uiPriority w:val="99"/>
    <w:rsid w:val="001E2EC7"/>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65B"/>
    <w:pPr>
      <w:spacing w:after="0" w:line="240" w:lineRule="auto"/>
    </w:pPr>
    <w:rPr>
      <w:rFonts w:ascii="Times New Roman" w:eastAsia="Times New Roman" w:hAnsi="Times New Roman" w:cs="Times New Roman"/>
      <w:sz w:val="26"/>
      <w:szCs w:val="24"/>
      <w:lang w:eastAsia="ru-RU"/>
    </w:rPr>
  </w:style>
  <w:style w:type="paragraph" w:styleId="1">
    <w:name w:val="heading 1"/>
    <w:basedOn w:val="a"/>
    <w:next w:val="a"/>
    <w:link w:val="10"/>
    <w:uiPriority w:val="9"/>
    <w:qFormat/>
    <w:rsid w:val="007F2936"/>
    <w:pPr>
      <w:keepNext/>
      <w:spacing w:before="240" w:after="60"/>
      <w:outlineLvl w:val="0"/>
    </w:pPr>
    <w:rPr>
      <w:rFonts w:asciiTheme="majorHAnsi" w:eastAsiaTheme="majorEastAsia" w:hAnsiTheme="majorHAnsi"/>
      <w:b/>
      <w:bCs/>
      <w:kern w:val="32"/>
      <w:sz w:val="32"/>
      <w:szCs w:val="32"/>
      <w:lang w:eastAsia="en-US"/>
    </w:rPr>
  </w:style>
  <w:style w:type="paragraph" w:styleId="2">
    <w:name w:val="heading 2"/>
    <w:basedOn w:val="a"/>
    <w:next w:val="a"/>
    <w:link w:val="20"/>
    <w:uiPriority w:val="9"/>
    <w:semiHidden/>
    <w:unhideWhenUsed/>
    <w:qFormat/>
    <w:rsid w:val="007F2936"/>
    <w:pPr>
      <w:keepNext/>
      <w:spacing w:before="240" w:after="60"/>
      <w:outlineLvl w:val="1"/>
    </w:pPr>
    <w:rPr>
      <w:rFonts w:asciiTheme="majorHAnsi" w:eastAsiaTheme="majorEastAsia" w:hAnsiTheme="majorHAnsi"/>
      <w:b/>
      <w:bCs/>
      <w:i/>
      <w:iCs/>
      <w:sz w:val="28"/>
      <w:szCs w:val="28"/>
      <w:lang w:eastAsia="en-US"/>
    </w:rPr>
  </w:style>
  <w:style w:type="paragraph" w:styleId="3">
    <w:name w:val="heading 3"/>
    <w:basedOn w:val="a"/>
    <w:next w:val="a"/>
    <w:link w:val="30"/>
    <w:uiPriority w:val="9"/>
    <w:semiHidden/>
    <w:unhideWhenUsed/>
    <w:qFormat/>
    <w:rsid w:val="007F2936"/>
    <w:pPr>
      <w:keepNext/>
      <w:spacing w:before="240" w:after="60"/>
      <w:outlineLvl w:val="2"/>
    </w:pPr>
    <w:rPr>
      <w:rFonts w:asciiTheme="majorHAnsi" w:eastAsiaTheme="majorEastAsia" w:hAnsiTheme="majorHAnsi"/>
      <w:b/>
      <w:bCs/>
      <w:szCs w:val="26"/>
      <w:lang w:eastAsia="en-US"/>
    </w:rPr>
  </w:style>
  <w:style w:type="paragraph" w:styleId="4">
    <w:name w:val="heading 4"/>
    <w:basedOn w:val="a"/>
    <w:next w:val="a"/>
    <w:link w:val="40"/>
    <w:uiPriority w:val="9"/>
    <w:semiHidden/>
    <w:unhideWhenUsed/>
    <w:qFormat/>
    <w:rsid w:val="007F2936"/>
    <w:pPr>
      <w:keepNext/>
      <w:spacing w:before="240" w:after="60"/>
      <w:outlineLvl w:val="3"/>
    </w:pPr>
    <w:rPr>
      <w:rFonts w:asciiTheme="minorHAnsi" w:eastAsiaTheme="minorEastAsia" w:hAnsiTheme="minorHAnsi"/>
      <w:b/>
      <w:bCs/>
      <w:sz w:val="28"/>
      <w:szCs w:val="28"/>
      <w:lang w:eastAsia="en-US"/>
    </w:rPr>
  </w:style>
  <w:style w:type="paragraph" w:styleId="5">
    <w:name w:val="heading 5"/>
    <w:basedOn w:val="a"/>
    <w:next w:val="a"/>
    <w:link w:val="50"/>
    <w:uiPriority w:val="9"/>
    <w:semiHidden/>
    <w:unhideWhenUsed/>
    <w:qFormat/>
    <w:rsid w:val="007F2936"/>
    <w:pPr>
      <w:spacing w:before="240" w:after="60"/>
      <w:outlineLvl w:val="4"/>
    </w:pPr>
    <w:rPr>
      <w:rFonts w:asciiTheme="minorHAnsi" w:eastAsiaTheme="minorEastAsia" w:hAnsiTheme="minorHAnsi"/>
      <w:b/>
      <w:bCs/>
      <w:i/>
      <w:iCs/>
      <w:szCs w:val="26"/>
      <w:lang w:eastAsia="en-US"/>
    </w:rPr>
  </w:style>
  <w:style w:type="paragraph" w:styleId="6">
    <w:name w:val="heading 6"/>
    <w:basedOn w:val="a"/>
    <w:next w:val="a"/>
    <w:link w:val="60"/>
    <w:uiPriority w:val="9"/>
    <w:semiHidden/>
    <w:unhideWhenUsed/>
    <w:qFormat/>
    <w:rsid w:val="007F2936"/>
    <w:pPr>
      <w:spacing w:before="240" w:after="60"/>
      <w:outlineLvl w:val="5"/>
    </w:pPr>
    <w:rPr>
      <w:rFonts w:asciiTheme="minorHAnsi" w:eastAsiaTheme="minorEastAsia" w:hAnsiTheme="minorHAnsi"/>
      <w:b/>
      <w:bCs/>
      <w:sz w:val="22"/>
      <w:szCs w:val="22"/>
      <w:lang w:eastAsia="en-US"/>
    </w:rPr>
  </w:style>
  <w:style w:type="paragraph" w:styleId="7">
    <w:name w:val="heading 7"/>
    <w:basedOn w:val="a"/>
    <w:next w:val="a"/>
    <w:link w:val="70"/>
    <w:uiPriority w:val="9"/>
    <w:semiHidden/>
    <w:unhideWhenUsed/>
    <w:qFormat/>
    <w:rsid w:val="007F2936"/>
    <w:pPr>
      <w:spacing w:before="240" w:after="60"/>
      <w:outlineLvl w:val="6"/>
    </w:pPr>
    <w:rPr>
      <w:rFonts w:asciiTheme="minorHAnsi" w:eastAsiaTheme="minorEastAsia" w:hAnsiTheme="minorHAnsi"/>
      <w:sz w:val="24"/>
      <w:lang w:eastAsia="en-US"/>
    </w:rPr>
  </w:style>
  <w:style w:type="paragraph" w:styleId="8">
    <w:name w:val="heading 8"/>
    <w:basedOn w:val="a"/>
    <w:next w:val="a"/>
    <w:link w:val="80"/>
    <w:uiPriority w:val="9"/>
    <w:semiHidden/>
    <w:unhideWhenUsed/>
    <w:qFormat/>
    <w:rsid w:val="007F2936"/>
    <w:pPr>
      <w:spacing w:before="240" w:after="60"/>
      <w:outlineLvl w:val="7"/>
    </w:pPr>
    <w:rPr>
      <w:rFonts w:asciiTheme="minorHAnsi" w:eastAsiaTheme="minorEastAsia" w:hAnsiTheme="minorHAnsi"/>
      <w:i/>
      <w:iCs/>
      <w:sz w:val="24"/>
      <w:lang w:eastAsia="en-US"/>
    </w:rPr>
  </w:style>
  <w:style w:type="paragraph" w:styleId="9">
    <w:name w:val="heading 9"/>
    <w:basedOn w:val="a"/>
    <w:next w:val="a"/>
    <w:link w:val="90"/>
    <w:uiPriority w:val="9"/>
    <w:semiHidden/>
    <w:unhideWhenUsed/>
    <w:qFormat/>
    <w:rsid w:val="007F2936"/>
    <w:pPr>
      <w:spacing w:before="240" w:after="60"/>
      <w:outlineLvl w:val="8"/>
    </w:pPr>
    <w:rPr>
      <w:rFonts w:asciiTheme="majorHAnsi" w:eastAsiaTheme="majorEastAsia" w:hAnsiTheme="maj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206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rsid w:val="0052065B"/>
    <w:rPr>
      <w:rFonts w:ascii="Arial" w:eastAsia="Times New Roman" w:hAnsi="Arial" w:cs="Arial"/>
      <w:sz w:val="20"/>
      <w:szCs w:val="20"/>
      <w:lang w:eastAsia="ru-RU"/>
    </w:rPr>
  </w:style>
  <w:style w:type="character" w:customStyle="1" w:styleId="FontStyle12">
    <w:name w:val="Font Style12"/>
    <w:basedOn w:val="a0"/>
    <w:uiPriority w:val="99"/>
    <w:rsid w:val="0052065B"/>
    <w:rPr>
      <w:rFonts w:ascii="Times New Roman" w:hAnsi="Times New Roman" w:cs="Times New Roman"/>
      <w:b/>
      <w:bCs/>
      <w:sz w:val="24"/>
      <w:szCs w:val="24"/>
    </w:rPr>
  </w:style>
  <w:style w:type="character" w:customStyle="1" w:styleId="a3">
    <w:name w:val="Без интервала Знак"/>
    <w:basedOn w:val="a0"/>
    <w:link w:val="a4"/>
    <w:uiPriority w:val="1"/>
    <w:locked/>
    <w:rsid w:val="0052065B"/>
    <w:rPr>
      <w:rFonts w:ascii="Calibri" w:eastAsia="Calibri" w:hAnsi="Calibri" w:cs="Times New Roman"/>
      <w:sz w:val="20"/>
      <w:szCs w:val="20"/>
      <w:lang w:val="en-US" w:bidi="en-US"/>
    </w:rPr>
  </w:style>
  <w:style w:type="paragraph" w:styleId="a4">
    <w:name w:val="No Spacing"/>
    <w:basedOn w:val="a"/>
    <w:link w:val="a3"/>
    <w:uiPriority w:val="1"/>
    <w:qFormat/>
    <w:rsid w:val="0052065B"/>
    <w:rPr>
      <w:rFonts w:ascii="Calibri" w:eastAsia="Calibri" w:hAnsi="Calibri"/>
      <w:sz w:val="20"/>
      <w:szCs w:val="20"/>
      <w:lang w:val="en-US" w:eastAsia="en-US" w:bidi="en-US"/>
    </w:rPr>
  </w:style>
  <w:style w:type="paragraph" w:styleId="a5">
    <w:name w:val="List Paragraph"/>
    <w:basedOn w:val="a"/>
    <w:link w:val="a6"/>
    <w:uiPriority w:val="34"/>
    <w:qFormat/>
    <w:rsid w:val="0052065B"/>
    <w:pPr>
      <w:spacing w:after="200" w:line="276" w:lineRule="auto"/>
      <w:ind w:left="720"/>
      <w:contextualSpacing/>
    </w:pPr>
    <w:rPr>
      <w:rFonts w:ascii="Calibri" w:eastAsia="Calibri" w:hAnsi="Calibri"/>
      <w:sz w:val="22"/>
      <w:szCs w:val="22"/>
      <w:lang w:eastAsia="en-US"/>
    </w:rPr>
  </w:style>
  <w:style w:type="character" w:customStyle="1" w:styleId="a6">
    <w:name w:val="Абзац списка Знак"/>
    <w:link w:val="a5"/>
    <w:uiPriority w:val="34"/>
    <w:locked/>
    <w:rsid w:val="0052065B"/>
    <w:rPr>
      <w:rFonts w:ascii="Calibri" w:eastAsia="Calibri" w:hAnsi="Calibri" w:cs="Times New Roman"/>
    </w:rPr>
  </w:style>
  <w:style w:type="character" w:customStyle="1" w:styleId="FontStyle167">
    <w:name w:val="Font Style167"/>
    <w:basedOn w:val="a0"/>
    <w:uiPriority w:val="99"/>
    <w:rsid w:val="0052065B"/>
    <w:rPr>
      <w:rFonts w:ascii="Trebuchet MS" w:hAnsi="Trebuchet MS" w:cs="Trebuchet MS"/>
      <w:sz w:val="18"/>
      <w:szCs w:val="18"/>
    </w:rPr>
  </w:style>
  <w:style w:type="paragraph" w:customStyle="1" w:styleId="Style1">
    <w:name w:val="Style1"/>
    <w:basedOn w:val="a"/>
    <w:uiPriority w:val="99"/>
    <w:rsid w:val="0052065B"/>
    <w:pPr>
      <w:widowControl w:val="0"/>
      <w:autoSpaceDE w:val="0"/>
      <w:autoSpaceDN w:val="0"/>
      <w:adjustRightInd w:val="0"/>
      <w:spacing w:line="240" w:lineRule="exact"/>
      <w:jc w:val="both"/>
    </w:pPr>
    <w:rPr>
      <w:rFonts w:ascii="Trebuchet MS" w:eastAsiaTheme="minorEastAsia" w:hAnsi="Trebuchet MS" w:cstheme="minorBidi"/>
      <w:sz w:val="24"/>
    </w:rPr>
  </w:style>
  <w:style w:type="paragraph" w:customStyle="1" w:styleId="Style5">
    <w:name w:val="Style5"/>
    <w:basedOn w:val="a"/>
    <w:uiPriority w:val="99"/>
    <w:rsid w:val="0052065B"/>
    <w:pPr>
      <w:widowControl w:val="0"/>
      <w:autoSpaceDE w:val="0"/>
      <w:autoSpaceDN w:val="0"/>
      <w:adjustRightInd w:val="0"/>
      <w:spacing w:line="332" w:lineRule="exact"/>
      <w:ind w:firstLine="629"/>
      <w:jc w:val="both"/>
    </w:pPr>
    <w:rPr>
      <w:rFonts w:eastAsiaTheme="minorEastAsia"/>
      <w:sz w:val="24"/>
    </w:rPr>
  </w:style>
  <w:style w:type="character" w:customStyle="1" w:styleId="10">
    <w:name w:val="Заголовок 1 Знак"/>
    <w:basedOn w:val="a0"/>
    <w:link w:val="1"/>
    <w:uiPriority w:val="9"/>
    <w:rsid w:val="007F2936"/>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rsid w:val="007F2936"/>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rsid w:val="007F2936"/>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7F2936"/>
    <w:rPr>
      <w:rFonts w:eastAsiaTheme="minorEastAsia" w:cs="Times New Roman"/>
      <w:b/>
      <w:bCs/>
      <w:sz w:val="28"/>
      <w:szCs w:val="28"/>
    </w:rPr>
  </w:style>
  <w:style w:type="character" w:customStyle="1" w:styleId="50">
    <w:name w:val="Заголовок 5 Знак"/>
    <w:basedOn w:val="a0"/>
    <w:link w:val="5"/>
    <w:uiPriority w:val="9"/>
    <w:semiHidden/>
    <w:rsid w:val="007F2936"/>
    <w:rPr>
      <w:rFonts w:eastAsiaTheme="minorEastAsia" w:cs="Times New Roman"/>
      <w:b/>
      <w:bCs/>
      <w:i/>
      <w:iCs/>
      <w:sz w:val="26"/>
      <w:szCs w:val="26"/>
    </w:rPr>
  </w:style>
  <w:style w:type="character" w:customStyle="1" w:styleId="60">
    <w:name w:val="Заголовок 6 Знак"/>
    <w:basedOn w:val="a0"/>
    <w:link w:val="6"/>
    <w:uiPriority w:val="9"/>
    <w:semiHidden/>
    <w:rsid w:val="007F2936"/>
    <w:rPr>
      <w:rFonts w:eastAsiaTheme="minorEastAsia" w:cs="Times New Roman"/>
      <w:b/>
      <w:bCs/>
    </w:rPr>
  </w:style>
  <w:style w:type="character" w:customStyle="1" w:styleId="70">
    <w:name w:val="Заголовок 7 Знак"/>
    <w:basedOn w:val="a0"/>
    <w:link w:val="7"/>
    <w:uiPriority w:val="9"/>
    <w:semiHidden/>
    <w:rsid w:val="007F2936"/>
    <w:rPr>
      <w:rFonts w:eastAsiaTheme="minorEastAsia" w:cs="Times New Roman"/>
      <w:sz w:val="24"/>
      <w:szCs w:val="24"/>
    </w:rPr>
  </w:style>
  <w:style w:type="character" w:customStyle="1" w:styleId="80">
    <w:name w:val="Заголовок 8 Знак"/>
    <w:basedOn w:val="a0"/>
    <w:link w:val="8"/>
    <w:uiPriority w:val="9"/>
    <w:semiHidden/>
    <w:rsid w:val="007F2936"/>
    <w:rPr>
      <w:rFonts w:eastAsiaTheme="minorEastAsia" w:cs="Times New Roman"/>
      <w:i/>
      <w:iCs/>
      <w:sz w:val="24"/>
      <w:szCs w:val="24"/>
    </w:rPr>
  </w:style>
  <w:style w:type="character" w:customStyle="1" w:styleId="90">
    <w:name w:val="Заголовок 9 Знак"/>
    <w:basedOn w:val="a0"/>
    <w:link w:val="9"/>
    <w:uiPriority w:val="9"/>
    <w:semiHidden/>
    <w:rsid w:val="007F2936"/>
    <w:rPr>
      <w:rFonts w:asciiTheme="majorHAnsi" w:eastAsiaTheme="majorEastAsia" w:hAnsiTheme="majorHAnsi" w:cs="Times New Roman"/>
    </w:rPr>
  </w:style>
  <w:style w:type="paragraph" w:styleId="a7">
    <w:name w:val="Title"/>
    <w:basedOn w:val="a"/>
    <w:next w:val="a"/>
    <w:link w:val="a8"/>
    <w:uiPriority w:val="10"/>
    <w:qFormat/>
    <w:rsid w:val="007F2936"/>
    <w:pPr>
      <w:spacing w:before="240" w:after="60"/>
      <w:jc w:val="center"/>
      <w:outlineLvl w:val="0"/>
    </w:pPr>
    <w:rPr>
      <w:rFonts w:asciiTheme="majorHAnsi" w:eastAsiaTheme="majorEastAsia" w:hAnsiTheme="majorHAnsi"/>
      <w:b/>
      <w:bCs/>
      <w:kern w:val="28"/>
      <w:sz w:val="32"/>
      <w:szCs w:val="32"/>
      <w:lang w:eastAsia="en-US"/>
    </w:rPr>
  </w:style>
  <w:style w:type="character" w:customStyle="1" w:styleId="a8">
    <w:name w:val="Название Знак"/>
    <w:basedOn w:val="a0"/>
    <w:link w:val="a7"/>
    <w:uiPriority w:val="10"/>
    <w:rsid w:val="007F2936"/>
    <w:rPr>
      <w:rFonts w:asciiTheme="majorHAnsi" w:eastAsiaTheme="majorEastAsia" w:hAnsiTheme="majorHAnsi" w:cs="Times New Roman"/>
      <w:b/>
      <w:bCs/>
      <w:kern w:val="28"/>
      <w:sz w:val="32"/>
      <w:szCs w:val="32"/>
    </w:rPr>
  </w:style>
  <w:style w:type="paragraph" w:styleId="a9">
    <w:name w:val="Subtitle"/>
    <w:basedOn w:val="a"/>
    <w:next w:val="a"/>
    <w:link w:val="aa"/>
    <w:uiPriority w:val="11"/>
    <w:qFormat/>
    <w:rsid w:val="007F2936"/>
    <w:pPr>
      <w:spacing w:after="60"/>
      <w:jc w:val="center"/>
      <w:outlineLvl w:val="1"/>
    </w:pPr>
    <w:rPr>
      <w:rFonts w:asciiTheme="majorHAnsi" w:eastAsiaTheme="majorEastAsia" w:hAnsiTheme="majorHAnsi"/>
      <w:sz w:val="24"/>
      <w:lang w:eastAsia="en-US"/>
    </w:rPr>
  </w:style>
  <w:style w:type="character" w:customStyle="1" w:styleId="aa">
    <w:name w:val="Подзаголовок Знак"/>
    <w:basedOn w:val="a0"/>
    <w:link w:val="a9"/>
    <w:uiPriority w:val="11"/>
    <w:rsid w:val="007F2936"/>
    <w:rPr>
      <w:rFonts w:asciiTheme="majorHAnsi" w:eastAsiaTheme="majorEastAsia" w:hAnsiTheme="majorHAnsi" w:cs="Times New Roman"/>
      <w:sz w:val="24"/>
      <w:szCs w:val="24"/>
    </w:rPr>
  </w:style>
  <w:style w:type="character" w:styleId="ab">
    <w:name w:val="Strong"/>
    <w:basedOn w:val="a0"/>
    <w:uiPriority w:val="22"/>
    <w:qFormat/>
    <w:rsid w:val="007F2936"/>
    <w:rPr>
      <w:b/>
      <w:bCs/>
    </w:rPr>
  </w:style>
  <w:style w:type="character" w:styleId="ac">
    <w:name w:val="Emphasis"/>
    <w:basedOn w:val="a0"/>
    <w:uiPriority w:val="20"/>
    <w:qFormat/>
    <w:rsid w:val="007F2936"/>
    <w:rPr>
      <w:rFonts w:asciiTheme="minorHAnsi" w:hAnsiTheme="minorHAnsi"/>
      <w:b/>
      <w:i/>
      <w:iCs/>
    </w:rPr>
  </w:style>
  <w:style w:type="paragraph" w:styleId="21">
    <w:name w:val="Quote"/>
    <w:basedOn w:val="a"/>
    <w:next w:val="a"/>
    <w:link w:val="22"/>
    <w:uiPriority w:val="29"/>
    <w:qFormat/>
    <w:rsid w:val="007F2936"/>
    <w:rPr>
      <w:rFonts w:asciiTheme="minorHAnsi" w:eastAsiaTheme="minorEastAsia" w:hAnsiTheme="minorHAnsi"/>
      <w:i/>
      <w:sz w:val="24"/>
      <w:lang w:eastAsia="en-US"/>
    </w:rPr>
  </w:style>
  <w:style w:type="character" w:customStyle="1" w:styleId="22">
    <w:name w:val="Цитата 2 Знак"/>
    <w:basedOn w:val="a0"/>
    <w:link w:val="21"/>
    <w:uiPriority w:val="29"/>
    <w:rsid w:val="007F2936"/>
    <w:rPr>
      <w:rFonts w:eastAsiaTheme="minorEastAsia" w:cs="Times New Roman"/>
      <w:i/>
      <w:sz w:val="24"/>
      <w:szCs w:val="24"/>
    </w:rPr>
  </w:style>
  <w:style w:type="paragraph" w:styleId="ad">
    <w:name w:val="Intense Quote"/>
    <w:basedOn w:val="a"/>
    <w:next w:val="a"/>
    <w:link w:val="ae"/>
    <w:uiPriority w:val="30"/>
    <w:qFormat/>
    <w:rsid w:val="007F2936"/>
    <w:pPr>
      <w:ind w:left="720" w:right="720"/>
    </w:pPr>
    <w:rPr>
      <w:rFonts w:asciiTheme="minorHAnsi" w:eastAsiaTheme="minorEastAsia" w:hAnsiTheme="minorHAnsi"/>
      <w:b/>
      <w:i/>
      <w:sz w:val="24"/>
      <w:szCs w:val="22"/>
      <w:lang w:eastAsia="en-US"/>
    </w:rPr>
  </w:style>
  <w:style w:type="character" w:customStyle="1" w:styleId="ae">
    <w:name w:val="Выделенная цитата Знак"/>
    <w:basedOn w:val="a0"/>
    <w:link w:val="ad"/>
    <w:uiPriority w:val="30"/>
    <w:rsid w:val="007F2936"/>
    <w:rPr>
      <w:rFonts w:eastAsiaTheme="minorEastAsia" w:cs="Times New Roman"/>
      <w:b/>
      <w:i/>
      <w:sz w:val="24"/>
    </w:rPr>
  </w:style>
  <w:style w:type="character" w:styleId="af">
    <w:name w:val="Subtle Emphasis"/>
    <w:uiPriority w:val="19"/>
    <w:qFormat/>
    <w:rsid w:val="007F2936"/>
    <w:rPr>
      <w:i/>
      <w:color w:val="5A5A5A" w:themeColor="text1" w:themeTint="A5"/>
    </w:rPr>
  </w:style>
  <w:style w:type="character" w:styleId="af0">
    <w:name w:val="Intense Emphasis"/>
    <w:basedOn w:val="a0"/>
    <w:uiPriority w:val="21"/>
    <w:qFormat/>
    <w:rsid w:val="007F2936"/>
    <w:rPr>
      <w:b/>
      <w:i/>
      <w:sz w:val="24"/>
      <w:szCs w:val="24"/>
      <w:u w:val="single"/>
    </w:rPr>
  </w:style>
  <w:style w:type="character" w:styleId="af1">
    <w:name w:val="Subtle Reference"/>
    <w:basedOn w:val="a0"/>
    <w:uiPriority w:val="31"/>
    <w:qFormat/>
    <w:rsid w:val="007F2936"/>
    <w:rPr>
      <w:sz w:val="24"/>
      <w:szCs w:val="24"/>
      <w:u w:val="single"/>
    </w:rPr>
  </w:style>
  <w:style w:type="character" w:styleId="af2">
    <w:name w:val="Intense Reference"/>
    <w:basedOn w:val="a0"/>
    <w:uiPriority w:val="32"/>
    <w:qFormat/>
    <w:rsid w:val="007F2936"/>
    <w:rPr>
      <w:b/>
      <w:sz w:val="24"/>
      <w:u w:val="single"/>
    </w:rPr>
  </w:style>
  <w:style w:type="character" w:styleId="af3">
    <w:name w:val="Book Title"/>
    <w:basedOn w:val="a0"/>
    <w:uiPriority w:val="33"/>
    <w:qFormat/>
    <w:rsid w:val="007F2936"/>
    <w:rPr>
      <w:rFonts w:asciiTheme="majorHAnsi" w:eastAsiaTheme="majorEastAsia" w:hAnsiTheme="majorHAnsi"/>
      <w:b/>
      <w:i/>
      <w:sz w:val="24"/>
      <w:szCs w:val="24"/>
    </w:rPr>
  </w:style>
  <w:style w:type="paragraph" w:styleId="af4">
    <w:name w:val="TOC Heading"/>
    <w:basedOn w:val="1"/>
    <w:next w:val="a"/>
    <w:uiPriority w:val="39"/>
    <w:semiHidden/>
    <w:unhideWhenUsed/>
    <w:qFormat/>
    <w:rsid w:val="007F2936"/>
    <w:pPr>
      <w:outlineLvl w:val="9"/>
    </w:pPr>
  </w:style>
  <w:style w:type="paragraph" w:styleId="af5">
    <w:name w:val="Balloon Text"/>
    <w:basedOn w:val="a"/>
    <w:link w:val="af6"/>
    <w:uiPriority w:val="99"/>
    <w:semiHidden/>
    <w:unhideWhenUsed/>
    <w:rsid w:val="007F2936"/>
    <w:rPr>
      <w:rFonts w:ascii="Tahoma" w:eastAsiaTheme="minorEastAsia" w:hAnsi="Tahoma" w:cs="Tahoma"/>
      <w:sz w:val="16"/>
      <w:szCs w:val="16"/>
      <w:lang w:eastAsia="en-US"/>
    </w:rPr>
  </w:style>
  <w:style w:type="character" w:customStyle="1" w:styleId="af6">
    <w:name w:val="Текст выноски Знак"/>
    <w:basedOn w:val="a0"/>
    <w:link w:val="af5"/>
    <w:uiPriority w:val="99"/>
    <w:semiHidden/>
    <w:rsid w:val="007F2936"/>
    <w:rPr>
      <w:rFonts w:ascii="Tahoma" w:eastAsiaTheme="minorEastAsia" w:hAnsi="Tahoma" w:cs="Tahoma"/>
      <w:sz w:val="16"/>
      <w:szCs w:val="16"/>
    </w:rPr>
  </w:style>
  <w:style w:type="character" w:customStyle="1" w:styleId="af7">
    <w:name w:val="Гипертекстовая ссылка"/>
    <w:rsid w:val="007F2936"/>
    <w:rPr>
      <w:b/>
      <w:color w:val="106BBE"/>
    </w:rPr>
  </w:style>
  <w:style w:type="paragraph" w:customStyle="1" w:styleId="af8">
    <w:name w:val="Таблицы (моноширинный)"/>
    <w:basedOn w:val="a"/>
    <w:next w:val="a"/>
    <w:rsid w:val="007F2936"/>
    <w:pPr>
      <w:widowControl w:val="0"/>
      <w:autoSpaceDE w:val="0"/>
      <w:autoSpaceDN w:val="0"/>
      <w:adjustRightInd w:val="0"/>
    </w:pPr>
    <w:rPr>
      <w:rFonts w:ascii="Courier New" w:hAnsi="Courier New" w:cs="Courier New"/>
      <w:sz w:val="24"/>
    </w:rPr>
  </w:style>
  <w:style w:type="character" w:customStyle="1" w:styleId="af9">
    <w:name w:val="Продолжение ссылки"/>
    <w:basedOn w:val="af7"/>
    <w:rsid w:val="007F2936"/>
    <w:rPr>
      <w:rFonts w:cs="Times New Roman"/>
      <w:b/>
      <w:bCs/>
      <w:color w:val="106BBE"/>
    </w:rPr>
  </w:style>
  <w:style w:type="paragraph" w:styleId="afa">
    <w:name w:val="header"/>
    <w:basedOn w:val="a"/>
    <w:link w:val="afb"/>
    <w:uiPriority w:val="99"/>
    <w:unhideWhenUsed/>
    <w:rsid w:val="007F2936"/>
    <w:pPr>
      <w:tabs>
        <w:tab w:val="center" w:pos="4677"/>
        <w:tab w:val="right" w:pos="9355"/>
      </w:tabs>
    </w:pPr>
    <w:rPr>
      <w:rFonts w:asciiTheme="minorHAnsi" w:eastAsiaTheme="minorEastAsia" w:hAnsiTheme="minorHAnsi"/>
      <w:sz w:val="24"/>
      <w:lang w:eastAsia="en-US"/>
    </w:rPr>
  </w:style>
  <w:style w:type="character" w:customStyle="1" w:styleId="afb">
    <w:name w:val="Верхний колонтитул Знак"/>
    <w:basedOn w:val="a0"/>
    <w:link w:val="afa"/>
    <w:uiPriority w:val="99"/>
    <w:rsid w:val="007F2936"/>
    <w:rPr>
      <w:rFonts w:eastAsiaTheme="minorEastAsia" w:cs="Times New Roman"/>
      <w:sz w:val="24"/>
      <w:szCs w:val="24"/>
    </w:rPr>
  </w:style>
  <w:style w:type="paragraph" w:styleId="afc">
    <w:name w:val="footer"/>
    <w:basedOn w:val="a"/>
    <w:link w:val="afd"/>
    <w:uiPriority w:val="99"/>
    <w:unhideWhenUsed/>
    <w:rsid w:val="007F2936"/>
    <w:pPr>
      <w:tabs>
        <w:tab w:val="center" w:pos="4677"/>
        <w:tab w:val="right" w:pos="9355"/>
      </w:tabs>
    </w:pPr>
    <w:rPr>
      <w:rFonts w:asciiTheme="minorHAnsi" w:eastAsiaTheme="minorEastAsia" w:hAnsiTheme="minorHAnsi"/>
      <w:sz w:val="24"/>
      <w:lang w:eastAsia="en-US"/>
    </w:rPr>
  </w:style>
  <w:style w:type="character" w:customStyle="1" w:styleId="afd">
    <w:name w:val="Нижний колонтитул Знак"/>
    <w:basedOn w:val="a0"/>
    <w:link w:val="afc"/>
    <w:uiPriority w:val="99"/>
    <w:rsid w:val="007F2936"/>
    <w:rPr>
      <w:rFonts w:eastAsiaTheme="minorEastAsia" w:cs="Times New Roman"/>
      <w:sz w:val="24"/>
      <w:szCs w:val="24"/>
    </w:rPr>
  </w:style>
  <w:style w:type="character" w:styleId="afe">
    <w:name w:val="Hyperlink"/>
    <w:basedOn w:val="a0"/>
    <w:uiPriority w:val="99"/>
    <w:unhideWhenUsed/>
    <w:rsid w:val="007F2936"/>
    <w:rPr>
      <w:color w:val="0000FF" w:themeColor="hyperlink"/>
      <w:u w:val="single"/>
    </w:rPr>
  </w:style>
  <w:style w:type="paragraph" w:styleId="aff">
    <w:name w:val="Normal (Web)"/>
    <w:basedOn w:val="a"/>
    <w:link w:val="aff0"/>
    <w:uiPriority w:val="99"/>
    <w:rsid w:val="001E2EC7"/>
    <w:pPr>
      <w:spacing w:before="100" w:beforeAutospacing="1" w:after="100" w:afterAutospacing="1"/>
    </w:pPr>
    <w:rPr>
      <w:sz w:val="24"/>
      <w:lang w:val="x-none" w:eastAsia="x-none"/>
    </w:rPr>
  </w:style>
  <w:style w:type="character" w:customStyle="1" w:styleId="aff0">
    <w:name w:val="Обычный (веб) Знак"/>
    <w:link w:val="aff"/>
    <w:uiPriority w:val="99"/>
    <w:rsid w:val="001E2EC7"/>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DD3B0AFA63837BD5969ADF00CC065131B5EDCC4435B396BA812116BBD44FE2560352336760BF1Ey8dEP" TargetMode="External"/><Relationship Id="rId13" Type="http://schemas.openxmlformats.org/officeDocument/2006/relationships/hyperlink" Target="consultantplus://offline/ref=F7A280137BA588ADA95D70EF401165F69CBA766C5A915E95642E04XEZ3H" TargetMode="External"/><Relationship Id="rId18" Type="http://schemas.openxmlformats.org/officeDocument/2006/relationships/hyperlink" Target="file:///C:\Users\AkopjanEA\AppData\Local\Temp\cgi\online.cgi%3freq=query&amp;div=LAW&amp;opt=1&amp;REFDOC=203234&amp;REFBASE=LAW&amp;REFFIELD=134&amp;REFSEGM=0&amp;REFPAGE=0&amp;REFTYPE=QP_MULTI_REF&amp;ts=690314784249446739&amp;REFDST=4244"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E7DD3B0AFA63837BD5969ADF00CC065131BDE2CA4337B396BA812116BBD44FE2560352336761BF1Cy8d2P" TargetMode="External"/><Relationship Id="rId17" Type="http://schemas.openxmlformats.org/officeDocument/2006/relationships/hyperlink" Target="consultantplus://offline/ref=7E7306BE598EE74F78348B8DCAB7FC3597F9ECE55EB8E9113B7A677F0E018E05F3958124C474587FuBgAN" TargetMode="Externa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E7DD3B0AFA63837BD5969ADF00CC065131B4E6CF4535B396BA812116BBD44FE2560352336761BF1Dy8dCP"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consultantplus://offline/ref=E7DD3B0AFA63837BD5969ADF00CC065131B4E6CF4535B396BA812116BBD44FE2560352336761BF1Fy8d3P" TargetMode="External"/><Relationship Id="rId19" Type="http://schemas.openxmlformats.org/officeDocument/2006/relationships/hyperlink" Target="file:///C:\Users\AkopjanEA\AppData\Local\Temp\cgi\online.cgi%3freq=query&amp;div=LAW&amp;opt=1&amp;REFDOC=203234&amp;REFBASE=LAW&amp;REFFIELD=134&amp;REFSEGM=24&amp;REFPAGE=0&amp;REFTYPE=QP_MULTI_REF&amp;ts=2514714784249441062&amp;REFDST=4244" TargetMode="External"/><Relationship Id="rId4" Type="http://schemas.openxmlformats.org/officeDocument/2006/relationships/settings" Target="settings.xml"/><Relationship Id="rId9" Type="http://schemas.openxmlformats.org/officeDocument/2006/relationships/hyperlink" Target="consultantplus://offline/ref=E7DD3B0AFA63837BD5969ADF00CC065131BDE2CE4E3DB396BA812116BBD44FE2560352336761BF1Dy8dBP" TargetMode="External"/><Relationship Id="rId14" Type="http://schemas.openxmlformats.org/officeDocument/2006/relationships/hyperlink" Target="consultantplus://offline/ref=30A3FE808F2A6AC8329A7F93E8CE7C88E821C3796E20AF04FE69E43C1B6C39861C6DE040DC102CX1g6H"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boytsovamv\Desktop\&#1042;%20&#1043;&#1048;&#1058;%20&#1087;&#1086;%20&#1085;&#1077;%20&#1089;&#1074;&#1103;&#1079;\&#1079;&#1072;%202017%20&#1075;&#1086;&#1076;\1.%20&#1059;&#1084;&#1077;&#1088;&#1096;&#1080;&#1077;%20&#1085;&#1077;%20&#1089;&#1074;&#1103;&#1079;%20&#1089;%20&#1087;&#1088;&#1086;&#1080;&#1079;&#1074;&#1086;&#1076;&#1089;&#1090;&#1074;&#1086;&#1084;%20(2017&#1075;&#1086;&#1076;).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boytsovamv\Desktop\&#1042;%20&#1043;&#1048;&#1058;%20&#1087;&#1086;%20&#1085;&#1077;%20&#1089;&#1074;&#1103;&#1079;\&#1079;&#1072;%202017%20&#1075;&#1086;&#1076;\&#1059;&#1084;&#1077;&#1088;&#1096;&#1080;&#1077;%20&#1085;&#1077;%20&#1089;&#1074;&#1103;&#1079;%20&#1089;%20&#1087;&#1088;&#1086;&#1080;&#1079;&#1074;&#1086;&#1076;&#1089;&#1090;&#1074;&#1086;&#1084;%20(2017&#1075;&#1086;&#1076;)&#1086;&#1073;&#1097;&#1077;&#1077;%20&#1079;&#1072;&#1073;.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anose="02020603050405020304" pitchFamily="18" charset="0"/>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Причины смертельных несчастных случаев квалифицированных, как не связанные с производством в 2017 году</a:t>
            </a:r>
          </a:p>
        </c:rich>
      </c:tx>
      <c:layout>
        <c:manualLayout>
          <c:xMode val="edge"/>
          <c:yMode val="edge"/>
          <c:x val="0.11377831243316808"/>
          <c:y val="3.1868233693548929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1.7849993327105301E-4"/>
          <c:y val="0.24701229178035911"/>
          <c:w val="0.81849090815808523"/>
          <c:h val="0.56180028154751982"/>
        </c:manualLayout>
      </c:layout>
      <c:pie3DChart>
        <c:varyColors val="1"/>
        <c:ser>
          <c:idx val="0"/>
          <c:order val="0"/>
          <c:explosion val="11"/>
          <c:dPt>
            <c:idx val="0"/>
            <c:bubble3D val="0"/>
            <c:explosion val="31"/>
          </c:dPt>
          <c:dPt>
            <c:idx val="1"/>
            <c:bubble3D val="0"/>
          </c:dPt>
          <c:dPt>
            <c:idx val="2"/>
            <c:bubble3D val="0"/>
          </c:dPt>
          <c:dPt>
            <c:idx val="3"/>
            <c:bubble3D val="0"/>
          </c:dPt>
          <c:dPt>
            <c:idx val="4"/>
            <c:bubble3D val="0"/>
          </c:dPt>
          <c:dPt>
            <c:idx val="5"/>
            <c:bubble3D val="0"/>
          </c:dPt>
          <c:dPt>
            <c:idx val="6"/>
            <c:bubble3D val="0"/>
          </c:dPt>
          <c:dLbls>
            <c:dLbl>
              <c:idx val="0"/>
              <c:layout>
                <c:manualLayout>
                  <c:x val="-0.20269001509946391"/>
                  <c:y val="-0.20457742894095279"/>
                </c:manualLayout>
              </c:layout>
              <c:dLblPos val="bestFit"/>
              <c:showLegendKey val="0"/>
              <c:showVal val="0"/>
              <c:showCatName val="0"/>
              <c:showSerName val="0"/>
              <c:showPercent val="1"/>
              <c:showBubbleSize val="0"/>
            </c:dLbl>
            <c:dLbl>
              <c:idx val="1"/>
              <c:layout>
                <c:manualLayout>
                  <c:x val="3.0173114616850907E-3"/>
                  <c:y val="-1.669807185199693E-3"/>
                </c:manualLayout>
              </c:layout>
              <c:dLblPos val="bestFit"/>
              <c:showLegendKey val="0"/>
              <c:showVal val="0"/>
              <c:showCatName val="0"/>
              <c:showSerName val="0"/>
              <c:showPercent val="1"/>
              <c:showBubbleSize val="0"/>
            </c:dLbl>
            <c:dLbl>
              <c:idx val="3"/>
              <c:layout>
                <c:manualLayout>
                  <c:x val="-2.2898164756432474E-2"/>
                  <c:y val="-1.6582504243034656E-2"/>
                </c:manualLayout>
              </c:layout>
              <c:dLblPos val="bestFit"/>
              <c:showLegendKey val="0"/>
              <c:showVal val="0"/>
              <c:showCatName val="0"/>
              <c:showSerName val="0"/>
              <c:showPercent val="1"/>
              <c:showBubbleSize val="0"/>
            </c:dLbl>
            <c:dLbl>
              <c:idx val="4"/>
              <c:layout>
                <c:manualLayout>
                  <c:x val="1.1180677068144259E-2"/>
                  <c:y val="-5.6584902185776095E-2"/>
                </c:manualLayout>
              </c:layout>
              <c:dLblPos val="bestFit"/>
              <c:showLegendKey val="0"/>
              <c:showVal val="0"/>
              <c:showCatName val="0"/>
              <c:showSerName val="0"/>
              <c:showPercent val="1"/>
              <c:showBubbleSize val="0"/>
            </c:dLbl>
            <c:dLbl>
              <c:idx val="5"/>
              <c:layout>
                <c:manualLayout>
                  <c:x val="5.4391228681291384E-2"/>
                  <c:y val="-4.127087312782024E-2"/>
                </c:manualLayout>
              </c:layout>
              <c:dLblPos val="bestFit"/>
              <c:showLegendKey val="0"/>
              <c:showVal val="0"/>
              <c:showCatName val="0"/>
              <c:showSerName val="0"/>
              <c:showPercent val="1"/>
              <c:showBubbleSize val="0"/>
            </c:dLbl>
            <c:dLbl>
              <c:idx val="6"/>
              <c:layout>
                <c:manualLayout>
                  <c:x val="7.5779469503040556E-2"/>
                  <c:y val="-2.1193430157125784E-2"/>
                </c:manualLayout>
              </c:layout>
              <c:dLblPos val="bestFit"/>
              <c:showLegendKey val="0"/>
              <c:showVal val="0"/>
              <c:showCatName val="0"/>
              <c:showSerName val="0"/>
              <c:showPercent val="1"/>
              <c:showBubbleSize val="0"/>
            </c:dLbl>
            <c:numFmt formatCode="0.00%" sourceLinked="0"/>
            <c:txPr>
              <a:bodyPr/>
              <a:lstStyle/>
              <a:p>
                <a:pPr>
                  <a:defRPr sz="900" b="1" baseline="0"/>
                </a:pPr>
                <a:endParaRPr lang="ru-RU"/>
              </a:p>
            </c:txPr>
            <c:showLegendKey val="0"/>
            <c:showVal val="0"/>
            <c:showCatName val="0"/>
            <c:showSerName val="0"/>
            <c:showPercent val="1"/>
            <c:showBubbleSize val="0"/>
            <c:showLeaderLines val="1"/>
          </c:dLbls>
          <c:cat>
            <c:strRef>
              <c:f>ФО!$K$10:$K$16</c:f>
              <c:strCache>
                <c:ptCount val="7"/>
                <c:pt idx="0">
                  <c:v>общее заболевание</c:v>
                </c:pt>
                <c:pt idx="1">
                  <c:v>алкогольное и прочее опьянение (отравление)</c:v>
                </c:pt>
                <c:pt idx="2">
                  <c:v>самоубийство</c:v>
                </c:pt>
                <c:pt idx="3">
                  <c:v>уголовно наказуемое деяние</c:v>
                </c:pt>
                <c:pt idx="4">
                  <c:v>гражданско-правовой договор</c:v>
                </c:pt>
                <c:pt idx="5">
                  <c:v>отсутствие трудовых отношений</c:v>
                </c:pt>
                <c:pt idx="6">
                  <c:v>иное</c:v>
                </c:pt>
              </c:strCache>
            </c:strRef>
          </c:cat>
          <c:val>
            <c:numRef>
              <c:f>ФО!$L$10:$L$16</c:f>
              <c:numCache>
                <c:formatCode>General</c:formatCode>
                <c:ptCount val="7"/>
                <c:pt idx="0">
                  <c:v>1915</c:v>
                </c:pt>
                <c:pt idx="1">
                  <c:v>77</c:v>
                </c:pt>
                <c:pt idx="2">
                  <c:v>97</c:v>
                </c:pt>
                <c:pt idx="3">
                  <c:v>4</c:v>
                </c:pt>
                <c:pt idx="4">
                  <c:v>37</c:v>
                </c:pt>
                <c:pt idx="5">
                  <c:v>32</c:v>
                </c:pt>
                <c:pt idx="6">
                  <c:v>116</c:v>
                </c:pt>
              </c:numCache>
            </c:numRef>
          </c:val>
        </c:ser>
        <c:dLbls>
          <c:showLegendKey val="0"/>
          <c:showVal val="0"/>
          <c:showCatName val="0"/>
          <c:showSerName val="0"/>
          <c:showPercent val="0"/>
          <c:showBubbleSize val="0"/>
          <c:showLeaderLines val="1"/>
        </c:dLbls>
      </c:pie3DChart>
      <c:spPr>
        <a:noFill/>
        <a:ln w="25400">
          <a:noFill/>
        </a:ln>
      </c:spPr>
    </c:plotArea>
    <c:legend>
      <c:legendPos val="t"/>
      <c:layout>
        <c:manualLayout>
          <c:xMode val="edge"/>
          <c:yMode val="edge"/>
          <c:x val="0.72929317362872015"/>
          <c:y val="0.26907255206237907"/>
          <c:w val="0.26870548588833798"/>
          <c:h val="0.53462980588964837"/>
        </c:manualLayout>
      </c:layout>
      <c:overlay val="0"/>
      <c:txPr>
        <a:bodyPr/>
        <a:lstStyle/>
        <a:p>
          <a:pPr>
            <a:defRPr sz="900" baseline="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latin typeface="Times New Roman" panose="02020603050405020304" pitchFamily="18" charset="0"/>
                <a:cs typeface="Times New Roman" panose="02020603050405020304" pitchFamily="18" charset="0"/>
              </a:defRPr>
            </a:pPr>
            <a:r>
              <a:rPr lang="ru-RU" sz="1400">
                <a:latin typeface="Times New Roman" panose="02020603050405020304" pitchFamily="18" charset="0"/>
                <a:cs typeface="Times New Roman" panose="02020603050405020304" pitchFamily="18" charset="0"/>
              </a:rPr>
              <a:t>Основные причины смерти вследствие общего заболевания в 2017 году</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explosion val="24"/>
          </c:dPt>
          <c:dPt>
            <c:idx val="1"/>
            <c:bubble3D val="0"/>
          </c:dPt>
          <c:dPt>
            <c:idx val="2"/>
            <c:bubble3D val="0"/>
            <c:explosion val="23"/>
          </c:dPt>
          <c:dLbls>
            <c:dLbl>
              <c:idx val="0"/>
              <c:layout>
                <c:manualLayout>
                  <c:x val="-0.26189363348812161"/>
                  <c:y val="-0.1654252157605702"/>
                </c:manualLayout>
              </c:layout>
              <c:dLblPos val="bestFit"/>
              <c:showLegendKey val="0"/>
              <c:showVal val="0"/>
              <c:showCatName val="1"/>
              <c:showSerName val="0"/>
              <c:showPercent val="1"/>
              <c:showBubbleSize val="0"/>
            </c:dLbl>
            <c:dLbl>
              <c:idx val="1"/>
              <c:layout>
                <c:manualLayout>
                  <c:x val="1.0577764317921802E-3"/>
                  <c:y val="-9.0443048034891567E-3"/>
                </c:manualLayout>
              </c:layout>
              <c:showLegendKey val="0"/>
              <c:showVal val="0"/>
              <c:showCatName val="1"/>
              <c:showSerName val="0"/>
              <c:showPercent val="1"/>
              <c:showBubbleSize val="0"/>
            </c:dLbl>
            <c:txPr>
              <a:bodyPr/>
              <a:lstStyle/>
              <a:p>
                <a:pPr>
                  <a:defRPr sz="900" b="1">
                    <a:latin typeface="Times New Roman" panose="02020603050405020304" pitchFamily="18" charset="0"/>
                    <a:cs typeface="Times New Roman" panose="02020603050405020304" pitchFamily="18" charset="0"/>
                  </a:defRPr>
                </a:pPr>
                <a:endParaRPr lang="ru-RU"/>
              </a:p>
            </c:txPr>
            <c:showLegendKey val="0"/>
            <c:showVal val="0"/>
            <c:showCatName val="1"/>
            <c:showSerName val="0"/>
            <c:showPercent val="1"/>
            <c:showBubbleSize val="0"/>
            <c:showLeaderLines val="1"/>
          </c:dLbls>
          <c:cat>
            <c:strRef>
              <c:f>ФО!$K$6:$K$8</c:f>
              <c:strCache>
                <c:ptCount val="3"/>
                <c:pt idx="0">
                  <c:v>заболевания сердца </c:v>
                </c:pt>
                <c:pt idx="1">
                  <c:v>заболевания кровеносно-сосудистой системы</c:v>
                </c:pt>
                <c:pt idx="2">
                  <c:v>другие заболевания</c:v>
                </c:pt>
              </c:strCache>
            </c:strRef>
          </c:cat>
          <c:val>
            <c:numRef>
              <c:f>ФО!$L$6:$L$8</c:f>
              <c:numCache>
                <c:formatCode>General</c:formatCode>
                <c:ptCount val="3"/>
                <c:pt idx="0">
                  <c:v>1429</c:v>
                </c:pt>
                <c:pt idx="1">
                  <c:v>149</c:v>
                </c:pt>
                <c:pt idx="2">
                  <c:v>337</c:v>
                </c:pt>
              </c:numCache>
            </c:numRef>
          </c:val>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0.09845</cdr:x>
      <cdr:y>0.35312</cdr:y>
    </cdr:from>
    <cdr:to>
      <cdr:x>0.16808</cdr:x>
      <cdr:y>0.45812</cdr:y>
    </cdr:to>
    <cdr:sp macro="" textlink="">
      <cdr:nvSpPr>
        <cdr:cNvPr id="2" name="TextBox 1"/>
        <cdr:cNvSpPr txBox="1"/>
      </cdr:nvSpPr>
      <cdr:spPr>
        <a:xfrm xmlns:a="http://schemas.openxmlformats.org/drawingml/2006/main">
          <a:off x="1292678" y="3075214"/>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a:p>
      </cdr:txBody>
    </cdr:sp>
  </cdr:relSizeAnchor>
  <cdr:relSizeAnchor xmlns:cdr="http://schemas.openxmlformats.org/drawingml/2006/chartDrawing">
    <cdr:from>
      <cdr:x>0.12445</cdr:x>
      <cdr:y>0.36244</cdr:y>
    </cdr:from>
    <cdr:to>
      <cdr:x>0.19409</cdr:x>
      <cdr:y>0.46744</cdr:y>
    </cdr:to>
    <cdr:sp macro="" textlink="">
      <cdr:nvSpPr>
        <cdr:cNvPr id="3" name="TextBox 2"/>
        <cdr:cNvSpPr txBox="1"/>
      </cdr:nvSpPr>
      <cdr:spPr>
        <a:xfrm xmlns:a="http://schemas.openxmlformats.org/drawingml/2006/main">
          <a:off x="1666346" y="3491677"/>
          <a:ext cx="932404" cy="101155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8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0.34861</cdr:x>
      <cdr:y>0.2887</cdr:y>
    </cdr:from>
    <cdr:to>
      <cdr:x>0.41824</cdr:x>
      <cdr:y>0.3937</cdr:y>
    </cdr:to>
    <cdr:sp macro="" textlink="">
      <cdr:nvSpPr>
        <cdr:cNvPr id="4" name="TextBox 3"/>
        <cdr:cNvSpPr txBox="1"/>
      </cdr:nvSpPr>
      <cdr:spPr>
        <a:xfrm xmlns:a="http://schemas.openxmlformats.org/drawingml/2006/main">
          <a:off x="4667644" y="2781299"/>
          <a:ext cx="932404" cy="101155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8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0.62995</cdr:x>
      <cdr:y>0.57464</cdr:y>
    </cdr:from>
    <cdr:to>
      <cdr:x>0.69959</cdr:x>
      <cdr:y>0.67964</cdr:y>
    </cdr:to>
    <cdr:sp macro="" textlink="">
      <cdr:nvSpPr>
        <cdr:cNvPr id="5" name="TextBox 4"/>
        <cdr:cNvSpPr txBox="1"/>
      </cdr:nvSpPr>
      <cdr:spPr>
        <a:xfrm xmlns:a="http://schemas.openxmlformats.org/drawingml/2006/main">
          <a:off x="8434695" y="5535981"/>
          <a:ext cx="932403" cy="101155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8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560</TotalTime>
  <Pages>56</Pages>
  <Words>19004</Words>
  <Characters>108328</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Ширшова Елена Александровна</dc:creator>
  <cp:lastModifiedBy>Ширшова Елена Александровна</cp:lastModifiedBy>
  <cp:revision>44</cp:revision>
  <cp:lastPrinted>2018-05-31T15:43:00Z</cp:lastPrinted>
  <dcterms:created xsi:type="dcterms:W3CDTF">2018-05-24T10:14:00Z</dcterms:created>
  <dcterms:modified xsi:type="dcterms:W3CDTF">2018-06-04T15:50:00Z</dcterms:modified>
</cp:coreProperties>
</file>