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D90BD5" w:rsidP="00D90BD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4648 – 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D90BD5" w:rsidP="00D90BD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22.11.2018 г.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881EBE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221C1E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881EBE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</w:p>
    <w:p w:rsidR="00E30948" w:rsidRPr="00881EBE" w:rsidRDefault="005832D5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881EBE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881EBE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EBE">
        <w:rPr>
          <w:rFonts w:ascii="Times New Roman" w:hAnsi="Times New Roman" w:cs="Times New Roman"/>
          <w:sz w:val="28"/>
          <w:szCs w:val="28"/>
        </w:rPr>
        <w:t xml:space="preserve">№ </w:t>
      </w:r>
      <w:r w:rsidR="00E15D51">
        <w:rPr>
          <w:rFonts w:ascii="Times New Roman" w:hAnsi="Times New Roman" w:cs="Times New Roman"/>
          <w:sz w:val="28"/>
          <w:szCs w:val="28"/>
        </w:rPr>
        <w:t>11</w:t>
      </w:r>
      <w:r w:rsidR="00104F72" w:rsidRPr="00F56FF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04F72" w:rsidRPr="00881EB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529A0" w:rsidRPr="00881EB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881E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881EBE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881EBE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D5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3B7B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5F49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1D3B7B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15D5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15D51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 ноября </w:t>
      </w:r>
      <w:r w:rsidR="001D3B7B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15D5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D3B7B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18 </w:t>
      </w:r>
      <w:r w:rsidRPr="00E15D51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957879">
        <w:rPr>
          <w:rFonts w:ascii="Times New Roman" w:hAnsi="Times New Roman" w:cs="Times New Roman"/>
          <w:sz w:val="28"/>
          <w:szCs w:val="28"/>
        </w:rPr>
        <w:t>.</w:t>
      </w:r>
      <w:r w:rsidRPr="00881E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5363" w:rsidRPr="00881E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3E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5363" w:rsidRPr="00881EBE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881EBE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881EBE">
        <w:rPr>
          <w:rFonts w:ascii="Times New Roman" w:hAnsi="Times New Roman" w:cs="Times New Roman"/>
          <w:sz w:val="28"/>
          <w:szCs w:val="28"/>
        </w:rPr>
        <w:t xml:space="preserve">       </w:t>
      </w:r>
      <w:r w:rsidR="00F56FF3">
        <w:rPr>
          <w:rFonts w:ascii="Times New Roman" w:hAnsi="Times New Roman" w:cs="Times New Roman"/>
          <w:sz w:val="28"/>
          <w:szCs w:val="28"/>
        </w:rPr>
        <w:t xml:space="preserve">   </w:t>
      </w:r>
      <w:r w:rsidR="002D06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656" w:rsidRPr="00E15D51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E15D51">
        <w:rPr>
          <w:rFonts w:ascii="Times New Roman" w:hAnsi="Times New Roman" w:cs="Times New Roman"/>
          <w:sz w:val="28"/>
          <w:szCs w:val="28"/>
        </w:rPr>
        <w:t xml:space="preserve"> </w:t>
      </w:r>
      <w:r w:rsidR="002D0656" w:rsidRPr="00E15D51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068" w:rsidRPr="00E15D51">
        <w:rPr>
          <w:rFonts w:ascii="Times New Roman" w:hAnsi="Times New Roman" w:cs="Times New Roman"/>
          <w:sz w:val="28"/>
          <w:szCs w:val="28"/>
        </w:rPr>
        <w:t xml:space="preserve"> </w:t>
      </w:r>
      <w:r w:rsidR="00195363" w:rsidRPr="00E15D51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56845" w:rsidRPr="00E15D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43F1" w:rsidRPr="00E15D51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 w:rsidR="002D065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56FF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56FF3" w:rsidRPr="00F56FF3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00</w:t>
      </w:r>
    </w:p>
    <w:p w:rsidR="00EF20DE" w:rsidRPr="00881EBE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881EBE">
        <w:rPr>
          <w:rFonts w:ascii="Times New Roman" w:hAnsi="Times New Roman" w:cs="Times New Roman"/>
        </w:rPr>
        <w:t xml:space="preserve">                                </w:t>
      </w:r>
      <w:r w:rsidR="001442F0" w:rsidRPr="00881EBE">
        <w:rPr>
          <w:rFonts w:ascii="Times New Roman" w:hAnsi="Times New Roman" w:cs="Times New Roman"/>
        </w:rPr>
        <w:t xml:space="preserve">  </w:t>
      </w:r>
      <w:r w:rsidR="00F56FF3">
        <w:rPr>
          <w:rFonts w:ascii="Times New Roman" w:hAnsi="Times New Roman" w:cs="Times New Roman"/>
        </w:rPr>
        <w:t xml:space="preserve">                                       </w:t>
      </w:r>
      <w:r w:rsidR="00E15D51">
        <w:rPr>
          <w:rFonts w:ascii="Times New Roman" w:hAnsi="Times New Roman" w:cs="Times New Roman"/>
        </w:rPr>
        <w:t xml:space="preserve">                                                 </w:t>
      </w:r>
      <w:r w:rsidR="00F56FF3">
        <w:rPr>
          <w:rFonts w:ascii="Times New Roman" w:hAnsi="Times New Roman" w:cs="Times New Roman"/>
        </w:rPr>
        <w:t xml:space="preserve">               </w:t>
      </w:r>
      <w:r w:rsidR="002D0656">
        <w:rPr>
          <w:rFonts w:ascii="Times New Roman" w:hAnsi="Times New Roman" w:cs="Times New Roman"/>
        </w:rPr>
        <w:t xml:space="preserve">  </w:t>
      </w:r>
      <w:r w:rsidR="001442F0" w:rsidRPr="00881EBE">
        <w:rPr>
          <w:rFonts w:ascii="Times New Roman" w:hAnsi="Times New Roman" w:cs="Times New Roman"/>
        </w:rPr>
        <w:t xml:space="preserve"> </w:t>
      </w:r>
      <w:r w:rsidRPr="00881EBE">
        <w:rPr>
          <w:rFonts w:ascii="Times New Roman" w:hAnsi="Times New Roman" w:cs="Times New Roman"/>
        </w:rPr>
        <w:t xml:space="preserve"> (место составления предписания)</w:t>
      </w:r>
    </w:p>
    <w:p w:rsidR="00E30948" w:rsidRPr="00881EBE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881EBE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881EBE" w:rsidRDefault="00E15D51" w:rsidP="00E15D51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</w:t>
            </w:r>
            <w:r w:rsidRPr="00E15D51">
              <w:rPr>
                <w:rFonts w:ascii="Times New Roman" w:hAnsi="Times New Roman" w:cs="Times New Roman"/>
                <w:sz w:val="28"/>
                <w:szCs w:val="28"/>
              </w:rPr>
              <w:t>министра труда и социальной защиты населения Забайкальского края</w:t>
            </w:r>
          </w:p>
        </w:tc>
      </w:tr>
      <w:tr w:rsidR="00F128CD" w:rsidRPr="00881EBE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881EBE" w:rsidRDefault="00E15D51" w:rsidP="006D37F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Щегловой Инне Сергеевне</w:t>
            </w:r>
          </w:p>
        </w:tc>
      </w:tr>
      <w:tr w:rsidR="00F128CD" w:rsidRPr="00881EBE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881EBE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(должность, фамилия, имя, отчество </w:t>
            </w:r>
            <w:r w:rsidR="00221C1E">
              <w:rPr>
                <w:rFonts w:ascii="Times New Roman" w:hAnsi="Times New Roman" w:cs="Times New Roman"/>
              </w:rPr>
              <w:t>(при наличии) должностного лица,</w:t>
            </w:r>
            <w:r w:rsidRPr="00881EBE">
              <w:rPr>
                <w:rFonts w:ascii="Times New Roman" w:hAnsi="Times New Roman" w:cs="Times New Roman"/>
              </w:rPr>
              <w:t xml:space="preserve"> которому выдается предписание, с указанием полного </w:t>
            </w:r>
            <w:proofErr w:type="gramStart"/>
            <w:r w:rsidRPr="00881EBE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881EBE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881EBE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936" w:rsidRPr="002B5936" w:rsidRDefault="002B5936" w:rsidP="002B5936">
      <w:pPr>
        <w:widowControl w:val="0"/>
        <w:autoSpaceDE w:val="0"/>
        <w:autoSpaceDN w:val="0"/>
        <w:spacing w:after="0" w:line="264" w:lineRule="auto"/>
        <w:ind w:firstLine="567"/>
        <w:jc w:val="both"/>
        <w:rPr>
          <w:rFonts w:eastAsia="Times New Roman"/>
          <w:lang w:eastAsia="ru-RU"/>
        </w:rPr>
      </w:pPr>
      <w:r w:rsidRPr="002B5936">
        <w:rPr>
          <w:rFonts w:eastAsia="Times New Roman"/>
          <w:lang w:eastAsia="ru-RU"/>
        </w:rPr>
        <w:t xml:space="preserve">В период с 8 октября 2018 г. по 2 ноября 2018 г. Федеральной службой по труду и занятости проведена </w:t>
      </w:r>
      <w:r w:rsidR="00614160">
        <w:rPr>
          <w:rFonts w:eastAsia="Times New Roman"/>
          <w:lang w:eastAsia="ru-RU"/>
        </w:rPr>
        <w:t>плановая документарная проверка</w:t>
      </w:r>
      <w:r w:rsidRPr="002B5936">
        <w:rPr>
          <w:rFonts w:eastAsia="Times New Roman"/>
          <w:lang w:eastAsia="ru-RU"/>
        </w:rPr>
        <w:t xml:space="preserve"> </w:t>
      </w:r>
    </w:p>
    <w:p w:rsidR="002B5936" w:rsidRPr="002B5936" w:rsidRDefault="002B5936" w:rsidP="002B5936">
      <w:pPr>
        <w:widowControl w:val="0"/>
        <w:autoSpaceDE w:val="0"/>
        <w:autoSpaceDN w:val="0"/>
        <w:spacing w:after="0" w:line="264" w:lineRule="auto"/>
        <w:jc w:val="both"/>
        <w:rPr>
          <w:rFonts w:eastAsia="Times New Roman"/>
          <w:sz w:val="20"/>
          <w:szCs w:val="20"/>
          <w:lang w:eastAsia="ru-RU"/>
        </w:rPr>
      </w:pPr>
      <w:r w:rsidRPr="002B5936">
        <w:rPr>
          <w:rFonts w:eastAsia="Times New Roman"/>
          <w:u w:val="single"/>
          <w:lang w:eastAsia="ru-RU"/>
        </w:rPr>
        <w:t xml:space="preserve">Министерства труда и социальной защиты населения Забайкальского края     </w:t>
      </w:r>
      <w:r w:rsidRPr="002B5936">
        <w:rPr>
          <w:rFonts w:eastAsia="Times New Roman"/>
          <w:sz w:val="20"/>
          <w:szCs w:val="20"/>
          <w:lang w:eastAsia="ru-RU"/>
        </w:rPr>
        <w:t xml:space="preserve">(полное наименование органа исполнительной власти субъекта Российской Федерации) </w:t>
      </w:r>
    </w:p>
    <w:p w:rsidR="002B5936" w:rsidRPr="002B5936" w:rsidRDefault="002B5936" w:rsidP="002B5936">
      <w:pPr>
        <w:widowControl w:val="0"/>
        <w:autoSpaceDE w:val="0"/>
        <w:autoSpaceDN w:val="0"/>
        <w:spacing w:after="0" w:line="264" w:lineRule="auto"/>
        <w:rPr>
          <w:rFonts w:eastAsia="Times New Roman"/>
          <w:sz w:val="24"/>
          <w:szCs w:val="24"/>
          <w:lang w:eastAsia="ru-RU"/>
        </w:rPr>
      </w:pPr>
      <w:r w:rsidRPr="002B5936">
        <w:rPr>
          <w:rFonts w:eastAsia="Times New Roman"/>
          <w:lang w:eastAsia="ru-RU"/>
        </w:rPr>
        <w:t>по вопросу (вопросам)</w:t>
      </w:r>
      <w:r w:rsidRPr="002B5936">
        <w:rPr>
          <w:rFonts w:eastAsia="Times New Roman"/>
          <w:sz w:val="24"/>
          <w:szCs w:val="24"/>
          <w:lang w:eastAsia="ru-RU"/>
        </w:rPr>
        <w:t xml:space="preserve"> </w:t>
      </w:r>
      <w:r w:rsidRPr="002B5936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2B5936">
        <w:rPr>
          <w:rFonts w:eastAsia="Times New Roman"/>
          <w:sz w:val="20"/>
          <w:szCs w:val="20"/>
          <w:lang w:eastAsia="ru-RU"/>
        </w:rPr>
        <w:t>нужное</w:t>
      </w:r>
      <w:proofErr w:type="gramEnd"/>
      <w:r w:rsidRPr="002B5936">
        <w:rPr>
          <w:rFonts w:eastAsia="Times New Roman"/>
          <w:sz w:val="20"/>
          <w:szCs w:val="20"/>
          <w:lang w:eastAsia="ru-RU"/>
        </w:rPr>
        <w:t xml:space="preserve"> подчеркнуть)</w:t>
      </w:r>
      <w:r w:rsidRPr="002B5936">
        <w:rPr>
          <w:rFonts w:eastAsia="Times New Roman"/>
          <w:sz w:val="24"/>
          <w:szCs w:val="24"/>
          <w:lang w:eastAsia="ru-RU"/>
        </w:rPr>
        <w:t xml:space="preserve">: </w:t>
      </w:r>
    </w:p>
    <w:p w:rsidR="002B5936" w:rsidRPr="002B5936" w:rsidRDefault="002B5936" w:rsidP="002B593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eastAsia="Calibri"/>
          <w:u w:val="single"/>
        </w:rPr>
      </w:pPr>
      <w:r w:rsidRPr="002B5936">
        <w:rPr>
          <w:rFonts w:eastAsia="Calibri"/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2B5936" w:rsidRPr="002B5936" w:rsidRDefault="002B5936" w:rsidP="002B593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eastAsia="Calibri"/>
          <w:u w:val="single"/>
        </w:rPr>
      </w:pPr>
      <w:r w:rsidRPr="002B5936">
        <w:rPr>
          <w:rFonts w:eastAsia="Calibri"/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5159A6" w:rsidRPr="00692312" w:rsidRDefault="002B5936" w:rsidP="00692312">
      <w:pPr>
        <w:widowControl w:val="0"/>
        <w:autoSpaceDE w:val="0"/>
        <w:autoSpaceDN w:val="0"/>
        <w:spacing w:after="120" w:line="264" w:lineRule="auto"/>
        <w:ind w:firstLine="567"/>
        <w:jc w:val="both"/>
        <w:rPr>
          <w:rFonts w:eastAsia="Times New Roman"/>
          <w:lang w:eastAsia="ru-RU"/>
        </w:rPr>
      </w:pPr>
      <w:r w:rsidRPr="002B5936">
        <w:rPr>
          <w:rFonts w:eastAsia="Times New Roman"/>
          <w:lang w:eastAsia="ru-RU"/>
        </w:rPr>
        <w:t xml:space="preserve">Руководствуясь Законом Российской Федерации от 19 апреля 1991 г.   № 1032-1 «О занятости населения в Российской Федерации» и на основании акта проверки от </w:t>
      </w:r>
      <w:r w:rsidR="00E15D51">
        <w:rPr>
          <w:rFonts w:eastAsia="Times New Roman"/>
          <w:lang w:eastAsia="ru-RU"/>
        </w:rPr>
        <w:t>2</w:t>
      </w:r>
      <w:r w:rsidRPr="002B5936">
        <w:rPr>
          <w:rFonts w:eastAsia="Times New Roman"/>
          <w:lang w:eastAsia="ru-RU"/>
        </w:rPr>
        <w:t xml:space="preserve"> </w:t>
      </w:r>
      <w:r w:rsidR="00E15D51">
        <w:rPr>
          <w:rFonts w:eastAsia="Times New Roman"/>
          <w:lang w:eastAsia="ru-RU"/>
        </w:rPr>
        <w:t>ноября</w:t>
      </w:r>
      <w:r w:rsidRPr="002B5936">
        <w:rPr>
          <w:rFonts w:eastAsia="Times New Roman"/>
          <w:lang w:eastAsia="ru-RU"/>
        </w:rPr>
        <w:t xml:space="preserve"> 2018 г. № </w:t>
      </w:r>
      <w:r w:rsidR="00E15D51">
        <w:rPr>
          <w:rFonts w:eastAsia="Times New Roman"/>
          <w:lang w:eastAsia="ru-RU"/>
        </w:rPr>
        <w:t>11</w:t>
      </w:r>
      <w:r w:rsidRPr="002B5936">
        <w:rPr>
          <w:rFonts w:eastAsia="Times New Roman"/>
          <w:lang w:eastAsia="ru-RU"/>
        </w:rPr>
        <w:t xml:space="preserve"> предписываю устранить нарушения законодательства Российской Федерации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81EBE" w:rsidTr="00754584">
        <w:trPr>
          <w:trHeight w:val="240"/>
          <w:tblHeader/>
        </w:trPr>
        <w:tc>
          <w:tcPr>
            <w:tcW w:w="567" w:type="dxa"/>
          </w:tcPr>
          <w:p w:rsidR="009F0A1D" w:rsidRPr="00881EBE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881EBE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881EBE" w:rsidRDefault="009F0A1D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881EBE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2A7F2D" w:rsidRPr="00F56FF3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A7F2D" w:rsidRPr="00F56FF3" w:rsidRDefault="002A7F2D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A7F2D" w:rsidRPr="00F56FF3" w:rsidRDefault="002A7F2D" w:rsidP="00754584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нарушения требований пункта 2 статьи 3 Закона Российской Федерации от </w:t>
            </w:r>
            <w:r w:rsidR="00F56FF3"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за последние три месяца по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 w:rsidR="007545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593" w:type="dxa"/>
            <w:shd w:val="clear" w:color="auto" w:fill="auto"/>
          </w:tcPr>
          <w:p w:rsidR="002A7F2D" w:rsidRPr="00F56FF3" w:rsidRDefault="00234DDF" w:rsidP="00AC2F7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2F7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 г.</w:t>
            </w:r>
          </w:p>
        </w:tc>
      </w:tr>
      <w:tr w:rsidR="000B1700" w:rsidRPr="00F56FF3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B1700" w:rsidRPr="00F56FF3" w:rsidRDefault="000B1700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B1700" w:rsidRPr="00F56FF3" w:rsidRDefault="000B1700" w:rsidP="00AF4BAD">
            <w:pPr>
              <w:pStyle w:val="ConsPlusNonformat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</w:t>
            </w:r>
            <w:r w:rsidR="00221C1E" w:rsidRPr="00221C1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 xml:space="preserve">статьи 16.1 Закона Российской Федерации от </w:t>
            </w:r>
            <w:r w:rsidR="00DE4815" w:rsidRPr="00DE48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19 апреля 1991 г. №</w:t>
            </w:r>
            <w:r w:rsidR="00F56FF3" w:rsidRPr="00F56F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6FF3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получателей государственных услуг.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B1700" w:rsidRPr="00F56FF3" w:rsidRDefault="00234DDF" w:rsidP="00AC2F7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2F7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BB3795" w:rsidRDefault="00234DDF" w:rsidP="003F3FCE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BB3795">
              <w:rPr>
                <w:rStyle w:val="FontStyle23"/>
              </w:rPr>
              <w:t>Обеспечить выполнение требований статьи 4 Закона Российской Федерации от 19 апреля 1991 г. № 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>Обеспечить выполнение требований абзац</w:t>
            </w:r>
            <w:r>
              <w:rPr>
                <w:color w:val="000000"/>
              </w:rPr>
              <w:t>а</w:t>
            </w:r>
            <w:r w:rsidRPr="00F56FF3">
              <w:rPr>
                <w:color w:val="000000"/>
              </w:rPr>
              <w:t> четверт</w:t>
            </w:r>
            <w:r>
              <w:rPr>
                <w:color w:val="000000"/>
              </w:rPr>
              <w:t>ого</w:t>
            </w:r>
            <w:r w:rsidRPr="00F56FF3">
              <w:rPr>
                <w:color w:val="000000"/>
              </w:rPr>
              <w:t xml:space="preserve"> пункта 1 статьи 29 Закона Российской Федерации от 19 апреля 1991 г. № 1032-1 «О занятости населения в Российской Федерации» </w:t>
            </w:r>
            <w:r>
              <w:rPr>
                <w:color w:val="000000"/>
              </w:rPr>
              <w:t xml:space="preserve">при определении размера </w:t>
            </w:r>
            <w:r w:rsidRPr="00F56FF3">
              <w:rPr>
                <w:color w:val="000000"/>
              </w:rPr>
              <w:t xml:space="preserve">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>
              <w:rPr>
                <w:color w:val="000000"/>
              </w:rPr>
              <w:t>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Default="00234DDF" w:rsidP="003F3FCE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Исключить случаи нарушения требований статьи 30 Закона Российской Федерации от 19 апреля 1991 г. № 1032-1 «О занятости населения в Российской Федерации» в части определения размера пособия по безработице </w:t>
            </w:r>
            <w:r w:rsidRPr="003F3FCE">
              <w:rPr>
                <w:color w:val="000000"/>
              </w:rPr>
              <w:t xml:space="preserve">в зависимости от размера среднего заработка, исчисленного за последние три месяца по последнему месту работы, предшествующих началу </w:t>
            </w:r>
            <w:r w:rsidRPr="003F3FCE">
              <w:rPr>
                <w:color w:val="000000"/>
              </w:rPr>
              <w:lastRenderedPageBreak/>
              <w:t>безработицы и от наличия или отсутствия 26 недель оплачиваемой работы на условиях полного рабочего дня</w:t>
            </w:r>
            <w:proofErr w:type="gramEnd"/>
            <w:r w:rsidRPr="003F3FCE">
              <w:rPr>
                <w:color w:val="000000"/>
              </w:rPr>
              <w:t xml:space="preserve"> (полной рабочей недели)</w:t>
            </w:r>
            <w:r>
              <w:rPr>
                <w:color w:val="000000"/>
              </w:rPr>
              <w:t>.</w:t>
            </w:r>
            <w:r w:rsidRPr="003F3FCE">
              <w:rPr>
                <w:color w:val="000000"/>
              </w:rPr>
              <w:t xml:space="preserve"> </w:t>
            </w:r>
          </w:p>
        </w:tc>
        <w:tc>
          <w:tcPr>
            <w:tcW w:w="1593" w:type="dxa"/>
          </w:tcPr>
          <w:p w:rsidR="00234DDF" w:rsidRDefault="00234DDF">
            <w:r w:rsidRPr="00845C16">
              <w:lastRenderedPageBreak/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Default="00234DDF" w:rsidP="003F3FCE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Исключить случаи нарушения требований пункта 1 статьи 30 Закона Российской Федерации от 19 апреля 1991 г. № 1032-1 «О занятости населения в Российской Федерации» </w:t>
            </w:r>
            <w:r w:rsidRPr="003F3FCE">
              <w:rPr>
                <w:color w:val="000000"/>
              </w:rPr>
              <w:t>в части назначения  пособия по безработице в минимальном размере,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</w:t>
            </w:r>
            <w:proofErr w:type="gramEnd"/>
            <w:r w:rsidRPr="003F3FCE">
              <w:rPr>
                <w:color w:val="000000"/>
              </w:rPr>
              <w:t xml:space="preserve"> на полный рабочий день (полную рабочую неделю) более 26 недель.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 xml:space="preserve">Исключить случаи нарушения требований пункта 6 статьи 31 Закона Российской Федерации от </w:t>
            </w:r>
            <w:r w:rsidRPr="00F56FF3">
              <w:rPr>
                <w:color w:val="000000"/>
              </w:rPr>
              <w:br/>
              <w:t>19 апреля 1991 г. № 1032-1 «О занятости населения в Российской Федерации» в части</w:t>
            </w:r>
            <w:r w:rsidRPr="00F56FF3">
              <w:t xml:space="preserve"> </w:t>
            </w:r>
            <w:r w:rsidRPr="00F56FF3">
              <w:rPr>
                <w:color w:val="000000"/>
              </w:rPr>
              <w:t>выплаты пособия по безработице без прохождения безработным</w:t>
            </w:r>
            <w:r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гражданами </w:t>
            </w:r>
            <w:r w:rsidRPr="00F56FF3">
              <w:rPr>
                <w:color w:val="000000"/>
              </w:rPr>
              <w:t xml:space="preserve">перерегистрации в установленные </w:t>
            </w:r>
            <w:r>
              <w:rPr>
                <w:color w:val="000000"/>
              </w:rPr>
              <w:t xml:space="preserve">органами службы занятости </w:t>
            </w:r>
            <w:r w:rsidRPr="00F56FF3">
              <w:rPr>
                <w:color w:val="000000"/>
              </w:rPr>
              <w:t xml:space="preserve">сроки. 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r w:rsidRPr="00F56FF3">
              <w:rPr>
                <w:color w:val="000000"/>
              </w:rPr>
              <w:t xml:space="preserve">Исключить случаи нарушения требований пункта 1 статьи 31 Закона Российской Федерации от </w:t>
            </w:r>
            <w:r w:rsidRPr="00F56FF3">
              <w:rPr>
                <w:color w:val="000000"/>
              </w:rPr>
              <w:br/>
              <w:t>19 апреля 1991 г.</w:t>
            </w:r>
            <w:r>
              <w:rPr>
                <w:color w:val="000000"/>
              </w:rPr>
              <w:t xml:space="preserve"> </w:t>
            </w:r>
            <w:r w:rsidRPr="00F56FF3">
              <w:rPr>
                <w:color w:val="000000"/>
              </w:rPr>
              <w:t>№ 1032-1 «О занятости населения в Российской Федерации» в части выплаты пособия по безработице граждан</w:t>
            </w:r>
            <w:r>
              <w:rPr>
                <w:color w:val="000000"/>
              </w:rPr>
              <w:t>ам</w:t>
            </w:r>
            <w:r w:rsidRPr="00F56FF3">
              <w:rPr>
                <w:color w:val="000000"/>
              </w:rPr>
              <w:t>, не являющ</w:t>
            </w:r>
            <w:r>
              <w:rPr>
                <w:color w:val="000000"/>
              </w:rPr>
              <w:t>и</w:t>
            </w:r>
            <w:r w:rsidRPr="00F56FF3">
              <w:rPr>
                <w:color w:val="000000"/>
              </w:rPr>
              <w:t>мся безработным</w:t>
            </w:r>
            <w:r>
              <w:rPr>
                <w:color w:val="000000"/>
              </w:rPr>
              <w:t>и.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F56FF3">
              <w:rPr>
                <w:color w:val="000000"/>
              </w:rPr>
              <w:t xml:space="preserve">Исключить случаи нарушения </w:t>
            </w:r>
            <w:r w:rsidRPr="00F56FF3">
              <w:rPr>
                <w:rStyle w:val="FontStyle23"/>
              </w:rPr>
              <w:t xml:space="preserve">требований пункта 6 статьи 31 Закона Российской Федерации от </w:t>
            </w:r>
            <w:r>
              <w:rPr>
                <w:rStyle w:val="FontStyle23"/>
              </w:rPr>
              <w:t xml:space="preserve">                                </w:t>
            </w:r>
            <w:r w:rsidRPr="00F56FF3">
              <w:rPr>
                <w:rStyle w:val="FontStyle23"/>
              </w:rPr>
              <w:t xml:space="preserve">19 апреля 1991 г. № 1032-1 «О занятости населения в Российской Федерации», пунктов 39 и 51 Административного регламента </w:t>
            </w:r>
            <w:r w:rsidRPr="008A1441">
              <w:rPr>
                <w:color w:val="000000"/>
              </w:rPr>
              <w:t>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>
              <w:rPr>
                <w:color w:val="000000"/>
              </w:rPr>
              <w:t xml:space="preserve"> </w:t>
            </w:r>
            <w:r w:rsidRPr="00F56FF3">
              <w:t>в части начисления пособия по безработице безработным гражданам до прохождения этими гражданами перерегистрации</w:t>
            </w:r>
            <w:r w:rsidRPr="00F56FF3">
              <w:rPr>
                <w:rStyle w:val="FontStyle23"/>
              </w:rPr>
              <w:t>.</w:t>
            </w:r>
            <w:proofErr w:type="gramEnd"/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0506D" w:rsidRDefault="00234DDF" w:rsidP="005A1183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8A1441">
              <w:rPr>
                <w:color w:val="000000"/>
              </w:rPr>
              <w:t xml:space="preserve">Обеспечить выполнение требований пункта 6 </w:t>
            </w:r>
            <w:r>
              <w:rPr>
                <w:color w:val="000000"/>
              </w:rPr>
              <w:t xml:space="preserve">                   </w:t>
            </w:r>
            <w:r w:rsidRPr="008A1441">
              <w:rPr>
                <w:color w:val="000000"/>
              </w:rPr>
              <w:t>статьи 31 Закона Российской Федерации от 19 апреля 1991 г</w:t>
            </w:r>
            <w:r>
              <w:rPr>
                <w:color w:val="000000"/>
              </w:rPr>
              <w:t>.</w:t>
            </w:r>
            <w:r w:rsidRPr="008A1441">
              <w:rPr>
                <w:color w:val="000000"/>
              </w:rPr>
              <w:t xml:space="preserve">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</w:t>
            </w:r>
            <w:r w:rsidRPr="008A1441">
              <w:rPr>
                <w:color w:val="000000"/>
              </w:rPr>
              <w:lastRenderedPageBreak/>
              <w:t>в месяц при условии прохождения безработным перерегистрации в установленные центром</w:t>
            </w:r>
            <w:proofErr w:type="gramEnd"/>
            <w:r w:rsidRPr="008A1441">
              <w:rPr>
                <w:color w:val="000000"/>
              </w:rPr>
              <w:t xml:space="preserve"> занятости населения сроки.</w:t>
            </w:r>
          </w:p>
        </w:tc>
        <w:tc>
          <w:tcPr>
            <w:tcW w:w="1593" w:type="dxa"/>
          </w:tcPr>
          <w:p w:rsidR="00234DDF" w:rsidRDefault="00234DDF">
            <w:r w:rsidRPr="00845C16">
              <w:lastRenderedPageBreak/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5A1183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proofErr w:type="gramStart"/>
            <w:r w:rsidRPr="00F56FF3">
              <w:t xml:space="preserve">Исключить случаи нарушения требований пункта 1 статьи 32 Закона Российской Федерации от 19 апреля 1991 г. № 1032-1 «О занятости населения </w:t>
            </w:r>
            <w:r w:rsidRPr="00F56FF3">
              <w:br/>
              <w:t>в Российской Федерации</w:t>
            </w:r>
            <w:r>
              <w:t>»</w:t>
            </w:r>
            <w:r w:rsidRPr="00F56FF3">
              <w:t xml:space="preserve"> в части увеличения продолжительности периода выплаты пособия </w:t>
            </w:r>
            <w:r w:rsidRPr="00F56FF3">
              <w:br/>
              <w:t xml:space="preserve">по безработице сверх установленных 12 месяцев </w:t>
            </w:r>
            <w:r w:rsidRPr="00F56FF3">
              <w:br/>
              <w:t>на две недели за каждый год работы, превышающий страховой стаж продолжительностью не менее 25 лет для мужчин и 20 лет для женщин</w:t>
            </w:r>
            <w:r>
              <w:t>.</w:t>
            </w:r>
            <w:r w:rsidRPr="00F56FF3">
              <w:t xml:space="preserve"> </w:t>
            </w:r>
            <w:proofErr w:type="gramEnd"/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F56FF3">
              <w:t xml:space="preserve">Исключить случаи нарушения требований пункта 2 статьи 32 Закона Российской Федерации от </w:t>
            </w:r>
            <w:r>
              <w:t xml:space="preserve">                                  </w:t>
            </w:r>
            <w:r w:rsidRPr="00F56FF3">
              <w:t>19 апреля 1991 г. № 1032-1 «О занятости населения в Российской Федерации</w:t>
            </w:r>
            <w:r>
              <w:t>»</w:t>
            </w:r>
            <w:r w:rsidRPr="00F56FF3">
              <w:t xml:space="preserve"> в части выдачи </w:t>
            </w:r>
            <w:r w:rsidRPr="00F56FF3">
              <w:rPr>
                <w:rStyle w:val="FontStyle23"/>
              </w:rPr>
              <w:t xml:space="preserve">органами службы занятости безработным гражданам из числа лиц, указанных в пункте 1 данной статьи, </w:t>
            </w:r>
            <w:r w:rsidRPr="00F56FF3">
              <w:t xml:space="preserve">предложений о досрочном назначении пенсии </w:t>
            </w:r>
            <w:r w:rsidRPr="00F56FF3">
              <w:rPr>
                <w:rStyle w:val="FontStyle23"/>
              </w:rPr>
              <w:t>на период до наступления возраста, дающего право на назначение трудовой пенсии по старости,</w:t>
            </w:r>
            <w:r w:rsidRPr="00F56FF3">
              <w:t xml:space="preserve"> при отсутствии</w:t>
            </w:r>
            <w:proofErr w:type="gramEnd"/>
            <w:r w:rsidRPr="00F56FF3">
              <w:t xml:space="preserve"> оснований, позволяющих применить данную норму.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proofErr w:type="gramStart"/>
            <w:r>
              <w:t>Обеспечить выполнение</w:t>
            </w:r>
            <w:r w:rsidRPr="00F56FF3">
              <w:t xml:space="preserve"> требований пункта </w:t>
            </w:r>
            <w:r>
              <w:t>2</w:t>
            </w:r>
            <w:r w:rsidRPr="00F56FF3">
              <w:t xml:space="preserve"> (абзац второй) статьи 35 Закона Российской Федерации от 19 апреля 1991 г. № 1032-1 «О занятости населения в </w:t>
            </w:r>
            <w:r>
              <w:t xml:space="preserve">Российской Федерации» в части </w:t>
            </w:r>
            <w:r w:rsidRPr="00F56FF3">
              <w:t xml:space="preserve">прекращения выплаты пособия по безработице с одновременным снятием с учета в качестве безработного в случае признания гражданина занятым по основаниям, предусмотренным в статье 2 Закона Российской Федерации от </w:t>
            </w:r>
            <w:r>
              <w:t xml:space="preserve">                                          </w:t>
            </w:r>
            <w:r w:rsidRPr="00F56FF3">
              <w:t>19 апреля 1991 г. № 1032-1 «О</w:t>
            </w:r>
            <w:proofErr w:type="gramEnd"/>
            <w:r w:rsidRPr="00F56FF3">
              <w:t xml:space="preserve"> занятости населения в Российской Федерации».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2072A2" w:rsidRDefault="00234DDF" w:rsidP="00AF4BAD">
            <w:pPr>
              <w:shd w:val="clear" w:color="auto" w:fill="FFFFFF"/>
              <w:ind w:firstLine="318"/>
              <w:jc w:val="both"/>
            </w:pPr>
            <w:proofErr w:type="gramStart"/>
            <w:r w:rsidRPr="005A1183">
              <w:t xml:space="preserve">Обеспечить выполнение </w:t>
            </w:r>
            <w:r w:rsidRPr="002072A2">
              <w:t xml:space="preserve">требований пункта 2 (абзац четвертый) статьи 35 Закона Российской Федерации от 19 апреля 1991 г. № 1032-1 «О занятости населения в Российской Федерации» в части </w:t>
            </w:r>
            <w:r w:rsidRPr="00F56FF3">
              <w:t>прекращения выплаты пособия по безработице с одновременным снятием с учета в качестве безработного в случае</w:t>
            </w:r>
            <w:r>
              <w:t xml:space="preserve"> </w:t>
            </w:r>
            <w:r w:rsidRPr="002072A2">
              <w:t>длительной (более месяца) неявки безработного в органы службы занятости без уважительных причин.</w:t>
            </w:r>
            <w:proofErr w:type="gramEnd"/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r w:rsidRPr="00F56FF3">
              <w:t xml:space="preserve">Обеспечить выполнение требований пункта 3 </w:t>
            </w:r>
            <w:r>
              <w:t xml:space="preserve">                          </w:t>
            </w:r>
            <w:r w:rsidRPr="00F56FF3">
              <w:t xml:space="preserve">статьи 35 Закона Российской Федерации от </w:t>
            </w:r>
            <w:r>
              <w:t xml:space="preserve">                                     </w:t>
            </w:r>
            <w:r w:rsidRPr="00F56FF3">
              <w:t xml:space="preserve">19 апреля 1991 г. № 1032-1 «О занятости населения в </w:t>
            </w:r>
            <w:r w:rsidRPr="00F56FF3">
              <w:lastRenderedPageBreak/>
              <w:t xml:space="preserve">Российской Федерации» в части принятия решения о приостановке выплаты пособия по безработице в отношении граждан, </w:t>
            </w:r>
            <w:r w:rsidRPr="00B60B74">
              <w:rPr>
                <w:color w:val="000000"/>
              </w:rPr>
              <w:t>уволенны</w:t>
            </w:r>
            <w:r>
              <w:rPr>
                <w:color w:val="000000"/>
              </w:rPr>
              <w:t>х</w:t>
            </w:r>
            <w:r w:rsidRPr="00B60B74">
              <w:rPr>
                <w:color w:val="000000"/>
              </w:rPr>
              <w:t xml:space="preserve"> за нарушение трудовой дисциплины или другие виновные действия, предусмотренные законодательством Российской Федерации</w:t>
            </w:r>
            <w:r w:rsidRPr="00F56FF3">
              <w:t>.</w:t>
            </w:r>
          </w:p>
        </w:tc>
        <w:tc>
          <w:tcPr>
            <w:tcW w:w="1593" w:type="dxa"/>
          </w:tcPr>
          <w:p w:rsidR="00234DDF" w:rsidRDefault="00234DDF">
            <w:r w:rsidRPr="00845C16">
              <w:lastRenderedPageBreak/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2300E4" w:rsidRDefault="00234DDF" w:rsidP="00AF4BAD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r w:rsidRPr="002300E4">
              <w:rPr>
                <w:rStyle w:val="FontStyle23"/>
              </w:rPr>
              <w:t xml:space="preserve">Исключить случаи принятия решений, не предусмотренных Законом Российской Федерации от </w:t>
            </w:r>
            <w:r>
              <w:rPr>
                <w:rStyle w:val="FontStyle23"/>
              </w:rPr>
              <w:t xml:space="preserve">               </w:t>
            </w:r>
            <w:r w:rsidRPr="002300E4">
              <w:rPr>
                <w:rStyle w:val="FontStyle23"/>
              </w:rPr>
              <w:t>19 апреля 1991 г. № 1032-1 «О занятости населения в Российской Федерации» и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Default="00234DDF" w:rsidP="00ED439B">
            <w:pPr>
              <w:shd w:val="clear" w:color="auto" w:fill="FFFFFF"/>
              <w:ind w:firstLine="318"/>
              <w:jc w:val="both"/>
            </w:pPr>
            <w:r>
              <w:t xml:space="preserve">Обеспечить выполнение требований пункта 19 и пункта 192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по прекращению предоставления государственной услуги в виде стипендии по основаниям, </w:t>
            </w:r>
            <w:r w:rsidRPr="005437BD">
              <w:t>установленным Административным регламентом.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Default="00234DDF" w:rsidP="00ED439B">
            <w:pPr>
              <w:shd w:val="clear" w:color="auto" w:fill="FFFFFF"/>
              <w:ind w:firstLine="318"/>
              <w:jc w:val="both"/>
            </w:pPr>
            <w:r>
              <w:t>Обеспечить выполнение требований пунктов 20 и 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по прекращению выплаты материальной помощи по основаниям, установленным Административным регламентом.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spacing w:before="20" w:after="20"/>
              <w:ind w:firstLine="318"/>
              <w:jc w:val="both"/>
            </w:pPr>
            <w:proofErr w:type="gramStart"/>
            <w:r w:rsidRPr="00F56FF3">
              <w:t>Исключить случаи нарушения требований пункта 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включенного в перечень документов, утвержденных приказом Министерства труда и социальной защиты Российской</w:t>
            </w:r>
            <w:proofErr w:type="gramEnd"/>
            <w:r w:rsidRPr="00F56FF3">
              <w:t xml:space="preserve"> Федерации от </w:t>
            </w:r>
            <w:r>
              <w:t xml:space="preserve">                                </w:t>
            </w:r>
            <w:r w:rsidRPr="00F56FF3">
              <w:lastRenderedPageBreak/>
              <w:t>15 января 2013 г. № 10н.</w:t>
            </w:r>
          </w:p>
        </w:tc>
        <w:tc>
          <w:tcPr>
            <w:tcW w:w="1593" w:type="dxa"/>
          </w:tcPr>
          <w:p w:rsidR="00234DDF" w:rsidRDefault="00234DDF">
            <w:r w:rsidRPr="00845C16">
              <w:lastRenderedPageBreak/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162106">
            <w:pPr>
              <w:shd w:val="clear" w:color="auto" w:fill="FFFFFF"/>
              <w:ind w:firstLine="318"/>
              <w:jc w:val="both"/>
            </w:pPr>
            <w:r>
              <w:t>Обеспечить выполнение</w:t>
            </w:r>
            <w:r w:rsidRPr="00F56FF3">
              <w:t xml:space="preserve"> требований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>
              <w:t>,</w:t>
            </w:r>
            <w:r w:rsidRPr="00F56FF3">
              <w:t xml:space="preserve"> </w:t>
            </w:r>
            <w:r>
              <w:t xml:space="preserve">в части предоставления государственной услуги </w:t>
            </w:r>
            <w:r w:rsidRPr="00F56FF3">
              <w:t>в виде стипендии в период профессионального обучения ежемесячно при условии успеваемости и регулярного посещения занятий.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r w:rsidRPr="00F56FF3">
              <w:rPr>
                <w:rStyle w:val="FontStyle23"/>
              </w:rPr>
              <w:t>Исключить случаи превышения максимальных сроков  исполнения административных процедур, установленных пунктами 292 - 294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выплат: по</w:t>
            </w:r>
            <w:r>
              <w:rPr>
                <w:rStyle w:val="FontStyle23"/>
              </w:rPr>
              <w:t>собия по безработице; стипендии, материальной помощи в связи с истечением установленного периода выплаты пособия по безработице.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067C9E">
        <w:trPr>
          <w:trHeight w:val="240"/>
        </w:trPr>
        <w:tc>
          <w:tcPr>
            <w:tcW w:w="567" w:type="dxa"/>
          </w:tcPr>
          <w:p w:rsidR="00234DDF" w:rsidRPr="00F56FF3" w:rsidRDefault="00234DDF" w:rsidP="00067C9E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067C9E">
            <w:pPr>
              <w:shd w:val="clear" w:color="auto" w:fill="FFFFFF"/>
              <w:ind w:firstLine="318"/>
              <w:jc w:val="both"/>
              <w:rPr>
                <w:rStyle w:val="FontStyle23"/>
                <w:color w:val="000000"/>
              </w:rPr>
            </w:pPr>
            <w:r w:rsidRPr="00F56FF3">
              <w:rPr>
                <w:color w:val="000000"/>
              </w:rPr>
              <w:t xml:space="preserve">Обеспечить осуществление текущего </w:t>
            </w:r>
            <w:proofErr w:type="gramStart"/>
            <w:r w:rsidRPr="00F56FF3">
              <w:rPr>
                <w:color w:val="000000"/>
              </w:rPr>
              <w:t>контроля за</w:t>
            </w:r>
            <w:proofErr w:type="gramEnd"/>
            <w:r w:rsidRPr="00F56FF3">
              <w:rPr>
                <w:color w:val="000000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безработными, в соответствии с требованиями пункта 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AF4BAD">
            <w:pPr>
              <w:shd w:val="clear" w:color="auto" w:fill="FFFFFF"/>
              <w:ind w:firstLine="318"/>
              <w:jc w:val="both"/>
            </w:pPr>
            <w:r w:rsidRPr="00F56FF3"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D36090">
            <w:pPr>
              <w:shd w:val="clear" w:color="auto" w:fill="FFFFFF"/>
              <w:ind w:firstLine="318"/>
              <w:jc w:val="both"/>
              <w:rPr>
                <w:rStyle w:val="FontStyle23"/>
              </w:rPr>
            </w:pPr>
            <w:r w:rsidRPr="00F56FF3"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34DDF" w:rsidRDefault="00234DDF">
            <w:r w:rsidRPr="00845C16">
              <w:t>11 декабря 2018 г.</w:t>
            </w:r>
          </w:p>
        </w:tc>
      </w:tr>
      <w:tr w:rsidR="00234DDF" w:rsidRPr="00F56FF3" w:rsidTr="009F3DF0">
        <w:trPr>
          <w:trHeight w:val="240"/>
        </w:trPr>
        <w:tc>
          <w:tcPr>
            <w:tcW w:w="567" w:type="dxa"/>
          </w:tcPr>
          <w:p w:rsidR="00234DDF" w:rsidRPr="00F56FF3" w:rsidRDefault="00234DDF" w:rsidP="00AF4BAD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34DDF" w:rsidRPr="00F56FF3" w:rsidRDefault="00234DDF" w:rsidP="00F74989">
            <w:pPr>
              <w:shd w:val="clear" w:color="auto" w:fill="FFFFFF"/>
              <w:ind w:firstLine="318"/>
              <w:jc w:val="both"/>
              <w:rPr>
                <w:color w:val="000000"/>
              </w:rPr>
            </w:pPr>
            <w:proofErr w:type="gramStart"/>
            <w:r w:rsidRPr="00F56FF3"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в связи с истечением установленного периода выплаты пособия по безработице по их результатам рассмотреть вопрос о </w:t>
            </w:r>
            <w:r w:rsidRPr="00F56FF3">
              <w:lastRenderedPageBreak/>
              <w:t xml:space="preserve">мере ответственности работников органов государственной службы занятости населения </w:t>
            </w:r>
            <w:r>
              <w:t>Забайкальского края</w:t>
            </w:r>
            <w:r w:rsidRPr="00F56FF3">
              <w:t xml:space="preserve"> и принять соответствующие решения.</w:t>
            </w:r>
            <w:proofErr w:type="gramEnd"/>
          </w:p>
        </w:tc>
        <w:tc>
          <w:tcPr>
            <w:tcW w:w="1593" w:type="dxa"/>
          </w:tcPr>
          <w:p w:rsidR="00234DDF" w:rsidRDefault="00234DDF">
            <w:r w:rsidRPr="00845C16">
              <w:lastRenderedPageBreak/>
              <w:t>11 декабря 2018 г.</w:t>
            </w:r>
          </w:p>
        </w:tc>
      </w:tr>
    </w:tbl>
    <w:p w:rsidR="00872792" w:rsidRDefault="00872792" w:rsidP="00221C1E">
      <w:pPr>
        <w:pStyle w:val="ae"/>
        <w:spacing w:before="24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330937">
        <w:rPr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</w:t>
      </w:r>
      <w:r w:rsidR="00330937">
        <w:rPr>
          <w:sz w:val="28"/>
          <w:szCs w:val="28"/>
        </w:rPr>
        <w:t xml:space="preserve">по труду и занятости </w:t>
      </w:r>
      <w:r w:rsidR="00221C1E">
        <w:rPr>
          <w:sz w:val="28"/>
          <w:szCs w:val="28"/>
        </w:rPr>
        <w:t xml:space="preserve">по </w:t>
      </w:r>
      <w:r w:rsidR="00B9079D">
        <w:rPr>
          <w:sz w:val="28"/>
          <w:szCs w:val="28"/>
        </w:rPr>
        <w:t>а</w:t>
      </w:r>
      <w:r w:rsidR="00330937">
        <w:rPr>
          <w:sz w:val="28"/>
          <w:szCs w:val="28"/>
        </w:rPr>
        <w:t>дрес</w:t>
      </w:r>
      <w:r w:rsidR="00221C1E">
        <w:rPr>
          <w:sz w:val="28"/>
          <w:szCs w:val="28"/>
        </w:rPr>
        <w:t>у</w:t>
      </w:r>
      <w:r w:rsidR="00330937">
        <w:rPr>
          <w:sz w:val="28"/>
          <w:szCs w:val="28"/>
        </w:rPr>
        <w:t xml:space="preserve">: </w:t>
      </w:r>
      <w:r w:rsidR="00330937">
        <w:rPr>
          <w:sz w:val="28"/>
          <w:szCs w:val="28"/>
        </w:rPr>
        <w:br/>
      </w:r>
      <w:r w:rsidRPr="00330937">
        <w:rPr>
          <w:sz w:val="28"/>
          <w:szCs w:val="28"/>
        </w:rPr>
        <w:t>ул. Мясницкая,</w:t>
      </w:r>
      <w:r w:rsidR="00C94E00">
        <w:rPr>
          <w:sz w:val="28"/>
          <w:szCs w:val="28"/>
        </w:rPr>
        <w:t xml:space="preserve"> д. 40, стр. 16, Москва, 101000</w:t>
      </w:r>
      <w:r w:rsidR="00B9079D">
        <w:rPr>
          <w:sz w:val="28"/>
          <w:szCs w:val="28"/>
        </w:rPr>
        <w:t xml:space="preserve"> в </w:t>
      </w:r>
      <w:r w:rsidR="00221C1E">
        <w:rPr>
          <w:sz w:val="28"/>
          <w:szCs w:val="28"/>
        </w:rPr>
        <w:t>с</w:t>
      </w:r>
      <w:r w:rsidR="00B9079D">
        <w:rPr>
          <w:sz w:val="28"/>
          <w:szCs w:val="28"/>
        </w:rPr>
        <w:t>рок</w:t>
      </w:r>
      <w:r w:rsidR="00221C1E">
        <w:rPr>
          <w:sz w:val="28"/>
          <w:szCs w:val="28"/>
        </w:rPr>
        <w:t xml:space="preserve"> </w:t>
      </w:r>
      <w:r w:rsidR="00C94E00">
        <w:rPr>
          <w:sz w:val="28"/>
          <w:szCs w:val="28"/>
        </w:rPr>
        <w:t xml:space="preserve">до </w:t>
      </w:r>
      <w:r w:rsidR="00234DDF">
        <w:rPr>
          <w:sz w:val="28"/>
          <w:szCs w:val="28"/>
        </w:rPr>
        <w:t>11</w:t>
      </w:r>
      <w:r w:rsidR="00C94E00">
        <w:rPr>
          <w:sz w:val="28"/>
          <w:szCs w:val="28"/>
        </w:rPr>
        <w:t xml:space="preserve"> </w:t>
      </w:r>
      <w:r w:rsidR="002B5936">
        <w:rPr>
          <w:sz w:val="28"/>
          <w:szCs w:val="28"/>
        </w:rPr>
        <w:t>декабря</w:t>
      </w:r>
      <w:r w:rsidR="00C94E00">
        <w:rPr>
          <w:sz w:val="28"/>
          <w:szCs w:val="28"/>
        </w:rPr>
        <w:t xml:space="preserve"> 2018 г.</w:t>
      </w:r>
    </w:p>
    <w:p w:rsidR="00B9079D" w:rsidRPr="001D4516" w:rsidRDefault="00B9079D" w:rsidP="001D4516">
      <w:pPr>
        <w:pStyle w:val="ae"/>
        <w:spacing w:before="0" w:beforeAutospacing="0" w:after="0" w:afterAutospacing="0" w:line="264" w:lineRule="auto"/>
        <w:jc w:val="both"/>
        <w:rPr>
          <w:sz w:val="28"/>
          <w:szCs w:val="28"/>
        </w:rPr>
      </w:pPr>
    </w:p>
    <w:p w:rsidR="00B9079D" w:rsidRPr="001D4516" w:rsidRDefault="00B9079D" w:rsidP="001D4516">
      <w:pPr>
        <w:pStyle w:val="ae"/>
        <w:spacing w:before="0" w:beforeAutospacing="0" w:after="0" w:afterAutospacing="0" w:line="264" w:lineRule="auto"/>
        <w:ind w:left="720"/>
        <w:jc w:val="both"/>
        <w:rPr>
          <w:sz w:val="28"/>
          <w:szCs w:val="28"/>
        </w:rPr>
      </w:pPr>
    </w:p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881EBE" w:rsidTr="000E72A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881EBE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88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C9A" w:rsidRPr="00881EBE">
              <w:rPr>
                <w:rFonts w:ascii="Times New Roman" w:hAnsi="Times New Roman" w:cs="Times New Roman"/>
                <w:sz w:val="28"/>
                <w:szCs w:val="28"/>
              </w:rPr>
              <w:t>Роструда</w:t>
            </w:r>
            <w:proofErr w:type="spellEnd"/>
          </w:p>
        </w:tc>
        <w:tc>
          <w:tcPr>
            <w:tcW w:w="283" w:type="dxa"/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6E33A0" w:rsidP="00AF7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81EBE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881EBE" w:rsidRDefault="00FB0113" w:rsidP="00D90BD5">
            <w:pPr>
              <w:pStyle w:val="ConsPlusNonformat"/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81EBE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D90BD5" w:rsidP="00D90BD5">
            <w:pPr>
              <w:pStyle w:val="ConsPlusNonformat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102.11.2018 </w:t>
            </w:r>
          </w:p>
        </w:tc>
      </w:tr>
      <w:tr w:rsidR="000E72AE" w:rsidRPr="00881EBE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881EBE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1EB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81EBE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881EB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FB0113" w:rsidRPr="00881EBE" w:rsidTr="00E23CB7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FB0113" w:rsidRPr="00881EBE" w:rsidRDefault="002B5936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Заместитель министра труда и социальной защиты населения Забайкальского края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881EBE" w:rsidRDefault="002B5936" w:rsidP="005A05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936">
              <w:rPr>
                <w:rFonts w:ascii="Times New Roman" w:hAnsi="Times New Roman" w:cs="Times New Roman"/>
                <w:sz w:val="28"/>
                <w:szCs w:val="28"/>
              </w:rPr>
              <w:t>Щеглова И.С.</w:t>
            </w:r>
            <w:r w:rsidR="00D90BD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881EBE" w:rsidRDefault="00FB0113" w:rsidP="00D90BD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Default="00FB0113" w:rsidP="00D90BD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D5" w:rsidRDefault="00D90BD5" w:rsidP="00D90BD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D5" w:rsidRDefault="00D90BD5" w:rsidP="00D90BD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D5" w:rsidRPr="00881EBE" w:rsidRDefault="00D90BD5" w:rsidP="00D90BD5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30.11.2018</w:t>
            </w: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881EBE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EBE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881EBE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81EB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881EBE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B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B9079D">
      <w:headerReference w:type="default" r:id="rId9"/>
      <w:pgSz w:w="11906" w:h="16838" w:code="9"/>
      <w:pgMar w:top="1134" w:right="709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D5" w:rsidRDefault="00D90BD5" w:rsidP="00AC7292">
      <w:pPr>
        <w:spacing w:after="0" w:line="240" w:lineRule="auto"/>
      </w:pPr>
      <w:r>
        <w:separator/>
      </w:r>
    </w:p>
  </w:endnote>
  <w:endnote w:type="continuationSeparator" w:id="0">
    <w:p w:rsidR="00D90BD5" w:rsidRDefault="00D90BD5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D5" w:rsidRDefault="00D90BD5" w:rsidP="00AC7292">
      <w:pPr>
        <w:spacing w:after="0" w:line="240" w:lineRule="auto"/>
      </w:pPr>
      <w:r>
        <w:separator/>
      </w:r>
    </w:p>
  </w:footnote>
  <w:footnote w:type="continuationSeparator" w:id="0">
    <w:p w:rsidR="00D90BD5" w:rsidRDefault="00D90BD5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Content>
      <w:p w:rsidR="00D90BD5" w:rsidRDefault="00D90B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90BD5" w:rsidRDefault="00D90B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984"/>
    <w:multiLevelType w:val="hybridMultilevel"/>
    <w:tmpl w:val="D7602F60"/>
    <w:lvl w:ilvl="0" w:tplc="96407A2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441D"/>
    <w:multiLevelType w:val="hybridMultilevel"/>
    <w:tmpl w:val="A9360F1C"/>
    <w:lvl w:ilvl="0" w:tplc="75BA05C4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287ABC"/>
    <w:multiLevelType w:val="hybridMultilevel"/>
    <w:tmpl w:val="2F485FBE"/>
    <w:lvl w:ilvl="0" w:tplc="15F81D58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F332409"/>
    <w:multiLevelType w:val="hybridMultilevel"/>
    <w:tmpl w:val="BA8C1136"/>
    <w:lvl w:ilvl="0" w:tplc="64A8E8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3728"/>
    <w:rsid w:val="0001555F"/>
    <w:rsid w:val="000204B3"/>
    <w:rsid w:val="00023E75"/>
    <w:rsid w:val="000279AA"/>
    <w:rsid w:val="00035847"/>
    <w:rsid w:val="00035AAA"/>
    <w:rsid w:val="00040058"/>
    <w:rsid w:val="000433FD"/>
    <w:rsid w:val="000439DE"/>
    <w:rsid w:val="00043C3C"/>
    <w:rsid w:val="000537D2"/>
    <w:rsid w:val="000632AA"/>
    <w:rsid w:val="0006693C"/>
    <w:rsid w:val="00067761"/>
    <w:rsid w:val="00067C9E"/>
    <w:rsid w:val="0007606B"/>
    <w:rsid w:val="0007695C"/>
    <w:rsid w:val="00084AAF"/>
    <w:rsid w:val="000A21AD"/>
    <w:rsid w:val="000A230A"/>
    <w:rsid w:val="000A4C46"/>
    <w:rsid w:val="000A5B62"/>
    <w:rsid w:val="000B1700"/>
    <w:rsid w:val="000B59C1"/>
    <w:rsid w:val="000C04EA"/>
    <w:rsid w:val="000C1077"/>
    <w:rsid w:val="000D14A5"/>
    <w:rsid w:val="000D35DB"/>
    <w:rsid w:val="000D6927"/>
    <w:rsid w:val="000D71D4"/>
    <w:rsid w:val="000D79E9"/>
    <w:rsid w:val="000E05D6"/>
    <w:rsid w:val="000E4A11"/>
    <w:rsid w:val="000E72AE"/>
    <w:rsid w:val="000E730F"/>
    <w:rsid w:val="000E7369"/>
    <w:rsid w:val="000E7D03"/>
    <w:rsid w:val="000F2554"/>
    <w:rsid w:val="00104F72"/>
    <w:rsid w:val="00105411"/>
    <w:rsid w:val="00115112"/>
    <w:rsid w:val="00117E46"/>
    <w:rsid w:val="0012411F"/>
    <w:rsid w:val="0012575A"/>
    <w:rsid w:val="001261ED"/>
    <w:rsid w:val="00131B90"/>
    <w:rsid w:val="001320F3"/>
    <w:rsid w:val="001353D5"/>
    <w:rsid w:val="001442F0"/>
    <w:rsid w:val="00146F13"/>
    <w:rsid w:val="00161206"/>
    <w:rsid w:val="00162106"/>
    <w:rsid w:val="0016669F"/>
    <w:rsid w:val="00170935"/>
    <w:rsid w:val="00172B99"/>
    <w:rsid w:val="001731E0"/>
    <w:rsid w:val="001806B1"/>
    <w:rsid w:val="00182163"/>
    <w:rsid w:val="001829C5"/>
    <w:rsid w:val="00191509"/>
    <w:rsid w:val="00193B3B"/>
    <w:rsid w:val="00195363"/>
    <w:rsid w:val="001A1111"/>
    <w:rsid w:val="001A42FA"/>
    <w:rsid w:val="001A6609"/>
    <w:rsid w:val="001B7980"/>
    <w:rsid w:val="001C504E"/>
    <w:rsid w:val="001C581A"/>
    <w:rsid w:val="001D3B7B"/>
    <w:rsid w:val="001D4516"/>
    <w:rsid w:val="001E0248"/>
    <w:rsid w:val="001E06A3"/>
    <w:rsid w:val="001F1023"/>
    <w:rsid w:val="001F14C9"/>
    <w:rsid w:val="001F1F33"/>
    <w:rsid w:val="001F4AF0"/>
    <w:rsid w:val="00200A48"/>
    <w:rsid w:val="00204FAE"/>
    <w:rsid w:val="00206919"/>
    <w:rsid w:val="002072A2"/>
    <w:rsid w:val="002155BE"/>
    <w:rsid w:val="002175F8"/>
    <w:rsid w:val="00221C1E"/>
    <w:rsid w:val="002300E4"/>
    <w:rsid w:val="002322AF"/>
    <w:rsid w:val="00232675"/>
    <w:rsid w:val="00234140"/>
    <w:rsid w:val="00234DDF"/>
    <w:rsid w:val="00234E6B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2863"/>
    <w:rsid w:val="00256565"/>
    <w:rsid w:val="0025687F"/>
    <w:rsid w:val="0025725B"/>
    <w:rsid w:val="002573B1"/>
    <w:rsid w:val="002643AE"/>
    <w:rsid w:val="002657F5"/>
    <w:rsid w:val="00272913"/>
    <w:rsid w:val="00272A61"/>
    <w:rsid w:val="002741D8"/>
    <w:rsid w:val="0027796B"/>
    <w:rsid w:val="00283765"/>
    <w:rsid w:val="002854BE"/>
    <w:rsid w:val="00285FF4"/>
    <w:rsid w:val="002A181E"/>
    <w:rsid w:val="002A2656"/>
    <w:rsid w:val="002A3058"/>
    <w:rsid w:val="002A32B2"/>
    <w:rsid w:val="002A3B54"/>
    <w:rsid w:val="002A7EB0"/>
    <w:rsid w:val="002A7F2D"/>
    <w:rsid w:val="002B3E9B"/>
    <w:rsid w:val="002B5936"/>
    <w:rsid w:val="002C0D58"/>
    <w:rsid w:val="002C4B78"/>
    <w:rsid w:val="002C5644"/>
    <w:rsid w:val="002C69A1"/>
    <w:rsid w:val="002D0656"/>
    <w:rsid w:val="002D55D8"/>
    <w:rsid w:val="002D7489"/>
    <w:rsid w:val="002E2F15"/>
    <w:rsid w:val="002E5CD4"/>
    <w:rsid w:val="002E799F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7FA1"/>
    <w:rsid w:val="00320476"/>
    <w:rsid w:val="00323F2C"/>
    <w:rsid w:val="00326647"/>
    <w:rsid w:val="00330937"/>
    <w:rsid w:val="00332C0F"/>
    <w:rsid w:val="003348CF"/>
    <w:rsid w:val="00336D55"/>
    <w:rsid w:val="00336D7C"/>
    <w:rsid w:val="00341C1A"/>
    <w:rsid w:val="003426A5"/>
    <w:rsid w:val="00343584"/>
    <w:rsid w:val="003554A6"/>
    <w:rsid w:val="0035780E"/>
    <w:rsid w:val="00360D88"/>
    <w:rsid w:val="00371674"/>
    <w:rsid w:val="00372487"/>
    <w:rsid w:val="003727A9"/>
    <w:rsid w:val="00375D0A"/>
    <w:rsid w:val="0038059A"/>
    <w:rsid w:val="00381052"/>
    <w:rsid w:val="00382B08"/>
    <w:rsid w:val="00382BD2"/>
    <w:rsid w:val="00383A69"/>
    <w:rsid w:val="00387DC1"/>
    <w:rsid w:val="00387F7D"/>
    <w:rsid w:val="00397FA1"/>
    <w:rsid w:val="003A0068"/>
    <w:rsid w:val="003A0BFF"/>
    <w:rsid w:val="003A1126"/>
    <w:rsid w:val="003A1364"/>
    <w:rsid w:val="003A3A86"/>
    <w:rsid w:val="003A4C9C"/>
    <w:rsid w:val="003C45EE"/>
    <w:rsid w:val="003D187E"/>
    <w:rsid w:val="003F0A83"/>
    <w:rsid w:val="003F1CAA"/>
    <w:rsid w:val="003F2985"/>
    <w:rsid w:val="003F3FCE"/>
    <w:rsid w:val="003F46D0"/>
    <w:rsid w:val="00400985"/>
    <w:rsid w:val="004013D8"/>
    <w:rsid w:val="0040248E"/>
    <w:rsid w:val="00406C18"/>
    <w:rsid w:val="00406C22"/>
    <w:rsid w:val="004118D3"/>
    <w:rsid w:val="004119F2"/>
    <w:rsid w:val="00416594"/>
    <w:rsid w:val="00425938"/>
    <w:rsid w:val="00430855"/>
    <w:rsid w:val="0043199C"/>
    <w:rsid w:val="00434F39"/>
    <w:rsid w:val="00436826"/>
    <w:rsid w:val="00437D95"/>
    <w:rsid w:val="00440C0A"/>
    <w:rsid w:val="00440D70"/>
    <w:rsid w:val="004433EF"/>
    <w:rsid w:val="00443910"/>
    <w:rsid w:val="0044786D"/>
    <w:rsid w:val="00450C0A"/>
    <w:rsid w:val="00456925"/>
    <w:rsid w:val="00462F45"/>
    <w:rsid w:val="00473678"/>
    <w:rsid w:val="00474341"/>
    <w:rsid w:val="00475D1A"/>
    <w:rsid w:val="00481B13"/>
    <w:rsid w:val="00486ADC"/>
    <w:rsid w:val="00491762"/>
    <w:rsid w:val="00491DA8"/>
    <w:rsid w:val="0049346D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0630"/>
    <w:rsid w:val="004E476A"/>
    <w:rsid w:val="004E71CE"/>
    <w:rsid w:val="004F2C43"/>
    <w:rsid w:val="005006A1"/>
    <w:rsid w:val="00502C66"/>
    <w:rsid w:val="005043A8"/>
    <w:rsid w:val="00511AB5"/>
    <w:rsid w:val="00513DE6"/>
    <w:rsid w:val="00514310"/>
    <w:rsid w:val="00515605"/>
    <w:rsid w:val="005159A6"/>
    <w:rsid w:val="0051727A"/>
    <w:rsid w:val="0052174A"/>
    <w:rsid w:val="00523002"/>
    <w:rsid w:val="00523719"/>
    <w:rsid w:val="00524DDD"/>
    <w:rsid w:val="005374F2"/>
    <w:rsid w:val="0054214E"/>
    <w:rsid w:val="005437BD"/>
    <w:rsid w:val="00546E4E"/>
    <w:rsid w:val="0054793F"/>
    <w:rsid w:val="005505E3"/>
    <w:rsid w:val="00551278"/>
    <w:rsid w:val="00554C1D"/>
    <w:rsid w:val="005558E9"/>
    <w:rsid w:val="00556845"/>
    <w:rsid w:val="005630EB"/>
    <w:rsid w:val="0056354B"/>
    <w:rsid w:val="00565712"/>
    <w:rsid w:val="00566ECF"/>
    <w:rsid w:val="00570178"/>
    <w:rsid w:val="00571C21"/>
    <w:rsid w:val="0058171C"/>
    <w:rsid w:val="0058322E"/>
    <w:rsid w:val="005832D5"/>
    <w:rsid w:val="0059555C"/>
    <w:rsid w:val="00595988"/>
    <w:rsid w:val="005A05BB"/>
    <w:rsid w:val="005A1183"/>
    <w:rsid w:val="005A1927"/>
    <w:rsid w:val="005A1F50"/>
    <w:rsid w:val="005A623A"/>
    <w:rsid w:val="005A706A"/>
    <w:rsid w:val="005B16F7"/>
    <w:rsid w:val="005B36F5"/>
    <w:rsid w:val="005B4EB8"/>
    <w:rsid w:val="005B540E"/>
    <w:rsid w:val="005B6A86"/>
    <w:rsid w:val="005C1570"/>
    <w:rsid w:val="005C78BF"/>
    <w:rsid w:val="005D16F2"/>
    <w:rsid w:val="005D2608"/>
    <w:rsid w:val="005D3536"/>
    <w:rsid w:val="005D6C9E"/>
    <w:rsid w:val="005D6EB8"/>
    <w:rsid w:val="005E3BAC"/>
    <w:rsid w:val="005F000F"/>
    <w:rsid w:val="005F21AC"/>
    <w:rsid w:val="00600567"/>
    <w:rsid w:val="0060353C"/>
    <w:rsid w:val="006063F0"/>
    <w:rsid w:val="00607DA0"/>
    <w:rsid w:val="006126F1"/>
    <w:rsid w:val="00613E7F"/>
    <w:rsid w:val="00614160"/>
    <w:rsid w:val="006172DA"/>
    <w:rsid w:val="00620EA5"/>
    <w:rsid w:val="006214D9"/>
    <w:rsid w:val="00621C33"/>
    <w:rsid w:val="00624A5A"/>
    <w:rsid w:val="00626504"/>
    <w:rsid w:val="0063067A"/>
    <w:rsid w:val="00642F54"/>
    <w:rsid w:val="006501A1"/>
    <w:rsid w:val="0065400E"/>
    <w:rsid w:val="00660E82"/>
    <w:rsid w:val="00660FFE"/>
    <w:rsid w:val="00662614"/>
    <w:rsid w:val="00663158"/>
    <w:rsid w:val="006651E6"/>
    <w:rsid w:val="00665888"/>
    <w:rsid w:val="00666A02"/>
    <w:rsid w:val="0067383A"/>
    <w:rsid w:val="00676F97"/>
    <w:rsid w:val="00680E7B"/>
    <w:rsid w:val="006811E1"/>
    <w:rsid w:val="00682AED"/>
    <w:rsid w:val="00687F5A"/>
    <w:rsid w:val="006918BF"/>
    <w:rsid w:val="00692312"/>
    <w:rsid w:val="00692E79"/>
    <w:rsid w:val="0069551B"/>
    <w:rsid w:val="006963A7"/>
    <w:rsid w:val="006A202F"/>
    <w:rsid w:val="006A2747"/>
    <w:rsid w:val="006A5045"/>
    <w:rsid w:val="006A6A1D"/>
    <w:rsid w:val="006B04D1"/>
    <w:rsid w:val="006B6DE8"/>
    <w:rsid w:val="006C2084"/>
    <w:rsid w:val="006D37FC"/>
    <w:rsid w:val="006D78AF"/>
    <w:rsid w:val="006E0D37"/>
    <w:rsid w:val="006E33A0"/>
    <w:rsid w:val="006E3FF9"/>
    <w:rsid w:val="006F6087"/>
    <w:rsid w:val="006F6712"/>
    <w:rsid w:val="006F6F87"/>
    <w:rsid w:val="00700632"/>
    <w:rsid w:val="0070163D"/>
    <w:rsid w:val="00707219"/>
    <w:rsid w:val="007108AB"/>
    <w:rsid w:val="00712DC5"/>
    <w:rsid w:val="00716945"/>
    <w:rsid w:val="00723D67"/>
    <w:rsid w:val="007241ED"/>
    <w:rsid w:val="00724999"/>
    <w:rsid w:val="00732F36"/>
    <w:rsid w:val="007418C4"/>
    <w:rsid w:val="00743CBC"/>
    <w:rsid w:val="00747CE7"/>
    <w:rsid w:val="0075268B"/>
    <w:rsid w:val="00754584"/>
    <w:rsid w:val="007545C7"/>
    <w:rsid w:val="007561AA"/>
    <w:rsid w:val="00757AEC"/>
    <w:rsid w:val="00760CA0"/>
    <w:rsid w:val="00764F15"/>
    <w:rsid w:val="00766358"/>
    <w:rsid w:val="00766C14"/>
    <w:rsid w:val="00767A0B"/>
    <w:rsid w:val="007709ED"/>
    <w:rsid w:val="00772789"/>
    <w:rsid w:val="00774376"/>
    <w:rsid w:val="00777D68"/>
    <w:rsid w:val="00777E71"/>
    <w:rsid w:val="0078056E"/>
    <w:rsid w:val="00783427"/>
    <w:rsid w:val="007841A9"/>
    <w:rsid w:val="00791027"/>
    <w:rsid w:val="007930DC"/>
    <w:rsid w:val="00793AFB"/>
    <w:rsid w:val="0079791D"/>
    <w:rsid w:val="007A0B7B"/>
    <w:rsid w:val="007A1C5E"/>
    <w:rsid w:val="007A535D"/>
    <w:rsid w:val="007A70D9"/>
    <w:rsid w:val="007B1773"/>
    <w:rsid w:val="007B4671"/>
    <w:rsid w:val="007B4CF1"/>
    <w:rsid w:val="007B534B"/>
    <w:rsid w:val="007B7DB5"/>
    <w:rsid w:val="007C0318"/>
    <w:rsid w:val="007C09D8"/>
    <w:rsid w:val="007C1830"/>
    <w:rsid w:val="007C2CCA"/>
    <w:rsid w:val="007C2FBA"/>
    <w:rsid w:val="007C4A5E"/>
    <w:rsid w:val="007C599F"/>
    <w:rsid w:val="007E0A6C"/>
    <w:rsid w:val="007E2090"/>
    <w:rsid w:val="007E266C"/>
    <w:rsid w:val="007E634C"/>
    <w:rsid w:val="007F01FD"/>
    <w:rsid w:val="007F2421"/>
    <w:rsid w:val="007F778B"/>
    <w:rsid w:val="00800494"/>
    <w:rsid w:val="00802691"/>
    <w:rsid w:val="008027DB"/>
    <w:rsid w:val="00811898"/>
    <w:rsid w:val="008221E0"/>
    <w:rsid w:val="00822C43"/>
    <w:rsid w:val="008231F1"/>
    <w:rsid w:val="008254A7"/>
    <w:rsid w:val="00826092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828"/>
    <w:rsid w:val="00847ADF"/>
    <w:rsid w:val="008552B3"/>
    <w:rsid w:val="008571C8"/>
    <w:rsid w:val="00863C1C"/>
    <w:rsid w:val="00864565"/>
    <w:rsid w:val="008651EC"/>
    <w:rsid w:val="008665F9"/>
    <w:rsid w:val="00872792"/>
    <w:rsid w:val="00873400"/>
    <w:rsid w:val="00874122"/>
    <w:rsid w:val="00875AD6"/>
    <w:rsid w:val="00877894"/>
    <w:rsid w:val="00881EBE"/>
    <w:rsid w:val="00886198"/>
    <w:rsid w:val="00894C22"/>
    <w:rsid w:val="008968F1"/>
    <w:rsid w:val="008A1441"/>
    <w:rsid w:val="008A2481"/>
    <w:rsid w:val="008A79AE"/>
    <w:rsid w:val="008B115A"/>
    <w:rsid w:val="008B11AF"/>
    <w:rsid w:val="008B3CAE"/>
    <w:rsid w:val="008B5E7F"/>
    <w:rsid w:val="008B600B"/>
    <w:rsid w:val="008B7B1E"/>
    <w:rsid w:val="008C5192"/>
    <w:rsid w:val="008D5296"/>
    <w:rsid w:val="008D76B7"/>
    <w:rsid w:val="008F04D4"/>
    <w:rsid w:val="008F1A39"/>
    <w:rsid w:val="008F21B0"/>
    <w:rsid w:val="008F278A"/>
    <w:rsid w:val="008F29FD"/>
    <w:rsid w:val="008F2C80"/>
    <w:rsid w:val="008F7320"/>
    <w:rsid w:val="0091787F"/>
    <w:rsid w:val="00920AB3"/>
    <w:rsid w:val="00920B46"/>
    <w:rsid w:val="009250CF"/>
    <w:rsid w:val="009300BC"/>
    <w:rsid w:val="00930405"/>
    <w:rsid w:val="009317BC"/>
    <w:rsid w:val="00932123"/>
    <w:rsid w:val="009360ED"/>
    <w:rsid w:val="00940D87"/>
    <w:rsid w:val="0094296A"/>
    <w:rsid w:val="00944FE5"/>
    <w:rsid w:val="00945431"/>
    <w:rsid w:val="00951BDD"/>
    <w:rsid w:val="00955570"/>
    <w:rsid w:val="00957879"/>
    <w:rsid w:val="009648B9"/>
    <w:rsid w:val="00971239"/>
    <w:rsid w:val="00974F8A"/>
    <w:rsid w:val="009810FA"/>
    <w:rsid w:val="00984D4A"/>
    <w:rsid w:val="00992DDF"/>
    <w:rsid w:val="0099761E"/>
    <w:rsid w:val="009A1BBE"/>
    <w:rsid w:val="009A62DB"/>
    <w:rsid w:val="009B6CA3"/>
    <w:rsid w:val="009B7C65"/>
    <w:rsid w:val="009C2664"/>
    <w:rsid w:val="009C28D4"/>
    <w:rsid w:val="009C5198"/>
    <w:rsid w:val="009C5B9B"/>
    <w:rsid w:val="009C60FA"/>
    <w:rsid w:val="009D1769"/>
    <w:rsid w:val="009D223F"/>
    <w:rsid w:val="009D279A"/>
    <w:rsid w:val="009D3662"/>
    <w:rsid w:val="009D42C0"/>
    <w:rsid w:val="009D4DC7"/>
    <w:rsid w:val="009D73C0"/>
    <w:rsid w:val="009D7A5F"/>
    <w:rsid w:val="009E41BA"/>
    <w:rsid w:val="009E5032"/>
    <w:rsid w:val="009F0A1D"/>
    <w:rsid w:val="009F2B1C"/>
    <w:rsid w:val="009F3DF0"/>
    <w:rsid w:val="009F4942"/>
    <w:rsid w:val="00A023ED"/>
    <w:rsid w:val="00A17C03"/>
    <w:rsid w:val="00A17CE6"/>
    <w:rsid w:val="00A218C3"/>
    <w:rsid w:val="00A30345"/>
    <w:rsid w:val="00A30AA9"/>
    <w:rsid w:val="00A31D9C"/>
    <w:rsid w:val="00A419BD"/>
    <w:rsid w:val="00A42F75"/>
    <w:rsid w:val="00A50C9A"/>
    <w:rsid w:val="00A50FD8"/>
    <w:rsid w:val="00A5223B"/>
    <w:rsid w:val="00A5223E"/>
    <w:rsid w:val="00A528C7"/>
    <w:rsid w:val="00A530DE"/>
    <w:rsid w:val="00A5710D"/>
    <w:rsid w:val="00A70841"/>
    <w:rsid w:val="00A80DE8"/>
    <w:rsid w:val="00A81231"/>
    <w:rsid w:val="00A81486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2CC0"/>
    <w:rsid w:val="00AB4228"/>
    <w:rsid w:val="00AB4B58"/>
    <w:rsid w:val="00AB5F49"/>
    <w:rsid w:val="00AB7D28"/>
    <w:rsid w:val="00AC2F79"/>
    <w:rsid w:val="00AC7292"/>
    <w:rsid w:val="00AD4BB0"/>
    <w:rsid w:val="00AD70DF"/>
    <w:rsid w:val="00AE27C4"/>
    <w:rsid w:val="00AE2C4A"/>
    <w:rsid w:val="00AE5F31"/>
    <w:rsid w:val="00AE7F19"/>
    <w:rsid w:val="00AF3D5F"/>
    <w:rsid w:val="00AF4BAD"/>
    <w:rsid w:val="00AF4E37"/>
    <w:rsid w:val="00AF7742"/>
    <w:rsid w:val="00B050E3"/>
    <w:rsid w:val="00B07882"/>
    <w:rsid w:val="00B07953"/>
    <w:rsid w:val="00B10512"/>
    <w:rsid w:val="00B132AF"/>
    <w:rsid w:val="00B14911"/>
    <w:rsid w:val="00B151AA"/>
    <w:rsid w:val="00B1701D"/>
    <w:rsid w:val="00B22D91"/>
    <w:rsid w:val="00B24113"/>
    <w:rsid w:val="00B24FB7"/>
    <w:rsid w:val="00B3046A"/>
    <w:rsid w:val="00B3141A"/>
    <w:rsid w:val="00B32C14"/>
    <w:rsid w:val="00B37FBA"/>
    <w:rsid w:val="00B4094C"/>
    <w:rsid w:val="00B428C1"/>
    <w:rsid w:val="00B43740"/>
    <w:rsid w:val="00B44D80"/>
    <w:rsid w:val="00B54244"/>
    <w:rsid w:val="00B55ACE"/>
    <w:rsid w:val="00B577A4"/>
    <w:rsid w:val="00B60B74"/>
    <w:rsid w:val="00B61315"/>
    <w:rsid w:val="00B63F0C"/>
    <w:rsid w:val="00B67454"/>
    <w:rsid w:val="00B67D97"/>
    <w:rsid w:val="00B7064C"/>
    <w:rsid w:val="00B70A21"/>
    <w:rsid w:val="00B7191A"/>
    <w:rsid w:val="00B76C96"/>
    <w:rsid w:val="00B8388D"/>
    <w:rsid w:val="00B842CE"/>
    <w:rsid w:val="00B843F1"/>
    <w:rsid w:val="00B85A50"/>
    <w:rsid w:val="00B9079D"/>
    <w:rsid w:val="00B94E33"/>
    <w:rsid w:val="00B95B4B"/>
    <w:rsid w:val="00B97538"/>
    <w:rsid w:val="00B97D17"/>
    <w:rsid w:val="00BA439F"/>
    <w:rsid w:val="00BB2503"/>
    <w:rsid w:val="00BB6E0C"/>
    <w:rsid w:val="00BC1962"/>
    <w:rsid w:val="00BC4986"/>
    <w:rsid w:val="00BC4DDE"/>
    <w:rsid w:val="00BD0E07"/>
    <w:rsid w:val="00BD3EA4"/>
    <w:rsid w:val="00BD44CF"/>
    <w:rsid w:val="00BE3435"/>
    <w:rsid w:val="00BE34C0"/>
    <w:rsid w:val="00BF0589"/>
    <w:rsid w:val="00BF106F"/>
    <w:rsid w:val="00C01148"/>
    <w:rsid w:val="00C0145E"/>
    <w:rsid w:val="00C02A3D"/>
    <w:rsid w:val="00C07C4C"/>
    <w:rsid w:val="00C14552"/>
    <w:rsid w:val="00C16077"/>
    <w:rsid w:val="00C33F98"/>
    <w:rsid w:val="00C355F7"/>
    <w:rsid w:val="00C433F8"/>
    <w:rsid w:val="00C43B63"/>
    <w:rsid w:val="00C51D2B"/>
    <w:rsid w:val="00C529A0"/>
    <w:rsid w:val="00C538E6"/>
    <w:rsid w:val="00C561A2"/>
    <w:rsid w:val="00C70571"/>
    <w:rsid w:val="00C71D54"/>
    <w:rsid w:val="00C779D8"/>
    <w:rsid w:val="00C85015"/>
    <w:rsid w:val="00C86F02"/>
    <w:rsid w:val="00C906D7"/>
    <w:rsid w:val="00C90990"/>
    <w:rsid w:val="00C924CB"/>
    <w:rsid w:val="00C945C9"/>
    <w:rsid w:val="00C94E00"/>
    <w:rsid w:val="00C95EEC"/>
    <w:rsid w:val="00CA5251"/>
    <w:rsid w:val="00CB29DA"/>
    <w:rsid w:val="00CB3DC3"/>
    <w:rsid w:val="00CB5113"/>
    <w:rsid w:val="00CB5819"/>
    <w:rsid w:val="00CB7499"/>
    <w:rsid w:val="00CC2BD5"/>
    <w:rsid w:val="00CC35E9"/>
    <w:rsid w:val="00CC65A9"/>
    <w:rsid w:val="00CD0ABF"/>
    <w:rsid w:val="00CD11B8"/>
    <w:rsid w:val="00CD3653"/>
    <w:rsid w:val="00CD789B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1BEC"/>
    <w:rsid w:val="00D06116"/>
    <w:rsid w:val="00D11745"/>
    <w:rsid w:val="00D155D6"/>
    <w:rsid w:val="00D15911"/>
    <w:rsid w:val="00D17286"/>
    <w:rsid w:val="00D17D0A"/>
    <w:rsid w:val="00D20292"/>
    <w:rsid w:val="00D30FDC"/>
    <w:rsid w:val="00D31702"/>
    <w:rsid w:val="00D342A2"/>
    <w:rsid w:val="00D356A7"/>
    <w:rsid w:val="00D36090"/>
    <w:rsid w:val="00D40812"/>
    <w:rsid w:val="00D4607B"/>
    <w:rsid w:val="00D4753E"/>
    <w:rsid w:val="00D554E1"/>
    <w:rsid w:val="00D55811"/>
    <w:rsid w:val="00D56177"/>
    <w:rsid w:val="00D6644A"/>
    <w:rsid w:val="00D7270F"/>
    <w:rsid w:val="00D748D0"/>
    <w:rsid w:val="00D766D6"/>
    <w:rsid w:val="00D82DA1"/>
    <w:rsid w:val="00D903E8"/>
    <w:rsid w:val="00D90BD5"/>
    <w:rsid w:val="00D9440E"/>
    <w:rsid w:val="00DA70D1"/>
    <w:rsid w:val="00DB09BE"/>
    <w:rsid w:val="00DB1D50"/>
    <w:rsid w:val="00DB6130"/>
    <w:rsid w:val="00DB6726"/>
    <w:rsid w:val="00DC09E9"/>
    <w:rsid w:val="00DC3ACA"/>
    <w:rsid w:val="00DC59EB"/>
    <w:rsid w:val="00DD2AAD"/>
    <w:rsid w:val="00DE079E"/>
    <w:rsid w:val="00DE4815"/>
    <w:rsid w:val="00DE4C16"/>
    <w:rsid w:val="00DF55D8"/>
    <w:rsid w:val="00DF71CE"/>
    <w:rsid w:val="00DF7D54"/>
    <w:rsid w:val="00E02621"/>
    <w:rsid w:val="00E02844"/>
    <w:rsid w:val="00E037DD"/>
    <w:rsid w:val="00E07E14"/>
    <w:rsid w:val="00E10DC6"/>
    <w:rsid w:val="00E11D29"/>
    <w:rsid w:val="00E1240F"/>
    <w:rsid w:val="00E15D51"/>
    <w:rsid w:val="00E15FC7"/>
    <w:rsid w:val="00E164F5"/>
    <w:rsid w:val="00E23CB7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0517"/>
    <w:rsid w:val="00E65154"/>
    <w:rsid w:val="00E65B39"/>
    <w:rsid w:val="00E672CF"/>
    <w:rsid w:val="00E71105"/>
    <w:rsid w:val="00E807CF"/>
    <w:rsid w:val="00E8176D"/>
    <w:rsid w:val="00E82234"/>
    <w:rsid w:val="00E87A9B"/>
    <w:rsid w:val="00E87B78"/>
    <w:rsid w:val="00E915C5"/>
    <w:rsid w:val="00E94ABA"/>
    <w:rsid w:val="00EA572E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32CF"/>
    <w:rsid w:val="00ED439B"/>
    <w:rsid w:val="00ED63FA"/>
    <w:rsid w:val="00EE4109"/>
    <w:rsid w:val="00EF03DB"/>
    <w:rsid w:val="00EF20DE"/>
    <w:rsid w:val="00EF27A5"/>
    <w:rsid w:val="00EF3A0C"/>
    <w:rsid w:val="00EF49BF"/>
    <w:rsid w:val="00EF7A79"/>
    <w:rsid w:val="00F04F67"/>
    <w:rsid w:val="00F0506D"/>
    <w:rsid w:val="00F052E3"/>
    <w:rsid w:val="00F06C45"/>
    <w:rsid w:val="00F1075F"/>
    <w:rsid w:val="00F128CD"/>
    <w:rsid w:val="00F14EF2"/>
    <w:rsid w:val="00F22FC7"/>
    <w:rsid w:val="00F23168"/>
    <w:rsid w:val="00F24172"/>
    <w:rsid w:val="00F24B26"/>
    <w:rsid w:val="00F307D8"/>
    <w:rsid w:val="00F37D35"/>
    <w:rsid w:val="00F40DF0"/>
    <w:rsid w:val="00F43F56"/>
    <w:rsid w:val="00F52DCE"/>
    <w:rsid w:val="00F554EC"/>
    <w:rsid w:val="00F56FF3"/>
    <w:rsid w:val="00F60E78"/>
    <w:rsid w:val="00F65E6F"/>
    <w:rsid w:val="00F67962"/>
    <w:rsid w:val="00F74989"/>
    <w:rsid w:val="00F809E1"/>
    <w:rsid w:val="00F81BB1"/>
    <w:rsid w:val="00F822E3"/>
    <w:rsid w:val="00F83023"/>
    <w:rsid w:val="00F83681"/>
    <w:rsid w:val="00F85E38"/>
    <w:rsid w:val="00F92CDA"/>
    <w:rsid w:val="00F9396D"/>
    <w:rsid w:val="00F94BF3"/>
    <w:rsid w:val="00FA74BB"/>
    <w:rsid w:val="00FB0113"/>
    <w:rsid w:val="00FB06E0"/>
    <w:rsid w:val="00FB112C"/>
    <w:rsid w:val="00FB1F22"/>
    <w:rsid w:val="00FB530D"/>
    <w:rsid w:val="00FB56C9"/>
    <w:rsid w:val="00FB5C20"/>
    <w:rsid w:val="00FB7294"/>
    <w:rsid w:val="00FC2AEC"/>
    <w:rsid w:val="00FD0232"/>
    <w:rsid w:val="00FD123E"/>
    <w:rsid w:val="00FE6568"/>
    <w:rsid w:val="00FF0CA3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87279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AA5C-DBD0-4D90-B1C9-FF1FFC15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Маркова Галина Анатольевна</cp:lastModifiedBy>
  <cp:revision>16</cp:revision>
  <cp:lastPrinted>2018-12-19T08:29:00Z</cp:lastPrinted>
  <dcterms:created xsi:type="dcterms:W3CDTF">2018-05-07T10:02:00Z</dcterms:created>
  <dcterms:modified xsi:type="dcterms:W3CDTF">2018-12-19T08:37:00Z</dcterms:modified>
</cp:coreProperties>
</file>