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3E" w:rsidRPr="00905A99" w:rsidRDefault="00B75E3E" w:rsidP="005E2377">
      <w:pPr>
        <w:widowControl w:val="0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</w:pPr>
      <w:bookmarkStart w:id="0" w:name="_GoBack"/>
      <w:bookmarkEnd w:id="0"/>
      <w:r w:rsidRPr="00905A99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>ПРОФИЛАКТИКА НАРУШЕНИЙ</w:t>
      </w:r>
    </w:p>
    <w:p w:rsidR="00B75E3E" w:rsidRPr="00905A99" w:rsidRDefault="00B75E3E" w:rsidP="005E2377">
      <w:pPr>
        <w:widowControl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</w:p>
    <w:p w:rsidR="00B75E3E" w:rsidRPr="00905A99" w:rsidRDefault="00B75E3E" w:rsidP="005E2377">
      <w:pPr>
        <w:widowControl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</w:pPr>
      <w:r w:rsidRPr="00905A99">
        <w:rPr>
          <w:rFonts w:ascii="Times New Roman" w:eastAsia="Times New Roman" w:hAnsi="Times New Roman" w:cs="Times New Roman"/>
          <w:bCs/>
          <w:caps/>
          <w:kern w:val="36"/>
          <w:sz w:val="28"/>
          <w:szCs w:val="28"/>
          <w:lang w:eastAsia="ru-RU"/>
        </w:rPr>
        <w:t xml:space="preserve">ДОКЛАД С РУКОВОДСТВОМ ПО СОБЛЮДЕНИЮ ОБЯЗАТЕЛЬНЫХ ТРЕБОВАНИЙ, ДАЮЩИХ РАЗЪЯСНЕНИЕ, КАКОЕ ПОВЕДЕНИЕ ЯВЛЯЕТСЯ ПРАВОМЕРНЫМ, А ТАКЖЕ РАЗЪЯСНЕНИЕ НОВЫХ ТРЕБОВАНИЙ НОРМАТИВНЫХ ПРАВОВЫХ АКТОВ ЗА </w:t>
      </w:r>
      <w:r w:rsidR="00010151"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val="en-US" w:eastAsia="ru-RU"/>
        </w:rPr>
        <w:t>I</w:t>
      </w:r>
      <w:r w:rsidR="00637F0F"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val="en-US" w:eastAsia="ru-RU"/>
        </w:rPr>
        <w:t>I</w:t>
      </w:r>
      <w:r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КВАРТАЛ 20</w:t>
      </w:r>
      <w:r w:rsidR="00F875DF"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2</w:t>
      </w:r>
      <w:r w:rsidR="00637F0F"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>2</w:t>
      </w:r>
      <w:r w:rsidRPr="00905A99">
        <w:rPr>
          <w:rFonts w:ascii="Times New Roman" w:eastAsia="Times New Roman" w:hAnsi="Times New Roman" w:cs="Times New Roman"/>
          <w:b/>
          <w:bCs/>
          <w:caps/>
          <w:kern w:val="36"/>
          <w:sz w:val="28"/>
          <w:szCs w:val="28"/>
          <w:lang w:eastAsia="ru-RU"/>
        </w:rPr>
        <w:t xml:space="preserve"> ГОДА</w:t>
      </w:r>
    </w:p>
    <w:p w:rsidR="00100D7B" w:rsidRPr="00905A99" w:rsidRDefault="00100D7B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D7B" w:rsidRPr="00905A99" w:rsidRDefault="00100D7B" w:rsidP="005E23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ПЕРЕЧЕНЬ НОРМАТИВНЫХ ПРАВОВЫХ АКТОВ ИЛИ ИХ ОТДЕЛЬНЫХ ЧАСТЕЙ, СОДЕРЖАЩИХ ОБЯЗАТЕЛЬНЫЕ ТРЕБОВАНИЯ</w:t>
      </w:r>
    </w:p>
    <w:p w:rsidR="00100D7B" w:rsidRPr="00905A99" w:rsidRDefault="00100D7B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D7B" w:rsidRPr="00905A99" w:rsidRDefault="00B75E3E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- </w:t>
      </w:r>
    </w:p>
    <w:p w:rsidR="00100D7B" w:rsidRPr="00905A99" w:rsidRDefault="00100D7B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D7B" w:rsidRPr="00905A99" w:rsidRDefault="00100D7B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РУКОВОДСТВО ПО СОБЛЮДЕНИЮ ОБЯЗАТЕЛЬНЫХ ТРЕБОВАНИЙ</w:t>
      </w:r>
    </w:p>
    <w:p w:rsidR="00930576" w:rsidRPr="00905A99" w:rsidRDefault="00930576" w:rsidP="005E2377">
      <w:pPr>
        <w:widowControl w:val="0"/>
        <w:spacing w:after="0" w:line="240" w:lineRule="auto"/>
      </w:pPr>
      <w:r w:rsidRPr="00905A99">
        <w:t> </w:t>
      </w:r>
    </w:p>
    <w:p w:rsidR="00FB60C3" w:rsidRPr="00905A99" w:rsidRDefault="00FB60C3" w:rsidP="005E23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3E37CB" w:rsidRPr="00905A99" w:rsidRDefault="003E37CB" w:rsidP="003E37CB">
      <w:pPr>
        <w:pStyle w:val="ac"/>
        <w:widowControl w:val="0"/>
        <w:spacing w:after="0" w:afterAutospacing="0"/>
        <w:jc w:val="center"/>
        <w:rPr>
          <w:b/>
          <w:sz w:val="40"/>
        </w:rPr>
      </w:pPr>
      <w:r w:rsidRPr="00905A99">
        <w:rPr>
          <w:b/>
          <w:sz w:val="40"/>
        </w:rPr>
        <w:t xml:space="preserve">Время отдыха </w:t>
      </w:r>
    </w:p>
    <w:p w:rsidR="003E37CB" w:rsidRPr="00905A99" w:rsidRDefault="003E37CB" w:rsidP="003E37CB">
      <w:pPr>
        <w:pStyle w:val="ac"/>
        <w:widowControl w:val="0"/>
        <w:spacing w:before="0" w:beforeAutospacing="0" w:after="0" w:afterAutospacing="0"/>
        <w:jc w:val="center"/>
        <w:rPr>
          <w:b/>
          <w:sz w:val="40"/>
        </w:rPr>
      </w:pPr>
      <w:r w:rsidRPr="00905A99">
        <w:rPr>
          <w:b/>
          <w:sz w:val="40"/>
        </w:rPr>
        <w:t>(все виды перерывов, выходных, отпусков)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Работник имеет право на отдых, включая отдых в течение рабочего дня.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Время отдыха - период трудовых отношений, в ходе которого работник свободен от исполнения своих обязанностей по трудовому договору. Право на отдых закреплено в Конституции РФ.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Виды времени отдыха, предоставляемые работнику (ст. 107 Трудового кодекса РФ):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3"/>
        </w:numPr>
        <w:spacing w:before="0" w:beforeAutospacing="0" w:after="0" w:afterAutospacing="0"/>
        <w:jc w:val="both"/>
      </w:pPr>
      <w:r w:rsidRPr="00905A99">
        <w:t>перерывы в течение рабочего дня (ст. 108, 109 Трудового кодекса РФ);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3"/>
        </w:numPr>
        <w:spacing w:before="0" w:beforeAutospacing="0" w:after="0" w:afterAutospacing="0"/>
        <w:jc w:val="both"/>
      </w:pPr>
      <w:r w:rsidRPr="00905A99">
        <w:t>еж</w:t>
      </w:r>
      <w:r w:rsidR="007C62F3" w:rsidRPr="00905A99">
        <w:t>едневный (междусменный) отдых («</w:t>
      </w:r>
      <w:r w:rsidRPr="00905A99">
        <w:t>Об утверждении са</w:t>
      </w:r>
      <w:r w:rsidR="007C62F3" w:rsidRPr="00905A99">
        <w:t>нитарных правил СП 2.2.3670-20 «</w:t>
      </w:r>
      <w:r w:rsidRPr="00905A99">
        <w:t>Санитарно-эпидемиологичес</w:t>
      </w:r>
      <w:r w:rsidR="007C62F3" w:rsidRPr="00905A99">
        <w:t>кие требования к условиям труда»</w:t>
      </w:r>
      <w:r w:rsidRPr="00905A99">
        <w:t>, утв. Главным государственным санитарным врачом РФ 02.12.2020);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3"/>
        </w:numPr>
        <w:spacing w:before="0" w:beforeAutospacing="0" w:after="0" w:afterAutospacing="0"/>
        <w:jc w:val="both"/>
      </w:pPr>
      <w:r w:rsidRPr="00905A99">
        <w:t>еженедельный непрерывный отдых (выходные дни) (ст. 110, 111 Трудового кодекса РФ);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3"/>
        </w:numPr>
        <w:spacing w:before="0" w:beforeAutospacing="0" w:after="0" w:afterAutospacing="0"/>
        <w:jc w:val="both"/>
      </w:pPr>
      <w:r w:rsidRPr="00905A99">
        <w:t>нерабочие праздничные дни (ст. 112 Трудового кодекса РФ);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3"/>
        </w:numPr>
        <w:spacing w:before="0" w:beforeAutospacing="0" w:after="0" w:afterAutospacing="0"/>
        <w:jc w:val="both"/>
      </w:pPr>
      <w:r w:rsidRPr="00905A99">
        <w:t>отпуска (ст. 114-119 Трудового кодекса РФ).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1. Перерывы в течение рабочего дня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 течение рабочего дня (смены) работник имеет право на отдых.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Виды перерывов в течение рабочего дня (смены):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4"/>
        </w:numPr>
        <w:spacing w:before="0" w:beforeAutospacing="0" w:after="0" w:afterAutospacing="0"/>
        <w:jc w:val="both"/>
      </w:pPr>
      <w:r w:rsidRPr="00905A99">
        <w:t>перерыв для отдыха и питания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4"/>
        </w:numPr>
        <w:spacing w:before="0" w:beforeAutospacing="0" w:after="0" w:afterAutospacing="0"/>
        <w:jc w:val="both"/>
      </w:pPr>
      <w:r w:rsidRPr="00905A99">
        <w:t>специальный перерыв для обогрева и отдыха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4"/>
        </w:numPr>
        <w:spacing w:before="0" w:beforeAutospacing="0" w:after="0" w:afterAutospacing="0"/>
        <w:jc w:val="both"/>
      </w:pPr>
      <w:r w:rsidRPr="00905A99">
        <w:t>перерывы для кормления ребенка (ст. 258 Трудового кодекса РФ).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 </w:t>
      </w:r>
      <w:r w:rsidRPr="00905A99">
        <w:rPr>
          <w:b/>
          <w:bCs/>
        </w:rPr>
        <w:t xml:space="preserve">Важно! В течение перерыва работник освобождается от работы и использует время </w:t>
      </w:r>
      <w:r w:rsidRPr="00905A99">
        <w:rPr>
          <w:b/>
          <w:bCs/>
        </w:rPr>
        <w:lastRenderedPageBreak/>
        <w:t>отдыха по своему усмотрению.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А. Перерывы для отдыха и питания</w:t>
      </w:r>
    </w:p>
    <w:p w:rsidR="003E37CB" w:rsidRPr="00905A99" w:rsidRDefault="003E37CB" w:rsidP="003E37CB">
      <w:pPr>
        <w:pStyle w:val="ac"/>
        <w:widowControl w:val="0"/>
        <w:spacing w:after="0"/>
      </w:pPr>
      <w:r w:rsidRPr="00905A99">
        <w:rPr>
          <w:b/>
          <w:bCs/>
        </w:rPr>
        <w:t>Важно! Перерыв для отдыха и питания не включается в рабочее время и не оплачивается.</w:t>
      </w:r>
    </w:p>
    <w:p w:rsidR="003E37CB" w:rsidRPr="00905A99" w:rsidRDefault="003E37CB" w:rsidP="003E37CB">
      <w:pPr>
        <w:pStyle w:val="ac"/>
        <w:widowControl w:val="0"/>
        <w:spacing w:after="0"/>
      </w:pPr>
      <w:r w:rsidRPr="00905A99">
        <w:t>Продолжительность перерыва должна быть не менее 30 минут и не более 2 часов.</w:t>
      </w:r>
    </w:p>
    <w:p w:rsidR="003E37CB" w:rsidRPr="00905A99" w:rsidRDefault="003E37CB" w:rsidP="003E37CB">
      <w:pPr>
        <w:pStyle w:val="ac"/>
        <w:widowControl w:val="0"/>
        <w:spacing w:after="0"/>
      </w:pPr>
      <w:r w:rsidRPr="00905A99">
        <w:t>У некоторых категорий работников (железнодорожников, водителей и др.) при 8 часовом рабочем дне перерыв может быть разбит на две части. При этом общая продолжительность этих частей в сумме должна составлять от 30 минут до двух часов. Если по графику сменности рабочий день такого работника превышает 8 часов, ему должны быть предоставлены два перерыва.</w:t>
      </w:r>
    </w:p>
    <w:p w:rsidR="003E37CB" w:rsidRPr="00905A99" w:rsidRDefault="003E37CB" w:rsidP="003E37CB">
      <w:pPr>
        <w:pStyle w:val="ac"/>
        <w:widowControl w:val="0"/>
        <w:spacing w:after="0"/>
      </w:pPr>
      <w:r w:rsidRPr="00905A99">
        <w:rPr>
          <w:b/>
          <w:bCs/>
        </w:rPr>
        <w:t xml:space="preserve">Важно! Не является обязательным предоставление работодателем перерыва для отдыха и питания в </w:t>
      </w:r>
      <w:proofErr w:type="gramStart"/>
      <w:r w:rsidRPr="00905A99">
        <w:rPr>
          <w:b/>
          <w:bCs/>
        </w:rPr>
        <w:t>случае</w:t>
      </w:r>
      <w:proofErr w:type="gramEnd"/>
      <w:r w:rsidRPr="00905A99">
        <w:rPr>
          <w:b/>
          <w:bCs/>
        </w:rPr>
        <w:t>, если установленная для работника продолжительность ежедневной работы (смены) не превышает четырех часов.</w:t>
      </w:r>
    </w:p>
    <w:p w:rsidR="003E37CB" w:rsidRPr="00905A99" w:rsidRDefault="00716379" w:rsidP="003E37CB">
      <w:pPr>
        <w:pStyle w:val="ac"/>
        <w:widowControl w:val="0"/>
        <w:spacing w:after="0"/>
      </w:pPr>
      <w:r w:rsidRPr="00905A99">
        <w:t>По соглашению</w:t>
      </w:r>
      <w:r w:rsidR="003E37CB" w:rsidRPr="00905A99">
        <w:t xml:space="preserve"> сторон в силу производственной необходимости в пределах рабочего дня перерыв может быть перенесён на другое время (без изменения установленной продолжительности).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Данный перерыв предоставляется всем работникам.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По общему правилу конкретное время предоставления перерыва для отдыха и питания и его продолжительность должны быть зафиксированы в </w:t>
      </w:r>
      <w:proofErr w:type="gramStart"/>
      <w:r w:rsidRPr="00905A99">
        <w:t>Правилах</w:t>
      </w:r>
      <w:proofErr w:type="gramEnd"/>
      <w:r w:rsidRPr="00905A99">
        <w:t xml:space="preserve"> внутреннего трудового распорядка.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</w:t>
      </w:r>
      <w:r w:rsidR="00716379" w:rsidRPr="00905A99">
        <w:rPr>
          <w:b/>
          <w:bCs/>
        </w:rPr>
        <w:t xml:space="preserve">Допускается </w:t>
      </w:r>
      <w:r w:rsidRPr="00905A99">
        <w:rPr>
          <w:b/>
          <w:bCs/>
        </w:rPr>
        <w:t>определение времени предоставления перерыва для отдыха и питания, а также его продолжительности соглашением сторон трудового договора.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Если по условиям работы предоставления перерыва для отдыха и питания невозможно, работодатель обязан обеспечить работнику возможность отдыха и приема пищи в рабочее время. Перечень работ, и места для отдыха и приема пищи должны быть определены в </w:t>
      </w:r>
      <w:proofErr w:type="gramStart"/>
      <w:r w:rsidRPr="00905A99">
        <w:t>Правилах</w:t>
      </w:r>
      <w:proofErr w:type="gramEnd"/>
      <w:r w:rsidRPr="00905A99">
        <w:t xml:space="preserve"> внутреннего трудового распорядка.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 этом случае перерыв для отдыха и питания включается в рабочее время и оплачивается.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Б. Специальные перерывы для обогревания и отдыха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Если необходимость предоставления специального перерыва (обогрева, отвода теплоты и др.) прописана в техническом </w:t>
      </w:r>
      <w:proofErr w:type="gramStart"/>
      <w:r w:rsidRPr="00905A99">
        <w:rPr>
          <w:b/>
          <w:bCs/>
        </w:rPr>
        <w:t>условии</w:t>
      </w:r>
      <w:proofErr w:type="gramEnd"/>
      <w:r w:rsidRPr="00905A99">
        <w:rPr>
          <w:b/>
          <w:bCs/>
        </w:rPr>
        <w:t>, технологической документации, санитарных или других правилах, то его срок включается в рабочее время и оплачивается. В иных случаях специальный перерыв является разновидностью перерыва для отдыха.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Работники, которым предоставляется специальный перерыв: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>работникам, работающим в холодное время года на открытом воздухе,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 xml:space="preserve">работникам, работающим в холодное время года в закрытых необогреваемых </w:t>
      </w:r>
      <w:proofErr w:type="gramStart"/>
      <w:r w:rsidRPr="00905A99">
        <w:lastRenderedPageBreak/>
        <w:t>помещениях</w:t>
      </w:r>
      <w:proofErr w:type="gramEnd"/>
      <w:r w:rsidRPr="00905A99">
        <w:t>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 xml:space="preserve">работникам, работающим в </w:t>
      </w:r>
      <w:proofErr w:type="gramStart"/>
      <w:r w:rsidRPr="00905A99">
        <w:t>условиях</w:t>
      </w:r>
      <w:proofErr w:type="gramEnd"/>
      <w:r w:rsidRPr="00905A99">
        <w:t xml:space="preserve"> повышенных температур воздуха (при работе на открытом воздухе и температуре воздуха 35° C и выше продолжительность непрерывной работы должна составлять 15 - 20 минут;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>грузчикам, занятым на погрузочно-разгрузочных работах,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>диспетчерам воздушного движения,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5"/>
        </w:numPr>
        <w:spacing w:before="0" w:beforeAutospacing="0" w:after="0" w:afterAutospacing="0"/>
        <w:jc w:val="both"/>
      </w:pPr>
      <w:r w:rsidRPr="00905A99">
        <w:t>водителям автомобилей, участвующих в междугородных перевозках.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Виды работ, при которых предоставляются специальные перерывы, их продолжительность и порядок предоставления должны быть определены в Правилах внутреннего трудового распорядка или в трудовом договоре.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Работник, занятый на подобных работах, вправе требовать от работодателя предоставления специального перерыва.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В. Перерывы для кормления ребенка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Данные перерывы предоставляются женщинам, имеющим детей в </w:t>
      </w:r>
      <w:proofErr w:type="gramStart"/>
      <w:r w:rsidRPr="00905A99">
        <w:rPr>
          <w:b/>
          <w:bCs/>
        </w:rPr>
        <w:t>возрасте</w:t>
      </w:r>
      <w:proofErr w:type="gramEnd"/>
      <w:r w:rsidRPr="00905A99">
        <w:rPr>
          <w:b/>
          <w:bCs/>
        </w:rPr>
        <w:t xml:space="preserve"> до полутора лет, а также отцам и другим лицам, воспитывающие детей без матери.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 некоторых случаях указанные правила распространяются на опекунов несовершеннолетних.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Продолжительность перерыва должна быть не менее 30 минут. Периодичность предоставления перерывов - каждые три часа.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При наличии у женщины двух и более детей до полутора лет продолжительность перерыва должна составлять не менее 1 часа.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Женщина вправе определять порядок использования перерывов для кормления. По ее заявлению они могут присоединяться к перерыву для отдыха и питания либо в суммированном </w:t>
      </w:r>
      <w:proofErr w:type="gramStart"/>
      <w:r w:rsidRPr="00905A99">
        <w:t>виде</w:t>
      </w:r>
      <w:proofErr w:type="gramEnd"/>
      <w:r w:rsidRPr="00905A99">
        <w:t xml:space="preserve"> переноситься на начало или конец рабочего дня.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Работодатель обязан учитывать перерывы для кормления ребенка (детей) в </w:t>
      </w:r>
      <w:proofErr w:type="gramStart"/>
      <w:r w:rsidRPr="00905A99">
        <w:rPr>
          <w:b/>
          <w:bCs/>
        </w:rPr>
        <w:t>качестве</w:t>
      </w:r>
      <w:proofErr w:type="gramEnd"/>
      <w:r w:rsidRPr="00905A99">
        <w:rPr>
          <w:b/>
          <w:bCs/>
        </w:rPr>
        <w:t xml:space="preserve"> рабочего времени и оплачивать их в размере среднего заработка.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2. Ежедневный междусменный отдых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proofErr w:type="gramStart"/>
      <w:r w:rsidRPr="00905A99">
        <w:t>Ежедневный (междусменный) отдых - это период</w:t>
      </w:r>
      <w:r w:rsidR="007877B0" w:rsidRPr="00905A99">
        <w:t xml:space="preserve"> времени между моментом</w:t>
      </w:r>
      <w:r w:rsidRPr="00905A99">
        <w:t>, когда один рабочий день</w:t>
      </w:r>
      <w:r w:rsidR="00687C95" w:rsidRPr="00905A99">
        <w:t xml:space="preserve"> (смена)</w:t>
      </w:r>
      <w:r w:rsidRPr="00905A99">
        <w:t xml:space="preserve"> должен быть окончен,</w:t>
      </w:r>
      <w:r w:rsidR="007877B0" w:rsidRPr="00905A99">
        <w:t xml:space="preserve"> и</w:t>
      </w:r>
      <w:r w:rsidRPr="00905A99">
        <w:t xml:space="preserve"> </w:t>
      </w:r>
      <w:r w:rsidR="007877B0" w:rsidRPr="00905A99">
        <w:t xml:space="preserve">моментом, когда </w:t>
      </w:r>
      <w:r w:rsidRPr="00905A99">
        <w:t>другой, непосредственно примыкающий к нему рабочий день</w:t>
      </w:r>
      <w:r w:rsidR="00687C95" w:rsidRPr="00905A99">
        <w:t xml:space="preserve"> (смена)</w:t>
      </w:r>
      <w:r w:rsidRPr="00905A99">
        <w:t>, должен быть начат.</w:t>
      </w:r>
      <w:proofErr w:type="gramEnd"/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Право на ежедневный  отдых возникает у работника после отработки дневной нормы рабочего времени.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Продолжительность ежедневного междусменного отдыха, включая время  для отдыха и питания, должна быть не </w:t>
      </w:r>
      <w:proofErr w:type="gramStart"/>
      <w:r w:rsidRPr="00905A99">
        <w:rPr>
          <w:b/>
          <w:bCs/>
        </w:rPr>
        <w:t>менее двойной</w:t>
      </w:r>
      <w:proofErr w:type="gramEnd"/>
      <w:r w:rsidRPr="00905A99">
        <w:rPr>
          <w:b/>
          <w:bCs/>
        </w:rPr>
        <w:t xml:space="preserve"> продолжительности рабочего дня (смены), предшествующей отдыху (16 часов при 8 часовом рабочем дне).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работе вахтовым методом продолжительность ежедневного (междусменного) отдыха с учетом обеденных перерывов может быть уменьшена до 12 часов.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lastRenderedPageBreak/>
        <w:t>3. Еженедельный непрерывный отдых (выходные дни)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Еженедельный непрерывный отдых - это период</w:t>
      </w:r>
      <w:r w:rsidR="00687C95" w:rsidRPr="00905A99">
        <w:t xml:space="preserve"> времени</w:t>
      </w:r>
      <w:r w:rsidRPr="00905A99">
        <w:t xml:space="preserve"> между</w:t>
      </w:r>
      <w:r w:rsidR="00687C95" w:rsidRPr="00905A99">
        <w:t xml:space="preserve"> моментом</w:t>
      </w:r>
      <w:r w:rsidRPr="00905A99">
        <w:t xml:space="preserve">, когда один рабочий день (накануне выходного) должен быть окончен, </w:t>
      </w:r>
      <w:r w:rsidR="00687C95" w:rsidRPr="00905A99">
        <w:t>и моментом, когд</w:t>
      </w:r>
      <w:r w:rsidRPr="00905A99">
        <w:t>а другой рабочий день (следующий сразу за выходным), должен быть начат.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еженедельного непрерывного отдыха должна быть не менее 42 часов.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Работник вправе требовать предоставления ему выходных дней, количество которых зависит от продолжительности рабочей недели.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пятидневной рабочей неделе работнику предоставляется 2 выходных дня. Оба выходных дня предоставляются, как правило, подряд.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шестидневной рабочей неделе работнику предоставляется 1 выходной день.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Общим выходным днем является воскресенье. Второй выходной день при пятидневной рабочей неделе должен быть определен правилами внутреннего трудового распорядка.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 целях рационального использования работниками выходных и нерабочих праздничных дней Правительство РФ может переносить выходные дни на другие дни.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Возможно предоставление выходного дня (дней) в другой день, кроме воскресенья, при соблюдении одновременно следующих условий: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6"/>
        </w:numPr>
        <w:spacing w:before="0" w:beforeAutospacing="0" w:after="0" w:afterAutospacing="0"/>
        <w:jc w:val="both"/>
      </w:pPr>
      <w:r w:rsidRPr="00905A99">
        <w:t>работник занят на работах, приостановка которых невозможна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6"/>
        </w:numPr>
        <w:spacing w:before="0" w:beforeAutospacing="0" w:after="0" w:afterAutospacing="0"/>
        <w:jc w:val="both"/>
      </w:pPr>
      <w:r w:rsidRPr="00905A99">
        <w:t>причины невозможности приостановки работы - производственно-технические и организационные условия</w:t>
      </w:r>
    </w:p>
    <w:p w:rsidR="003E37CB" w:rsidRPr="00905A99" w:rsidRDefault="00687C95" w:rsidP="003E37CB">
      <w:pPr>
        <w:pStyle w:val="ac"/>
        <w:widowControl w:val="0"/>
        <w:spacing w:after="0"/>
        <w:jc w:val="both"/>
      </w:pPr>
      <w:r w:rsidRPr="00905A99">
        <w:rPr>
          <w:bCs/>
        </w:rPr>
        <w:t>(</w:t>
      </w:r>
      <w:r w:rsidR="003E37CB" w:rsidRPr="00905A99">
        <w:rPr>
          <w:bCs/>
        </w:rPr>
        <w:t xml:space="preserve">Например, </w:t>
      </w:r>
      <w:r w:rsidRPr="00905A99">
        <w:rPr>
          <w:bCs/>
        </w:rPr>
        <w:t xml:space="preserve">в </w:t>
      </w:r>
      <w:proofErr w:type="gramStart"/>
      <w:r w:rsidRPr="00905A99">
        <w:rPr>
          <w:bCs/>
        </w:rPr>
        <w:t>организациях</w:t>
      </w:r>
      <w:proofErr w:type="gramEnd"/>
      <w:r w:rsidR="003E37CB" w:rsidRPr="00905A99">
        <w:rPr>
          <w:bCs/>
        </w:rPr>
        <w:t xml:space="preserve"> </w:t>
      </w:r>
      <w:r w:rsidRPr="00905A99">
        <w:rPr>
          <w:bCs/>
        </w:rPr>
        <w:t>торговли, организациях, занятых</w:t>
      </w:r>
      <w:r w:rsidR="003E37CB" w:rsidRPr="00905A99">
        <w:rPr>
          <w:bCs/>
        </w:rPr>
        <w:t xml:space="preserve"> об</w:t>
      </w:r>
      <w:r w:rsidRPr="00905A99">
        <w:rPr>
          <w:bCs/>
        </w:rPr>
        <w:t>служиванием населения, и других)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7"/>
        </w:numPr>
        <w:spacing w:before="0" w:beforeAutospacing="0" w:after="0" w:afterAutospacing="0"/>
        <w:jc w:val="both"/>
      </w:pPr>
      <w:r w:rsidRPr="00905A99">
        <w:t>выходные дни предоставляются работникам в различные дни недели;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7"/>
        </w:numPr>
        <w:spacing w:before="0" w:beforeAutospacing="0" w:after="0" w:afterAutospacing="0"/>
        <w:jc w:val="both"/>
      </w:pPr>
      <w:r w:rsidRPr="00905A99">
        <w:t>выходные дни предоставляются поочередно каждой группе работников;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7"/>
        </w:numPr>
        <w:spacing w:before="0" w:beforeAutospacing="0" w:after="0" w:afterAutospacing="0"/>
        <w:jc w:val="both"/>
      </w:pPr>
      <w:r w:rsidRPr="00905A99">
        <w:t>порядок предоставления и график очередности определяются в правилах внутреннего трудового распорядка.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По общему правилу работа в выходные дни запрещена.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Работодатель не вправе своим распоряжением объявлять выходной день рабочим, в </w:t>
      </w:r>
      <w:proofErr w:type="spellStart"/>
      <w:r w:rsidRPr="00905A99">
        <w:rPr>
          <w:b/>
          <w:bCs/>
        </w:rPr>
        <w:t>т.ч</w:t>
      </w:r>
      <w:proofErr w:type="spellEnd"/>
      <w:r w:rsidRPr="00905A99">
        <w:rPr>
          <w:b/>
          <w:bCs/>
        </w:rPr>
        <w:t>. путём его переноса на другой день.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4. Нерабочие праздничные дни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 вправе отдыхать в установленные законом праздничные дни.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Нерабочими праздничными днями являются: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1, 2, 3, 4, 5, 6 и 8 января - Новогодние каникулы;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7 января - Рождество Христово;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lastRenderedPageBreak/>
        <w:t>23 февраля - День защитника Отечества;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8 марта - Международный женский день;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1 мая - Праздник Весны и Труда;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9 мая - День Победы;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12 июня - День России;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8"/>
        </w:numPr>
        <w:spacing w:before="0" w:beforeAutospacing="0" w:after="0" w:afterAutospacing="0"/>
        <w:jc w:val="both"/>
      </w:pPr>
      <w:r w:rsidRPr="00905A99">
        <w:t>4 ноября - День народного единства.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Нормативным правовым актом субъекта Российской Федерации нерабочим днем на территории субъекта Российской Федерации может быть объявлен религиозный праздник.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proofErr w:type="gramStart"/>
      <w:r w:rsidRPr="00905A99">
        <w:t>При совпадении выходного дня с праздничным днем, выходной день переносится на следующий после праздничного рабочий день.</w:t>
      </w:r>
      <w:proofErr w:type="gramEnd"/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От работодателя не требуется подтверждения данного переноса изданием локального нормативного акта.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совпадении праздничных и выходных дней  Правительство РФ по общему правилу может переносить выходные, но не праздничные дни, дата которых закреплена в законе.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Для новогодних каникул и праздника Рождества Христова предусмотрен особый порядок перенесения выходных дней при совпадении их с праздничным днем. При необходимости, Правительство РФ действует в соответствии с этим порядком.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Работодатель не вправе самостоятельно переносить выходной день, совпадающий с праздничным днем, на другой день.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 Работникам, получающим должностной оклад, оплата нерабочих праздничных дней не предусмотрена. Вместе с тем, наличие в календарном </w:t>
      </w:r>
      <w:proofErr w:type="gramStart"/>
      <w:r w:rsidRPr="00905A99">
        <w:t>месяце</w:t>
      </w:r>
      <w:proofErr w:type="gramEnd"/>
      <w:r w:rsidRPr="00905A99">
        <w:t xml:space="preserve"> нерабочих праздничных дней не является основанием для снижения таким работникам заработной платы. Поэтому, работник, получающий оклад (должностной оклад) вправе требовать выплаты ему ежемесячного заработка в полном </w:t>
      </w:r>
      <w:proofErr w:type="gramStart"/>
      <w:r w:rsidRPr="00905A99">
        <w:t>размере</w:t>
      </w:r>
      <w:proofErr w:type="gramEnd"/>
      <w:r w:rsidRPr="00905A99">
        <w:t>, несмотря на то, количество рабочих дней в календарном месяце было сокращено за счёт праздничных нерабочих дней.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Работники, за исключением работников, получающих оклад (должностной оклад), за праздничные дни, в которые они не привлекались к работе, вправе требовать выплаты им дополнительного вознаграждения (если за счёт праздничных нерабочих дней произошло фактическое сокращение их месячной нормы рабочего времени).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 этом случае размер и порядок выплаты дополнительного вознаграждения должен быть указан в коллектив</w:t>
      </w:r>
      <w:r w:rsidR="007C62F3" w:rsidRPr="00905A99">
        <w:t>н</w:t>
      </w:r>
      <w:r w:rsidRPr="00905A99">
        <w:t>ом договоре, соглашении, локальном нормативном акте, трудовом договоре.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5. Отпуска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Отпуск - это время отдыха большой продолжительности со специальным порядком предоставления.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На период ежегодных отпусков работодатель сохраняет за работником место работы (должность) и средний заработок (кроме отпуска без сохранения заработной платы).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lastRenderedPageBreak/>
        <w:t>Виды отпусков: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1. Ежегодные оплачиваемые отпуска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1.1. Ежегодный основной оплачиваемый отпуск (ст. 115 Трудового кодекса РФ),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1.2. Ежегодный дополнительный оплачиваемый отпуск (ст. 116-119 Трудового кодекса РФ),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1.3. Ежегодный удлинённый основной отпуск (ст.115 ТК);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2. Ежегодный дополнительный отпуск без сохранения заработной платы (ст. 263 Трудового кодекса РФ),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3. Отпуск без сохранения заработной платы (ст. 128 Трудового кодекса РФ),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4. Отпуск по беременности и родам (ст. 255 ТК РФ),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5. Отпуск при совмещении работы с обучением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5.1. Дополнительный отпуск с сохранением среднего заработка (ст. 173, 173-1, 174, 176 ТК РФ)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5.2. Отпуск без сохранения заработной платы (ст. 173, 174 ТК РФ).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6. Отпуск по уходу за ребёнком (ст. 256 ТК РФ).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Очередность предоставления оплачиваемых отпусков определяется ежегодно в </w:t>
      </w:r>
      <w:proofErr w:type="gramStart"/>
      <w:r w:rsidRPr="00905A99">
        <w:t>соответствии</w:t>
      </w:r>
      <w:proofErr w:type="gramEnd"/>
      <w:r w:rsidRPr="00905A99">
        <w:t xml:space="preserve"> с графиком отпусков.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Общая продолжительность ежегодного оплачиваемого отпуска определяется суммированием ежегодного основного и всех дополнительных ежегодных оплачиваемых отпусков.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В установленных законом случаях ежегодный оплачиваемый отпуск может быть продлен или перенесен на другой срок, определяемый работодателем с учетом пожеланий работника.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Неиспользованная часть ежегодного оплачиваемого отпуска, превышающая шесть месяцев, присоединяется к очередному ежегодному оплачиваемому отпуску на следующий год.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По соглашению между работником и работодателем ежегодный оплачиваемый отпуск может быть разделен на части. При этом хотя бы одна из частей этого отпуска должна быть не менее 14 календарных дней.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Отзыв работника из отпуска допускается только с его согласия.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 xml:space="preserve">Часть ежегодного оплачиваемого отпуска, превышающая 28 календарных дней, по </w:t>
      </w:r>
      <w:r w:rsidRPr="00905A99">
        <w:lastRenderedPageBreak/>
        <w:t>письменному заявлению работника может быть заменена денежной компенсацией.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По письменному заявлению работника неиспользованные отпуска могут быть предоставлены ему с последующим увольнением (за исключением случаев увольнения за виновные действия). При этом днем увольнения считается последний день отпуска.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Лицам, работающим по совместительству, ежегодные оплачиваемые отпуска предоставляются одновременно с отпуском по основной работе. Если на работе по совместительству работник не отработал шести месяцев, то отпуск предоставляется авансом.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А. Ежегодный основной оплачиваемый отпуск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Ежегодный основной оплачиваемый отпуск может исчисляться в календарных или рабочих дня, а также в сутках (для некоторых работников).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ежегодного основного оплачиваемого отпуска не может быть менее 28 календарных дней.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Некоторым работникам предоставляется удлиненный ежегодный основной оплачиваемый отпуск, продолжительностью более 28 календарных дней.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Если в трудовой договор включено условие об отпуске менее 28 календарных дней, такое условие является недействительным.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Работники, которым предоставляется удлиненный основной оплачиваемый отпуск: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>инвалиды - 30 календарных дней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>несовершеннолетние работники - 31 календарный день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>педагогические работники - от 42 до 56 календарных дней (в зависимости от должности)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>работники, занятые на работах с химическим оружием - от 49 до 56 календарных дней (в зависимости от вида выполняемой работы)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 xml:space="preserve">пенсионеры, проживающие в стационарных </w:t>
      </w:r>
      <w:proofErr w:type="gramStart"/>
      <w:r w:rsidRPr="00905A99">
        <w:t>учреждениях</w:t>
      </w:r>
      <w:proofErr w:type="gramEnd"/>
      <w:r w:rsidRPr="00905A99">
        <w:t xml:space="preserve"> социального обслуживания и работающие по трудовому договору (женщины - 55 лет, мужчины - 60 лет) - 30 календарных дней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19"/>
        </w:numPr>
        <w:spacing w:before="0" w:beforeAutospacing="0" w:after="0" w:afterAutospacing="0"/>
        <w:jc w:val="both"/>
      </w:pPr>
      <w:r w:rsidRPr="00905A99">
        <w:t>спасатели профессиональных аварийно-спасательных служб, формирований - от 30 до 40 суток (в зависимости от стажа работы на должностях спасателей).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Б. Ежегодный дополнительный оплачиваемый отпуск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Следующим работникам работодатель обязан предоставлять ежегодный дополнительный оплачиваемый отпуск: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0"/>
        </w:numPr>
        <w:spacing w:before="0" w:beforeAutospacing="0" w:after="0" w:afterAutospacing="0"/>
        <w:jc w:val="both"/>
      </w:pPr>
      <w:r w:rsidRPr="00905A99">
        <w:t>за работу с вредными или опасными условиями труда;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отпуска зависит от степени вредности или опасности условий труда и устанавливается по результатам специальной оценки условий труда. Минимальная продолжительность - 7 календарных дней.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1"/>
        </w:numPr>
        <w:spacing w:before="0" w:beforeAutospacing="0" w:after="0" w:afterAutospacing="0"/>
        <w:jc w:val="both"/>
      </w:pPr>
      <w:r w:rsidRPr="00905A99">
        <w:t>за работу, связанную с особым характером работы;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lastRenderedPageBreak/>
        <w:t>Важно! Перечень категорий работников, которым устанавливается отпуск, а также минимальная его продолжительность и условия предоставления определяются Правительством РФ.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2"/>
        </w:numPr>
        <w:spacing w:before="0" w:beforeAutospacing="0" w:after="0" w:afterAutospacing="0"/>
        <w:jc w:val="both"/>
      </w:pPr>
      <w:r w:rsidRPr="00905A99">
        <w:t xml:space="preserve">за работу в </w:t>
      </w:r>
      <w:proofErr w:type="gramStart"/>
      <w:r w:rsidRPr="00905A99">
        <w:t>районах</w:t>
      </w:r>
      <w:proofErr w:type="gramEnd"/>
      <w:r w:rsidRPr="00905A99">
        <w:t xml:space="preserve"> Крайнего Севера и местностях, приравненных к ним;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proofErr w:type="gramStart"/>
      <w:r w:rsidRPr="00905A99">
        <w:rPr>
          <w:b/>
          <w:bCs/>
        </w:rPr>
        <w:t>Важно! за работу в районах Крайнего Севера предоставляется отпуск - 24 календарных дня, в местностях, приравненных к районам Крайнего Севера - 16 календарных дней, в остальных районах Севера, где установлен районный коэффициент и процентная надбавка - 8 календарных дней (ст. 321 Трудового кодекса РФ, ст. 14 Закона РФ от 19.02.1993 № 4520-1)</w:t>
      </w:r>
      <w:proofErr w:type="gramEnd"/>
    </w:p>
    <w:p w:rsidR="003E37CB" w:rsidRPr="00905A99" w:rsidRDefault="003E37CB" w:rsidP="002A0CB1">
      <w:pPr>
        <w:pStyle w:val="ac"/>
        <w:widowControl w:val="0"/>
        <w:numPr>
          <w:ilvl w:val="0"/>
          <w:numId w:val="23"/>
        </w:numPr>
        <w:spacing w:before="0" w:beforeAutospacing="0" w:after="0" w:afterAutospacing="0"/>
        <w:jc w:val="both"/>
      </w:pPr>
      <w:r w:rsidRPr="00905A99">
        <w:t xml:space="preserve">за работу в </w:t>
      </w:r>
      <w:proofErr w:type="gramStart"/>
      <w:r w:rsidRPr="00905A99">
        <w:t>режиме</w:t>
      </w:r>
      <w:proofErr w:type="gramEnd"/>
      <w:r w:rsidRPr="00905A99">
        <w:t xml:space="preserve"> ненормированного рабочего дня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Минимальная продолжительность отпуска - 3 </w:t>
      </w:r>
      <w:proofErr w:type="gramStart"/>
      <w:r w:rsidRPr="00905A99">
        <w:rPr>
          <w:b/>
          <w:bCs/>
        </w:rPr>
        <w:t>календарных</w:t>
      </w:r>
      <w:proofErr w:type="gramEnd"/>
      <w:r w:rsidRPr="00905A99">
        <w:rPr>
          <w:b/>
          <w:bCs/>
        </w:rPr>
        <w:t xml:space="preserve"> дня. Конкретная продолжительность устанавливается в </w:t>
      </w:r>
      <w:proofErr w:type="gramStart"/>
      <w:r w:rsidRPr="00905A99">
        <w:rPr>
          <w:b/>
          <w:bCs/>
        </w:rPr>
        <w:t>правилах</w:t>
      </w:r>
      <w:proofErr w:type="gramEnd"/>
      <w:r w:rsidRPr="00905A99">
        <w:rPr>
          <w:b/>
          <w:bCs/>
        </w:rPr>
        <w:t xml:space="preserve"> внутреннего трудового распорядка, коллективным договором.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4"/>
        </w:numPr>
        <w:spacing w:before="0" w:beforeAutospacing="0" w:after="0" w:afterAutospacing="0"/>
        <w:jc w:val="both"/>
      </w:pPr>
      <w:r w:rsidRPr="00905A99">
        <w:t xml:space="preserve">за работу за границей в </w:t>
      </w:r>
      <w:proofErr w:type="gramStart"/>
      <w:r w:rsidRPr="00905A99">
        <w:t>загранучреждениях</w:t>
      </w:r>
      <w:proofErr w:type="gramEnd"/>
      <w:r w:rsidRPr="00905A99">
        <w:t xml:space="preserve"> (представительствах) Российской Федерации;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Минимальная продолжительность отпуска, условия его предоставления определены постановлением Правительства РФ от 21.04.2010 № 258.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5"/>
        </w:numPr>
        <w:spacing w:before="0" w:beforeAutospacing="0" w:after="0" w:afterAutospacing="0"/>
        <w:jc w:val="both"/>
      </w:pPr>
      <w:r w:rsidRPr="00905A99">
        <w:t>спортсмену;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Минимальная продолжительность отпуска составляет 4 </w:t>
      </w:r>
      <w:proofErr w:type="gramStart"/>
      <w:r w:rsidRPr="00905A99">
        <w:rPr>
          <w:b/>
          <w:bCs/>
        </w:rPr>
        <w:t>календарных</w:t>
      </w:r>
      <w:proofErr w:type="gramEnd"/>
      <w:r w:rsidRPr="00905A99">
        <w:rPr>
          <w:b/>
          <w:bCs/>
        </w:rPr>
        <w:t xml:space="preserve"> дня. Конкретная продолжительность отпуска определяется коллективным договором, локальным нормативным актом, трудовым договором (ст. 348.10 Трудового кодекса РФ).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6"/>
        </w:numPr>
        <w:spacing w:before="0" w:beforeAutospacing="0" w:after="0" w:afterAutospacing="0"/>
        <w:jc w:val="both"/>
      </w:pPr>
      <w:r w:rsidRPr="00905A99">
        <w:t>тренеру;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Минимальная продолжительность отпуска составляет 4 </w:t>
      </w:r>
      <w:proofErr w:type="gramStart"/>
      <w:r w:rsidRPr="00905A99">
        <w:rPr>
          <w:b/>
          <w:bCs/>
        </w:rPr>
        <w:t>календарных</w:t>
      </w:r>
      <w:proofErr w:type="gramEnd"/>
      <w:r w:rsidRPr="00905A99">
        <w:rPr>
          <w:b/>
          <w:bCs/>
        </w:rPr>
        <w:t xml:space="preserve"> дня. Конкретная продолжительность отпуска определяется коллективным договором, локальным нормативным актом, трудовым договором (ст. 348.10 Трудового кодекса РФ).</w:t>
      </w:r>
      <w:r w:rsidRPr="00905A99">
        <w:t> 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7"/>
        </w:numPr>
        <w:spacing w:before="0" w:beforeAutospacing="0" w:after="0" w:afterAutospacing="0"/>
        <w:jc w:val="both"/>
      </w:pPr>
      <w:r w:rsidRPr="00905A99">
        <w:t>медицинским работникам;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Перечень должностей медицинских работников, имеющих право на дополнительный отпуск, и его продолжительность утверждены постановлениями Правительства РФ от 06.06.2013 № 482, от 03.04.1996 № 391.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8"/>
        </w:numPr>
        <w:spacing w:before="0" w:beforeAutospacing="0" w:after="0" w:afterAutospacing="0"/>
        <w:jc w:val="both"/>
      </w:pPr>
      <w:r w:rsidRPr="00905A99">
        <w:t xml:space="preserve">ветеринарным и другим работникам, участвующим в </w:t>
      </w:r>
      <w:proofErr w:type="gramStart"/>
      <w:r w:rsidRPr="00905A99">
        <w:t>оказании</w:t>
      </w:r>
      <w:proofErr w:type="gramEnd"/>
      <w:r w:rsidRPr="00905A99">
        <w:t xml:space="preserve"> противотуберкулезной помощи, а также работники, обслуживающие больных туберкулезом сельскохозяйственных животных;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Минимальная продолжительность отпуска </w:t>
      </w:r>
      <w:r w:rsidR="005B179C" w:rsidRPr="00905A99">
        <w:rPr>
          <w:b/>
          <w:bCs/>
        </w:rPr>
        <w:t xml:space="preserve">этой категории работников </w:t>
      </w:r>
      <w:r w:rsidRPr="00905A99">
        <w:rPr>
          <w:b/>
          <w:bCs/>
        </w:rPr>
        <w:t>определена в постановлении Правительства РФ от 06.06.2013 № 482.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29"/>
        </w:numPr>
        <w:spacing w:before="0" w:beforeAutospacing="0" w:after="0" w:afterAutospacing="0"/>
        <w:jc w:val="both"/>
      </w:pPr>
      <w:proofErr w:type="gramStart"/>
      <w:r w:rsidRPr="00905A99">
        <w:t xml:space="preserve">работникам, осуществляющим диагностику и лечение ВИЧ-инфицированных, </w:t>
      </w:r>
      <w:r w:rsidRPr="00905A99">
        <w:lastRenderedPageBreak/>
        <w:t>работникам, работа которых связана с материалами, содержащими вирус иммунодефицита человека;</w:t>
      </w:r>
      <w:proofErr w:type="gramEnd"/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отпуска</w:t>
      </w:r>
      <w:r w:rsidR="005B179C" w:rsidRPr="00905A99">
        <w:rPr>
          <w:b/>
          <w:bCs/>
        </w:rPr>
        <w:t xml:space="preserve"> этой категории</w:t>
      </w:r>
      <w:r w:rsidRPr="00905A99">
        <w:rPr>
          <w:b/>
          <w:bCs/>
        </w:rPr>
        <w:t xml:space="preserve"> </w:t>
      </w:r>
      <w:r w:rsidR="005B179C" w:rsidRPr="00905A99">
        <w:rPr>
          <w:b/>
          <w:bCs/>
        </w:rPr>
        <w:t xml:space="preserve">работников </w:t>
      </w:r>
      <w:r w:rsidRPr="00905A99">
        <w:rPr>
          <w:b/>
          <w:bCs/>
        </w:rPr>
        <w:t>определена в постановлении Правительства РФ от 06.06.2013 № 482.</w:t>
      </w:r>
      <w:r w:rsidRPr="00905A99">
        <w:t> 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0"/>
        </w:numPr>
        <w:spacing w:before="0" w:beforeAutospacing="0" w:after="0" w:afterAutospacing="0"/>
        <w:jc w:val="both"/>
      </w:pPr>
      <w:r w:rsidRPr="00905A99">
        <w:t xml:space="preserve">работникам, участвующим в </w:t>
      </w:r>
      <w:proofErr w:type="gramStart"/>
      <w:r w:rsidRPr="00905A99">
        <w:t>оказании</w:t>
      </w:r>
      <w:proofErr w:type="gramEnd"/>
      <w:r w:rsidRPr="00905A99">
        <w:t xml:space="preserve"> психиатрической помощи;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Продолжительность отпуска </w:t>
      </w:r>
      <w:r w:rsidR="005B179C" w:rsidRPr="00905A99">
        <w:rPr>
          <w:b/>
          <w:bCs/>
        </w:rPr>
        <w:t xml:space="preserve">этой категории работников </w:t>
      </w:r>
      <w:r w:rsidRPr="00905A99">
        <w:rPr>
          <w:b/>
          <w:bCs/>
        </w:rPr>
        <w:t>определена в постановлении Правительства РФ от 06.06.2013 № 482.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1"/>
        </w:numPr>
        <w:spacing w:before="0" w:beforeAutospacing="0" w:after="0" w:afterAutospacing="0"/>
        <w:jc w:val="both"/>
      </w:pPr>
      <w:r w:rsidRPr="00905A99">
        <w:t xml:space="preserve">работникам, пострадавшим в </w:t>
      </w:r>
      <w:proofErr w:type="gramStart"/>
      <w:r w:rsidRPr="00905A99">
        <w:t>результате</w:t>
      </w:r>
      <w:proofErr w:type="gramEnd"/>
      <w:r w:rsidRPr="00905A99">
        <w:t xml:space="preserve"> радиационных катастроф на Чернобыльской АЭС, на ПО </w:t>
      </w:r>
      <w:r w:rsidR="007C62F3" w:rsidRPr="00905A99">
        <w:t>«Маяк»</w:t>
      </w:r>
      <w:r w:rsidRPr="00905A99">
        <w:t>, Семипалатинском полигоне, проходивших службу в подразделениях особого риска;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отпуска - 14 календарных дней или 7 календарных дней (п. 5 ч. 1 ст. 14, п. 4 ч. 1 ст. 19 Закона РФ от 15.05.1991 № 1244-1)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2"/>
        </w:numPr>
        <w:spacing w:before="0" w:beforeAutospacing="0" w:after="0" w:afterAutospacing="0"/>
        <w:jc w:val="both"/>
      </w:pPr>
      <w:r w:rsidRPr="00905A99">
        <w:t>спасателям профессиональных аварийно-спасательных служб, формирований;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продолжительность отпуска - не более 15 суток из расчета 1 день отпуска за ща 24 часа работ (п. 6 ст. 28 Федерального закона от 22.08.1995 № 151-ФЗ)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3"/>
        </w:numPr>
        <w:spacing w:before="0" w:beforeAutospacing="0" w:after="0" w:afterAutospacing="0"/>
        <w:jc w:val="both"/>
      </w:pPr>
      <w:r w:rsidRPr="00905A99">
        <w:t>работникам, входящим в состав Российской антарктической экспедиции (включая членов экипажей морских судов и воздушных судов);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Продолжительность отпуска - 44 </w:t>
      </w:r>
      <w:proofErr w:type="gramStart"/>
      <w:r w:rsidRPr="00905A99">
        <w:rPr>
          <w:b/>
          <w:bCs/>
        </w:rPr>
        <w:t>календарных</w:t>
      </w:r>
      <w:proofErr w:type="gramEnd"/>
      <w:r w:rsidRPr="00905A99">
        <w:rPr>
          <w:b/>
          <w:bCs/>
        </w:rPr>
        <w:t xml:space="preserve"> дня (п. 12 ст. 5 Федерального закона от 05.06.2012 № 50-ФЗ)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4"/>
        </w:numPr>
        <w:spacing w:before="0" w:beforeAutospacing="0" w:after="0" w:afterAutospacing="0"/>
        <w:jc w:val="both"/>
      </w:pPr>
      <w:r w:rsidRPr="00905A99">
        <w:t>работникам воздушного транспорта.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исчислении общей продолжительности ежегодного оплачиваемого отпуска дополнительные отпуска суммируются с ежегодным основным оплачиваемым отпуском.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 случае если коллективным договором или локальным нормативным актом работодателям установлен дополнительный оплачиваемый отпуска всем или некоторым категориям работникам, работник вправе требовать предоставления ему такого отпуска.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В. Ежегодный дополнительный отпуск</w:t>
      </w:r>
      <w:r w:rsidR="007C62F3" w:rsidRPr="00905A99">
        <w:rPr>
          <w:bCs/>
        </w:rPr>
        <w:t xml:space="preserve"> </w:t>
      </w:r>
      <w:r w:rsidRPr="00905A99">
        <w:rPr>
          <w:bCs/>
        </w:rPr>
        <w:t>без сохранения заработной платы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Следующим работникам может быть предоставлен ежегодный дополнительный отпуск без сохранения заработной платы (ст.</w:t>
      </w:r>
      <w:r w:rsidR="007C62F3" w:rsidRPr="00905A99">
        <w:rPr>
          <w:b/>
          <w:bCs/>
        </w:rPr>
        <w:t xml:space="preserve"> 263, 264 Трудового кодекса РФ)</w:t>
      </w:r>
      <w:r w:rsidRPr="00905A99">
        <w:rPr>
          <w:b/>
          <w:bCs/>
        </w:rPr>
        <w:t>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>работнику, имеющему двух или более детей в возрасте до четырнадцати лет,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 xml:space="preserve">работнику, имеющему ребенка-инвалида в </w:t>
      </w:r>
      <w:proofErr w:type="gramStart"/>
      <w:r w:rsidRPr="00905A99">
        <w:t>возрасте</w:t>
      </w:r>
      <w:proofErr w:type="gramEnd"/>
      <w:r w:rsidRPr="00905A99">
        <w:t xml:space="preserve"> до восемнадцати лет,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>одинокой матери, воспитывающей ребенка в возрасте до четырнадцати лет,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 xml:space="preserve">отцу, воспитывающему ребенка в </w:t>
      </w:r>
      <w:proofErr w:type="gramStart"/>
      <w:r w:rsidRPr="00905A99">
        <w:t>возрасте</w:t>
      </w:r>
      <w:proofErr w:type="gramEnd"/>
      <w:r w:rsidRPr="00905A99">
        <w:t xml:space="preserve"> до четырнадцати лет без матери,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>опекуну (попечителю) несовершеннолетнего;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5"/>
        </w:numPr>
        <w:spacing w:before="0" w:beforeAutospacing="0" w:after="0" w:afterAutospacing="0"/>
        <w:jc w:val="both"/>
      </w:pPr>
      <w:r w:rsidRPr="00905A99">
        <w:t>работнику, осуществляющему уход за членом семьи или иным родственником, являющимися инвалидами I группы.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lastRenderedPageBreak/>
        <w:t xml:space="preserve">Важно! Работник вправе требовать предоставления такого отпуска в </w:t>
      </w:r>
      <w:proofErr w:type="gramStart"/>
      <w:r w:rsidRPr="00905A99">
        <w:rPr>
          <w:b/>
          <w:bCs/>
        </w:rPr>
        <w:t>случае</w:t>
      </w:r>
      <w:proofErr w:type="gramEnd"/>
      <w:r w:rsidRPr="00905A99">
        <w:rPr>
          <w:b/>
          <w:bCs/>
        </w:rPr>
        <w:t>, если такая возможность предусмотрена коллективным договором.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Продолжительность отпуска - до 14 календарных дней.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Следующим работникам работодатель обязан предоставить  ежегодный дополнительный отпуск без сохранения заработной платы: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6"/>
        </w:numPr>
        <w:spacing w:before="0" w:beforeAutospacing="0" w:after="0" w:afterAutospacing="0"/>
        <w:jc w:val="both"/>
      </w:pPr>
      <w:r w:rsidRPr="00905A99">
        <w:t>работник, награжденный высшими государственными наградами за трудовые достижения - Герой социалистического труда, Герой труда Российской Федерации, полный кавалер ордена Трудовой Славы - до 3 недель в году (ч. 2 ст. 6 Федерального закона от 09.01.1997 № 5-ФЗ)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6"/>
        </w:numPr>
        <w:spacing w:before="0" w:beforeAutospacing="0" w:after="0" w:afterAutospacing="0"/>
        <w:jc w:val="both"/>
      </w:pPr>
      <w:r w:rsidRPr="00905A99">
        <w:t>работники, удостоенные званий Героя Советского Союза, Героя Российской Федерации, полный кавалер ордена Славы - до 3 недель в году (ч. 3 ст. 8 Федерального закона от 15.01.1993 № 4301-1);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6"/>
        </w:numPr>
        <w:spacing w:before="0" w:beforeAutospacing="0" w:after="0" w:afterAutospacing="0"/>
        <w:jc w:val="both"/>
      </w:pPr>
      <w:r w:rsidRPr="00905A99">
        <w:t>работник - добровольный пожарный территориального подразделения добровольной пожарной охраны - до 10 календарных дней (ч. 7 ст. 18 Федерального закона от 06.05.2011 № 100-ФЗ).</w:t>
      </w:r>
    </w:p>
    <w:p w:rsidR="003E37CB" w:rsidRPr="00905A99" w:rsidRDefault="003E37CB" w:rsidP="003E37CB">
      <w:pPr>
        <w:pStyle w:val="ac"/>
        <w:widowControl w:val="0"/>
        <w:spacing w:after="0"/>
        <w:jc w:val="both"/>
        <w:rPr>
          <w:bCs/>
        </w:rPr>
      </w:pPr>
      <w:r w:rsidRPr="00905A99">
        <w:rPr>
          <w:bCs/>
        </w:rPr>
        <w:t>Г. Отпуск без сохранения заработной платы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Работнику может быть предоставлен отпуск без сохранения заработной платы при соблюдении следующих условий одновременно (ст. 128 Трудового кодекса РФ):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7"/>
        </w:numPr>
        <w:spacing w:before="0" w:beforeAutospacing="0" w:after="0" w:afterAutospacing="0"/>
        <w:jc w:val="both"/>
      </w:pPr>
      <w:r w:rsidRPr="00905A99">
        <w:t>наличие письменного заявления от работника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7"/>
        </w:numPr>
        <w:spacing w:before="0" w:beforeAutospacing="0" w:after="0" w:afterAutospacing="0"/>
        <w:jc w:val="both"/>
      </w:pPr>
      <w:r w:rsidRPr="00905A99">
        <w:t>наличие согласия работодателя на предоставление отпуска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7"/>
        </w:numPr>
        <w:spacing w:before="0" w:beforeAutospacing="0" w:after="0" w:afterAutospacing="0"/>
        <w:jc w:val="both"/>
      </w:pPr>
      <w:r w:rsidRPr="00905A99">
        <w:t>наличие семейных обстоятельств или других уважительных причин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7"/>
        </w:numPr>
        <w:spacing w:before="0" w:beforeAutospacing="0" w:after="0" w:afterAutospacing="0"/>
        <w:jc w:val="both"/>
      </w:pPr>
      <w:r w:rsidRPr="00905A99">
        <w:t>продолжительность отпуска согласована между работником и работодателем.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 следующих случаях работник вправе требовать предоставления ему отпуска без сохранения заработной платы сроком до 5 календарных дней: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8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рождения у работника ребенка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8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регистрации работника брака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8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смерти близких родственников работника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На использование отпуска без сохранения заработной платы большей продолжительности имеют право следующие работники: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9"/>
        </w:numPr>
        <w:spacing w:before="0" w:beforeAutospacing="0" w:after="0" w:afterAutospacing="0"/>
        <w:jc w:val="both"/>
      </w:pPr>
      <w:r w:rsidRPr="00905A99">
        <w:t>участники Великой Отечественной войны, инвалиды ВОВ, ветераны боевых действий - до 35 календарных дней в году;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9"/>
        </w:numPr>
        <w:spacing w:before="0" w:beforeAutospacing="0" w:after="0" w:afterAutospacing="0"/>
        <w:jc w:val="both"/>
      </w:pPr>
      <w:r w:rsidRPr="00905A99">
        <w:t>работающие пенсионеры по старости (по возрасту) - до 14 календарных дней в году;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9"/>
        </w:numPr>
        <w:spacing w:before="0" w:beforeAutospacing="0" w:after="0" w:afterAutospacing="0"/>
        <w:jc w:val="both"/>
      </w:pPr>
      <w:proofErr w:type="gramStart"/>
      <w:r w:rsidRPr="00905A99">
        <w:t>родители и жены (мужья) военнослужащих, сотрудников органов внутренних дел, федеральной противопожарной службы, органов по контролю за оборотом наркотических средств и психотропных веществ,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 - до 14 календарных</w:t>
      </w:r>
      <w:proofErr w:type="gramEnd"/>
      <w:r w:rsidRPr="00905A99">
        <w:t xml:space="preserve"> дней в году;</w:t>
      </w:r>
    </w:p>
    <w:p w:rsidR="003E37CB" w:rsidRPr="00905A99" w:rsidRDefault="003E37CB" w:rsidP="002A0CB1">
      <w:pPr>
        <w:pStyle w:val="ac"/>
        <w:widowControl w:val="0"/>
        <w:numPr>
          <w:ilvl w:val="0"/>
          <w:numId w:val="39"/>
        </w:numPr>
        <w:spacing w:before="0" w:beforeAutospacing="0" w:after="0" w:afterAutospacing="0"/>
        <w:jc w:val="both"/>
      </w:pPr>
      <w:r w:rsidRPr="00905A99">
        <w:lastRenderedPageBreak/>
        <w:t>работающие инвалиды - до 60 календарных дней в году.</w:t>
      </w:r>
    </w:p>
    <w:p w:rsidR="005B179C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Работник обязан предоставить письменное заявление о предоставлении ему отпуска без сохранения заработной платы.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При наличии в коллективном договоре других оснований для предоставления отпуска без сохранения заработной платы, работник вправе просить предоставления ему отпуска по этим основаниям.</w:t>
      </w:r>
    </w:p>
    <w:p w:rsidR="003E37CB" w:rsidRPr="00905A99" w:rsidRDefault="003E37CB" w:rsidP="003E37CB">
      <w:pPr>
        <w:pStyle w:val="ac"/>
        <w:widowControl w:val="0"/>
        <w:spacing w:after="0"/>
        <w:jc w:val="both"/>
      </w:pPr>
      <w:r w:rsidRPr="00905A99">
        <w:t>При увольнении работнику выплачивается денежная компенсация за все неиспользованные отпуска.</w:t>
      </w:r>
    </w:p>
    <w:p w:rsidR="002A0CB1" w:rsidRPr="00905A99" w:rsidRDefault="002A0CB1" w:rsidP="002A0CB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</w:pPr>
      <w:r w:rsidRPr="00905A99">
        <w:rPr>
          <w:rFonts w:ascii="Times New Roman" w:eastAsia="Times New Roman" w:hAnsi="Times New Roman" w:cs="Times New Roman"/>
          <w:b/>
          <w:sz w:val="40"/>
          <w:szCs w:val="24"/>
          <w:lang w:eastAsia="ru-RU"/>
        </w:rPr>
        <w:t>Отпуск без сохранения заработной платы</w:t>
      </w:r>
    </w:p>
    <w:p w:rsidR="002A0CB1" w:rsidRPr="00905A99" w:rsidRDefault="002A0CB1" w:rsidP="002A0CB1">
      <w:pPr>
        <w:pStyle w:val="ac"/>
        <w:widowControl w:val="0"/>
        <w:spacing w:before="0" w:beforeAutospacing="0" w:after="0" w:afterAutospacing="0"/>
        <w:jc w:val="both"/>
        <w:rPr>
          <w:b/>
        </w:rPr>
      </w:pP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 xml:space="preserve">По семейным обстоятельствам или другим уважительным причинам работнику может быть предоставлен отпуск без сохранения заработной платы. Продолжительность отпуска (в календарных </w:t>
      </w:r>
      <w:proofErr w:type="gramStart"/>
      <w:r w:rsidRPr="00905A99">
        <w:t>днях</w:t>
      </w:r>
      <w:proofErr w:type="gramEnd"/>
      <w:r w:rsidRPr="00905A99">
        <w:t xml:space="preserve"> или часах) определяется по соглашению между работником и работодателем.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В следующих случаях работодатель обязан предоставить любому работнику по его заявлению отпуск без сохранения заработной платы (ст. 128 Трудового кодекса РФ):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6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рождения ребенка;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6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регистрации брака;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6"/>
        </w:numPr>
        <w:spacing w:before="0" w:beforeAutospacing="0" w:after="0" w:afterAutospacing="0"/>
        <w:jc w:val="both"/>
      </w:pPr>
      <w:r w:rsidRPr="00905A99">
        <w:t xml:space="preserve">в </w:t>
      </w:r>
      <w:proofErr w:type="gramStart"/>
      <w:r w:rsidRPr="00905A99">
        <w:t>случае</w:t>
      </w:r>
      <w:proofErr w:type="gramEnd"/>
      <w:r w:rsidRPr="00905A99">
        <w:t xml:space="preserve"> смерти близких родственников.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Продолжительность отпуска в указанных </w:t>
      </w:r>
      <w:proofErr w:type="gramStart"/>
      <w:r w:rsidRPr="00905A99">
        <w:rPr>
          <w:b/>
          <w:bCs/>
        </w:rPr>
        <w:t>случаях</w:t>
      </w:r>
      <w:proofErr w:type="gramEnd"/>
      <w:r w:rsidRPr="00905A99">
        <w:rPr>
          <w:b/>
          <w:bCs/>
        </w:rPr>
        <w:t xml:space="preserve"> составляет не более 5 календарных дней.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По общему правилу, отпуска без сохранения заработной платы не суммируются и на следующий год не переносятся.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При одновременном наличии двух и более оснований работнику предоставляется один отпуск наибольшей продолжительности из всех возможных.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 xml:space="preserve">Но если, например, регистрация брака, рождение ребёнка и смерть близкого родственника разновременно произошли в течение одного рабочего года, то отпуск без сохранения заработной платы должен быть предоставлен в </w:t>
      </w:r>
      <w:proofErr w:type="gramStart"/>
      <w:r w:rsidRPr="00905A99">
        <w:t>каждом</w:t>
      </w:r>
      <w:proofErr w:type="gramEnd"/>
      <w:r w:rsidRPr="00905A99">
        <w:t xml:space="preserve"> случае. При появлении на свет мертворождённого ребёнка предоставляется один отпуск.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Помимо случаев рождения ребенка, регистрации брака или смерти близких родственников, работодатель в соответствии с ТК РФ обязан предоставить отпуск без сохранения заработной платы работникам таких категорий, как (ст. 128 ТК РФ):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7"/>
        </w:numPr>
        <w:spacing w:before="0" w:beforeAutospacing="0" w:after="0" w:afterAutospacing="0"/>
        <w:jc w:val="both"/>
      </w:pPr>
      <w:r w:rsidRPr="00905A99">
        <w:t>участники Великой Отечественной войны - до 35 календарных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7"/>
        </w:numPr>
        <w:spacing w:before="0" w:beforeAutospacing="0" w:after="0" w:afterAutospacing="0"/>
        <w:jc w:val="both"/>
      </w:pPr>
      <w:r w:rsidRPr="00905A99">
        <w:t>работники - пенсионеры по старости (возрасту) - до 14 календарных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7"/>
        </w:numPr>
        <w:spacing w:before="0" w:beforeAutospacing="0" w:after="0" w:afterAutospacing="0"/>
        <w:jc w:val="both"/>
      </w:pPr>
      <w:r w:rsidRPr="00905A99">
        <w:t>работники-инвалиды - до 60 календарных дней в году.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Отпуск предоставляется в удобное для работника время.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lastRenderedPageBreak/>
        <w:t xml:space="preserve">Также  работодатель в </w:t>
      </w:r>
      <w:proofErr w:type="gramStart"/>
      <w:r w:rsidRPr="00905A99">
        <w:t>соответствии</w:t>
      </w:r>
      <w:proofErr w:type="gramEnd"/>
      <w:r w:rsidRPr="00905A99">
        <w:t xml:space="preserve"> с ТК РФ обязан предоставить отпуск без сохранения заработной платы: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8"/>
        </w:numPr>
        <w:spacing w:before="0" w:beforeAutospacing="0" w:after="0" w:afterAutospacing="0"/>
        <w:jc w:val="both"/>
      </w:pPr>
      <w:r w:rsidRPr="00905A99">
        <w:t xml:space="preserve">работнику, работающему в </w:t>
      </w:r>
      <w:proofErr w:type="gramStart"/>
      <w:r w:rsidRPr="00905A99">
        <w:t>районах</w:t>
      </w:r>
      <w:proofErr w:type="gramEnd"/>
      <w:r w:rsidRPr="00905A99">
        <w:t xml:space="preserve"> Крайнего Севера или приравненных к ним местностях, - для проезда к месту проведения отпуска и обратно (ст. 325 ТК РФ);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8"/>
        </w:numPr>
        <w:spacing w:before="0" w:beforeAutospacing="0" w:after="0" w:afterAutospacing="0"/>
        <w:jc w:val="both"/>
      </w:pPr>
      <w:r w:rsidRPr="00905A99">
        <w:t>работнику при работе по совместительству в  количестве календарных дней, необходимых для использования ежегодного отпуска по основному месту работы (ст. 286 ТК РФ).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Отпуск предоставляется в удобное для работника время.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* работнику, совмещающему работу с получением образования (ч. 2 ст. 173 ТК РФ):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А. Высшее образование: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9"/>
        </w:numPr>
        <w:spacing w:before="0" w:beforeAutospacing="0" w:after="0" w:afterAutospacing="0"/>
        <w:jc w:val="both"/>
      </w:pPr>
      <w:r w:rsidRPr="00905A99">
        <w:t>для поступления в образовательное учреждение (прохождения вступительных испытаний) - 15 календарных дней;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9"/>
        </w:numPr>
        <w:spacing w:before="0" w:beforeAutospacing="0" w:after="0" w:afterAutospacing="0"/>
        <w:jc w:val="both"/>
      </w:pPr>
      <w:r w:rsidRPr="00905A99">
        <w:t>для итоговой аттестации слушателей подготовительных отделений образовательных организаций высшего образования - 15 календарных дней;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9"/>
        </w:numPr>
        <w:spacing w:before="0" w:beforeAutospacing="0" w:after="0" w:afterAutospacing="0"/>
        <w:jc w:val="both"/>
      </w:pPr>
      <w:r w:rsidRPr="00905A99">
        <w:t>для учащихся по очной форме обучения для прохождения промежуточной аттестации (сдачи зачётов и экзаменов) - 15 календарных дней в учебном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9"/>
        </w:numPr>
        <w:spacing w:before="0" w:beforeAutospacing="0" w:after="0" w:afterAutospacing="0"/>
        <w:jc w:val="both"/>
      </w:pPr>
      <w:r w:rsidRPr="00905A99">
        <w:t>для подготовки и защиты дипломной работы со сдачей государственных экзаменов - 4 месяца;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9"/>
        </w:numPr>
        <w:spacing w:before="0" w:beforeAutospacing="0" w:after="0" w:afterAutospacing="0"/>
        <w:jc w:val="both"/>
      </w:pPr>
      <w:r w:rsidRPr="00905A99">
        <w:t>для сдачи итоговых государственных экзаменов - 1 месяц.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Б. Среднее профессиональное образование: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0"/>
        </w:numPr>
        <w:spacing w:before="0" w:beforeAutospacing="0" w:after="0" w:afterAutospacing="0"/>
        <w:jc w:val="both"/>
      </w:pPr>
      <w:r w:rsidRPr="00905A99">
        <w:t>для поступления в профессиональные образовательные организации (прохождения вступительных испытаний) - 10 календарных дней;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0"/>
        </w:numPr>
        <w:spacing w:before="0" w:beforeAutospacing="0" w:after="0" w:afterAutospacing="0"/>
        <w:jc w:val="both"/>
      </w:pPr>
      <w:r w:rsidRPr="00905A99">
        <w:t>для учащихся по очной форме обучения для прохождения промежуточной аттестации (сдачи зачётов и экзаменов) - 10 календарных дней в учебном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0"/>
        </w:numPr>
        <w:spacing w:before="0" w:beforeAutospacing="0" w:after="0" w:afterAutospacing="0"/>
        <w:jc w:val="both"/>
      </w:pPr>
      <w:r w:rsidRPr="00905A99">
        <w:t>для учащихся по очной форме обучения для прохождения государственной итоговой аттестации - до 2 месяцев.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Помимо предусмотренных ТК РФ вышеуказанных случаев, работодатель в соответствии с иными федеральными законами обязан предоставить отпуск без сохранения заработной платы работникам таких категорий, как: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 xml:space="preserve">приравненные к участникам Великой Отечественной войны лица (ветераны боевых действий, лица, награжденные знаком </w:t>
      </w:r>
      <w:r w:rsidR="007C62F3" w:rsidRPr="00905A99">
        <w:t>«</w:t>
      </w:r>
      <w:r w:rsidRPr="00905A99">
        <w:t>Жителю блокадного Ленинграда</w:t>
      </w:r>
      <w:r w:rsidR="007C62F3" w:rsidRPr="00905A99">
        <w:t>»</w:t>
      </w:r>
      <w:r w:rsidRPr="00905A99">
        <w:t>, и др.);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работники, награжденные орденом Героя Социалистического Труда, Героя труда, полного кавалера ордена Трудовой Славы - до 3 недель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работники, удостоенные звания Героя Советского Союза, Героя Российской Федерации, полного кавалера ордена Славы, - до 3 недель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 - кандидаты на выборах в органы местного самоуправления - на период со дня регистрации кандидата до официального опубликования общих итогов выборов;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 - член избирательной комиссии -  на период со дня получения уведомления о его назначении членом избирательной комиссии;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 - доверенные лица политической партии, кандидата по одномандатным округам - на период осуществления полномочий доверенного лица;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 - инвалиды войны - до 60 календарных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lastRenderedPageBreak/>
        <w:t>работники - ветераны боевых действий - до 35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 xml:space="preserve">работники-военнослужащие, проходившие военную службу в воинских </w:t>
      </w:r>
      <w:proofErr w:type="gramStart"/>
      <w:r w:rsidRPr="00905A99">
        <w:t>частях</w:t>
      </w:r>
      <w:proofErr w:type="gramEnd"/>
      <w:r w:rsidRPr="00905A99">
        <w:t>, учреждениях, военно-учебных заведениях, не входивших в состав действующей армии, в период с 22 июня 1941 г. по 3 сентября 1945 г., - до 35 календарных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 - участники строительства оборонительных сооружений в период ВОВ;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1"/>
        </w:numPr>
        <w:spacing w:before="0" w:beforeAutospacing="0" w:after="0" w:afterAutospacing="0"/>
        <w:jc w:val="both"/>
      </w:pPr>
      <w:r w:rsidRPr="00905A99">
        <w:t>работники – супруги военнослужащих - на количество дней, превышающих основной ежегодный отпуск (для достижения равной с супругом продолжительности отпуска);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>Важно! Отпуск предоставляется в удобное для работника время.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2"/>
        </w:numPr>
        <w:spacing w:before="0" w:beforeAutospacing="0" w:after="0" w:afterAutospacing="0"/>
        <w:jc w:val="both"/>
      </w:pPr>
      <w:r w:rsidRPr="00905A99">
        <w:t>работники - родители или супруги военнослужащих (или приравненных к ним лиц), умерших или погибших вследствие ранения или заболевания, связанного с прохождением военной службы, - до 14 календарных дней в году;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2"/>
        </w:numPr>
        <w:spacing w:before="0" w:beforeAutospacing="0" w:after="0" w:afterAutospacing="0"/>
        <w:jc w:val="both"/>
      </w:pPr>
      <w:r w:rsidRPr="00905A99">
        <w:t>работники - народные дружинники или внештатные полицейские - до 10 календарных дней;</w:t>
      </w:r>
    </w:p>
    <w:p w:rsidR="002A0CB1" w:rsidRPr="00905A99" w:rsidRDefault="002A0CB1" w:rsidP="002A0CB1">
      <w:pPr>
        <w:pStyle w:val="ac"/>
        <w:widowControl w:val="0"/>
        <w:numPr>
          <w:ilvl w:val="0"/>
          <w:numId w:val="12"/>
        </w:numPr>
        <w:spacing w:before="0" w:beforeAutospacing="0" w:after="0" w:afterAutospacing="0"/>
        <w:jc w:val="both"/>
      </w:pPr>
      <w:r w:rsidRPr="00905A99">
        <w:t>работники - добровольные пожарные территориального подразделения добровольной пожарной охраны - до 10 календарных дней.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Предоставление отпуска без сохранения заработной платы в удобное для работника время означает, что по желанию работника такой отпуск может быть присоединён к любому другому отпуску, использован полностью или по частям.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Коллективным договором могут быть предусмотрены иные случаи предоставления работнику отпуска без сохранения заработной платы.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rPr>
          <w:b/>
          <w:bCs/>
        </w:rPr>
        <w:t xml:space="preserve">Важно! Основанием для предоставления отпуска без сохранения заработной платы является </w:t>
      </w:r>
      <w:proofErr w:type="spellStart"/>
      <w:r w:rsidR="005B179C" w:rsidRPr="00905A99">
        <w:rPr>
          <w:b/>
          <w:bCs/>
        </w:rPr>
        <w:t>волеи</w:t>
      </w:r>
      <w:r w:rsidRPr="00905A99">
        <w:rPr>
          <w:b/>
          <w:bCs/>
        </w:rPr>
        <w:t>заявление</w:t>
      </w:r>
      <w:proofErr w:type="spellEnd"/>
      <w:r w:rsidRPr="00905A99">
        <w:rPr>
          <w:b/>
          <w:bCs/>
        </w:rPr>
        <w:t xml:space="preserve"> работника.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Инициатива предоставления отпуска без сохранения заработной платы  должна исходить от работника (ч. 1 ст. 128 ТК РФ). Работодатель не может отправить работника в такой отпуск по своему усмотрению (из-за уменьшения объема работ, финансовых трудностей в организации и т.п.).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>Полномочий по отзыву работника из отпуска без сохранения заработной платы у работодателя тоже нет. Однако работник сам в любой момент вправе отказаться от использования отпуска и вернуться к исполнению трудовых обязанностей, письменно уведомив об этом работодателя.</w:t>
      </w:r>
    </w:p>
    <w:p w:rsidR="002A0CB1" w:rsidRPr="00905A99" w:rsidRDefault="002A0CB1" w:rsidP="002A0CB1">
      <w:pPr>
        <w:pStyle w:val="ac"/>
        <w:widowControl w:val="0"/>
        <w:spacing w:after="0"/>
        <w:jc w:val="both"/>
      </w:pPr>
      <w:r w:rsidRPr="00905A99">
        <w:t xml:space="preserve">Увольнение работника, находящегося в </w:t>
      </w:r>
      <w:proofErr w:type="gramStart"/>
      <w:r w:rsidRPr="00905A99">
        <w:t>отпуске</w:t>
      </w:r>
      <w:proofErr w:type="gramEnd"/>
      <w:r w:rsidRPr="00905A99">
        <w:t xml:space="preserve"> без сохранения заработной платы, не допускается за исключением случаев ликвидации предприятия или получения письменного волеизъявления самого работника.</w:t>
      </w:r>
    </w:p>
    <w:p w:rsidR="00A0350A" w:rsidRPr="00905A99" w:rsidRDefault="00A0350A" w:rsidP="00344A47">
      <w:pPr>
        <w:pStyle w:val="ac"/>
        <w:widowControl w:val="0"/>
        <w:spacing w:before="0" w:beforeAutospacing="0" w:after="0" w:afterAutospacing="0"/>
        <w:jc w:val="both"/>
      </w:pPr>
    </w:p>
    <w:p w:rsidR="00AA733E" w:rsidRPr="00905A99" w:rsidRDefault="00AA733E" w:rsidP="00AA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РАЗЪЯСНИТЕЛЬНАЯ РАБОТА</w:t>
      </w:r>
    </w:p>
    <w:p w:rsidR="00AA733E" w:rsidRPr="00905A99" w:rsidRDefault="00AA733E" w:rsidP="00AA73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ab/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Подача заявления на отпуск без сохранения заработной платы для явки в суд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Может ли работодатель требовать от работника подать заявление о </w:t>
      </w:r>
      <w:r w:rsidRPr="00905A99">
        <w:rPr>
          <w:rFonts w:ascii="Times New Roman" w:hAnsi="Times New Roman" w:cs="Times New Roman"/>
          <w:sz w:val="28"/>
          <w:szCs w:val="28"/>
        </w:rPr>
        <w:lastRenderedPageBreak/>
        <w:t xml:space="preserve">предоставлении отпуска без сохранения заработной платы лично в бумажном виде, когда работник предоставил его в электронной форме,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подписанным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электронной подписью? Обязан ли работодатель предоставлять работнику отпуск без сохранения заработной платы для явки в суд по повестке? 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Если организация не перешла на электронный кадровый документооборот и работник не является дистанционным работником, работник вправе обратиться к работодателю с заявлением о предоставлении отпуска, оформленным на бумажном носителе. О</w:t>
      </w:r>
      <w:r w:rsidR="005B179C" w:rsidRPr="00905A99">
        <w:rPr>
          <w:rFonts w:ascii="Times New Roman" w:hAnsi="Times New Roman" w:cs="Times New Roman"/>
          <w:sz w:val="28"/>
          <w:szCs w:val="28"/>
        </w:rPr>
        <w:t>бязанности облекать свое волеизъявление</w:t>
      </w:r>
      <w:r w:rsidRPr="00905A99">
        <w:rPr>
          <w:rFonts w:ascii="Times New Roman" w:hAnsi="Times New Roman" w:cs="Times New Roman"/>
          <w:sz w:val="28"/>
          <w:szCs w:val="28"/>
        </w:rPr>
        <w:t xml:space="preserve"> о предоставлении отпуска в формат </w:t>
      </w:r>
      <w:r w:rsidR="005B179C" w:rsidRPr="00905A99">
        <w:rPr>
          <w:rFonts w:ascii="Times New Roman" w:hAnsi="Times New Roman" w:cs="Times New Roman"/>
          <w:sz w:val="28"/>
          <w:szCs w:val="28"/>
        </w:rPr>
        <w:t xml:space="preserve">письменного </w:t>
      </w:r>
      <w:r w:rsidRPr="00905A99">
        <w:rPr>
          <w:rFonts w:ascii="Times New Roman" w:hAnsi="Times New Roman" w:cs="Times New Roman"/>
          <w:sz w:val="28"/>
          <w:szCs w:val="28"/>
        </w:rPr>
        <w:t>заявления, выполненного на бумажном носителе, у работника нет.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99">
        <w:rPr>
          <w:rFonts w:ascii="Times New Roman" w:hAnsi="Times New Roman" w:cs="Times New Roman"/>
          <w:sz w:val="28"/>
          <w:szCs w:val="28"/>
        </w:rPr>
        <w:t>Вызов по повестке в суд не является безусловным основанием, обязывающем работодателя предоставить работнику отпуск без сохранения заработной платы, поскольку на время судебного заседания, а также на время, необходимое для проезда в суд, если суд расположен в местности, удаленной от места жительства работника, работник освобождается от работы в связи с исполнением государственных обязанностей.</w:t>
      </w:r>
      <w:proofErr w:type="gramEnd"/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Правовое обоснование: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 (ч. 1 ст. 128 Трудового кодекса РФ).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В соответствии с ч. 2 ст. 128 ТК РФ работодатель обязан на основании письменного заявления работника предоставить отпуск без сохранения заработной платы: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участникам Великой Отечественной войны - до 35 календарных дней в году;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работающим пенсионерам по старости (по возрасту) - до 14 календарных дней в году;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99">
        <w:rPr>
          <w:rFonts w:ascii="Times New Roman" w:hAnsi="Times New Roman" w:cs="Times New Roman"/>
          <w:sz w:val="28"/>
          <w:szCs w:val="28"/>
        </w:rPr>
        <w:t>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работающим инвалидам - до 60 календарных дней в году;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работникам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рождения ребенка, регистрации брака, смерти близких родственников - до пяти календарных дней;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в других случаях, предусмотренных ТК РФ, иными федеральными законами либо коллективным договором.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Согласно ст. 22.1 ТК РФ под электронным документооборотом в сфере трудовых отношений (далее - электронный документооборот) понимается создание, подписание, использование и хранение работодателем, работником или лицом, поступающим на работу, документов, связанных с работой, оформленных в электронном виде без дублирования на бумажном носителе (далее - электронные документы), за исключением случаев, предусмотренных названной статьей и статьями 22.2 и 22.3 ТК РФ.</w:t>
      </w:r>
      <w:proofErr w:type="gramEnd"/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Электронный документооборот может осуществляться работодателем посредством следующих информационных систем: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Единой цифровой платформы в сфере занятости и трудовых отношений "Работа в России" (далее - цифровая платформа "Работа в России") в порядке, определяемом в соответствии с законодательством о занятости населения в Российской Федерации.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Доступ к цифровой платформе "Работа в России" обеспечивается в том числе посредством единого портала государственных и муниципальных услуг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аутентификации);</w:t>
      </w:r>
      <w:proofErr w:type="gramEnd"/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информационной системы работодателя, позволяющей обеспечить подписание электронного документа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с требованиями ТК РФ, хранение электронного документа, а также фиксацию факта его получения сторонами трудовых отношений (далее - информационная система работодателя).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Создание, подписание и представление работодателю электронных документов, а также получение от работодателя электронных документов и ознакомление с ними (далее - взаимодействие с работодателем посредством электронного документооборота) осуществляются работником или лицом, поступающим на работу, путем использования: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цифровой платформы "Работа в России", доступ к которой обеспечивается в </w:t>
      </w:r>
      <w:r w:rsidRPr="00905A99">
        <w:rPr>
          <w:rFonts w:ascii="Times New Roman" w:hAnsi="Times New Roman" w:cs="Times New Roman"/>
          <w:sz w:val="28"/>
          <w:szCs w:val="28"/>
        </w:rPr>
        <w:lastRenderedPageBreak/>
        <w:t>том числе посредством единого портала государственных и муниципальных услуг, при условии применения работодателем цифровой платформы "Работа в России" в целях осуществления электронного документооборота;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информационной системы работодателя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ее применения работодателем в целях осуществления электронного документооборота.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На основании ст. 22.2 ТК РФ работодатель вправе принять решение о введении электронного документооборота.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Электронный документооборот вводится работодателем на основании локального нормативного акта, который принимается им с учетом мнения выборного органа первичной профсоюзной организации в порядке, установленном статьей 372 ТК РФ для принятия локальных нормативных актов.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Работодатель обязан освобождать работника от работы с сохранением за ним места работы (должности) на время исполнения им государственных или общественных обязанностей в случаях, если в соответствии с ТК РФ и иными федеральными законами эти обязанности должны исполняться в рабочее время (ч. 1 ст. 170 ТК РФ).</w:t>
      </w: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ab/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Пересечение отпусков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Работник вышел в ежегодный оплачиваемый отпуск и заболел,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связи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с чем отпуск был продлен на период временной нетрудоспособности. В результате  период окончания этого отпуска пересекся с началом другой части отпуска по графику. Работник, будучи уведомленным о времени начала второй части очередного отпуска в установленный законом срок, не идет на контакт, не подает никаких заявлений о переносе очередного отпуска. Какие действия должен предпринять работодатель в данном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>?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Если работник не выразит желания о переносе второй части отпуска, работодатель должен оформить вторую часть ежегодного отпуска в соответствии с графиком отпусков. После окончания второй  части отпуска, предоставленного по графику отпусков, работодатель должен продлить ее на количество пересекающихся дней.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Правовое обоснование: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В соответствии со ст. 124 ТК РФ ежегодный оплачиваемый отпуск должен быть продлен или перенесен на другой срок, определяемый работодателем с учетом пожеланий работника, в случаях: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lastRenderedPageBreak/>
        <w:t>временной нетрудоспособности работника.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ab/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 xml:space="preserve">Указание в </w:t>
      </w:r>
      <w:proofErr w:type="gramStart"/>
      <w:r w:rsidRPr="00905A99">
        <w:rPr>
          <w:rFonts w:ascii="Times New Roman" w:hAnsi="Times New Roman" w:cs="Times New Roman"/>
          <w:b/>
          <w:sz w:val="28"/>
          <w:szCs w:val="28"/>
        </w:rPr>
        <w:t>заявлении</w:t>
      </w:r>
      <w:proofErr w:type="gramEnd"/>
      <w:r w:rsidRPr="00905A99">
        <w:rPr>
          <w:rFonts w:ascii="Times New Roman" w:hAnsi="Times New Roman" w:cs="Times New Roman"/>
          <w:b/>
          <w:sz w:val="28"/>
          <w:szCs w:val="28"/>
        </w:rPr>
        <w:t xml:space="preserve"> о предоставлении отпуска без сохранения заработной платы основания его предоставления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При оформлении заявления на отпуск без сохранения заработной платы работник не сослался на ст. 128 ТК РФ. Работодатель сначала одобрил заявление, но через несколько дней вернул его работнику с требованием переписать со ссылкой на ч. 2 ст. 128 ТК РФ, поскольку сотрудник является работающим пенсионером. Правомерны ли действия работодателя?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Возвращение любого заявления без рассмотрения возможно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>, прямо предусмотренном законом. В отношении заявлений</w:t>
      </w:r>
      <w:r w:rsidR="00A80473" w:rsidRPr="00905A99">
        <w:rPr>
          <w:rFonts w:ascii="Times New Roman" w:hAnsi="Times New Roman" w:cs="Times New Roman"/>
          <w:sz w:val="28"/>
          <w:szCs w:val="28"/>
        </w:rPr>
        <w:t xml:space="preserve"> работников</w:t>
      </w:r>
      <w:r w:rsidRPr="00905A99">
        <w:rPr>
          <w:rFonts w:ascii="Times New Roman" w:hAnsi="Times New Roman" w:cs="Times New Roman"/>
          <w:sz w:val="28"/>
          <w:szCs w:val="28"/>
        </w:rPr>
        <w:t xml:space="preserve"> об отпуске такая возможность законодательством не предусматривается. 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Если отпуск без сохранения заработной платы нужен работнику по одному из оснований, указанных в ч. 2 ст. 128 ТК РФ, работодатель вправе любым законным способом уточнить это обстоятельство. Как уже отмечалось, возвращение заявление без рассмотрения к таким способам не относится. 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Если отпуск без сохранения заработной платы нужен по иным основаниям (например, по семейным обстоятельствам), то ссылки на ч. 2 ст. 128 ТК РФ не требуется. 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Правовое обоснование: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Согласно ст.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Работодатель обязан на основании письменного заявления работника предоставить отпуск без сохранения заработной платы: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участникам Великой Отечественной войны - до 35 календарных дней в году;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работающим пенсионерам по старости (по возрасту) - до 14 календарных дней в году;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05A99">
        <w:rPr>
          <w:rFonts w:ascii="Times New Roman" w:hAnsi="Times New Roman" w:cs="Times New Roman"/>
          <w:sz w:val="28"/>
          <w:szCs w:val="28"/>
        </w:rPr>
        <w:t xml:space="preserve">- родителям и женам (мужьям) военнослужащих, сотрудников органов внутренних дел, федеральной противопожарной службы, таможенных органов, сотрудников учреждений и органов уголовно-исполнительной системы, органов принудительного исполнения, погибших или умерших </w:t>
      </w:r>
      <w:r w:rsidRPr="00905A99">
        <w:rPr>
          <w:rFonts w:ascii="Times New Roman" w:hAnsi="Times New Roman" w:cs="Times New Roman"/>
          <w:sz w:val="28"/>
          <w:szCs w:val="28"/>
        </w:rPr>
        <w:lastRenderedPageBreak/>
        <w:t>вследствие ранения, контузии или увечья, полученных при исполнении обязанностей военной службы (службы), либо вследствие заболевания, связанного с прохождением военной службы (службы), - до 14 календарных дней в году;</w:t>
      </w:r>
      <w:proofErr w:type="gramEnd"/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работающим инвалидам - до 60 календарных дней в году;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- работникам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рождения ребенка, регистрации брака, смерти близких родственников - до пяти календарных дней;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в других случаях, предусмотренных ТК РФ, иными федеральными законами либо коллективным договором.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ab/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Отпуск во время отстранения от работы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Работник отстранен от работы. В период отстранения у него начинается отпуск. Надо ли на время отпуска отменять приказ об отстранении?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Не нужно, поскольку в период ежегодного оплачиваемого отпуска работник трудовую деятельность не осуществляет.</w:t>
      </w:r>
      <w:r w:rsidRPr="00905A99">
        <w:t xml:space="preserve"> </w:t>
      </w:r>
      <w:r w:rsidRPr="00905A99">
        <w:rPr>
          <w:rFonts w:ascii="Times New Roman" w:hAnsi="Times New Roman" w:cs="Times New Roman"/>
          <w:sz w:val="28"/>
          <w:szCs w:val="28"/>
        </w:rPr>
        <w:t xml:space="preserve">Отстранение от работы в связи с </w:t>
      </w:r>
      <w:proofErr w:type="spellStart"/>
      <w:r w:rsidRPr="00905A99">
        <w:rPr>
          <w:rFonts w:ascii="Times New Roman" w:hAnsi="Times New Roman" w:cs="Times New Roman"/>
          <w:sz w:val="28"/>
          <w:szCs w:val="28"/>
        </w:rPr>
        <w:t>непрохождением</w:t>
      </w:r>
      <w:proofErr w:type="spellEnd"/>
      <w:r w:rsidRPr="00905A99">
        <w:rPr>
          <w:rFonts w:ascii="Times New Roman" w:hAnsi="Times New Roman" w:cs="Times New Roman"/>
          <w:sz w:val="28"/>
          <w:szCs w:val="28"/>
        </w:rPr>
        <w:t xml:space="preserve"> обязательной вакцинации не препятствует реализации права каждого отстраненного работника на использование очередного отпуска и не освобождает работодателя от обязанности по составлению к установленному законом сроку графика отпусков всех работников, в том числе отстраненных от работы.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В стаж работы, дающий право на ежегодный основной оплачиваемый отпуск, не включается время отсутствия работника на работе  вследствие его отстранения от работы в случаях, предусмотренных ст. 76  ТК РФ. На основании изложенного, дата фактического предоставления отпуска будет определяться с учетом окончания рабочего года и стажа работы, дающего право на отпуск, исчисленного  по правилам ч. 2 ст. 121 ТК РФ, с внесением, при необходимости, соответствующих изменений в график отпусков.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Правовое обоснование: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Согласно ч. 1 ст. 123 ТК РФ очередность предоставления оплачиваемых отпусков определяется ежегодно в соответствии с графиком отпусков, утверждаемым работодателем с учетом мнения выборного органа первичной профсоюзной организации не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чем за две недели до наступления календарного года в порядке, установленном статьей 372 ТК РФ для принятия локальных нормативных актов.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График отпусков обязателен как для работодателя, так и для работника (ч. 2 ст. 123 ТК РФ).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В соответствии со ст. 106 ТК РФ время отдыха - время, в течение которого работник свободен от исполнения трудовых обязанностей и которое он может использовать по своему усмотрению.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lastRenderedPageBreak/>
        <w:t>Согласно ст. 107 ТК РФ видами времени отдыха являются: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перерывы в течение рабочего дня (смены);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ежедневный (междусменный) отдых;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выходные дни (еженедельный непрерывный отдых);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нерабочие праздничные дни;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- отпуска.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ab/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Работа в выходные дни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Работнику установлена пятидневная рабочая неделя с двумя выходными в субботу и воскресенье. Работник был привлечен на инвентаризацию в ночь с субботы на воскресенье - с 22:00 субботы и до 07:00 воскресенья. Работник в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качестве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компенсации за работу в выходные дни выбрал дни отдыха. Сколько дней отдыха должен предоставить работодатель работнику?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Ответ: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</w:pPr>
      <w:r w:rsidRPr="00905A99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фактически отработанных часов в выходной день работнику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предоставляется полный день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 xml:space="preserve"> отдыха. Таким образом,  работнику полагается два дня отдыха, поскольку работа осуществлялась два выходных дня - в субботу и воскресенье.</w:t>
      </w:r>
      <w:r w:rsidRPr="00905A99">
        <w:t xml:space="preserve"> 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 xml:space="preserve">Однако оплата должна производиться за фактически отработанные часы (в одинарном или двойном </w:t>
      </w:r>
      <w:proofErr w:type="gramStart"/>
      <w:r w:rsidRPr="00905A99">
        <w:rPr>
          <w:rFonts w:ascii="Times New Roman" w:hAnsi="Times New Roman" w:cs="Times New Roman"/>
          <w:sz w:val="28"/>
          <w:szCs w:val="28"/>
        </w:rPr>
        <w:t>размере</w:t>
      </w:r>
      <w:proofErr w:type="gramEnd"/>
      <w:r w:rsidRPr="00905A99">
        <w:rPr>
          <w:rFonts w:ascii="Times New Roman" w:hAnsi="Times New Roman" w:cs="Times New Roman"/>
          <w:sz w:val="28"/>
          <w:szCs w:val="28"/>
        </w:rPr>
        <w:t>).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>Правовое обоснование: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hAnsi="Times New Roman" w:cs="Times New Roman"/>
          <w:sz w:val="28"/>
          <w:szCs w:val="28"/>
        </w:rPr>
        <w:t>Согласно ч. 4 ст. 153 ТК РФ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733E" w:rsidRPr="00905A99" w:rsidRDefault="00AA733E" w:rsidP="00AA733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733E" w:rsidRPr="00905A99" w:rsidRDefault="00AA733E" w:rsidP="00AA733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05A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ОБОБЩЕНИЕ ПРАКТИКИ ОСУЩЕСТВЛЕНИЯ ГОСУДАРСТВЕННОГО КОНТРОЛЯ (НАДЗОРА) В СФЕРЕ ТРУДА И ЕГО ОХРАНЫ -</w:t>
      </w:r>
    </w:p>
    <w:p w:rsidR="00B75E3E" w:rsidRPr="00905A99" w:rsidRDefault="00B75E3E" w:rsidP="005E237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6BCC" w:rsidRPr="00905A99" w:rsidRDefault="007E6BCC" w:rsidP="007E6BC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5A99">
        <w:rPr>
          <w:rFonts w:ascii="Times New Roman" w:hAnsi="Times New Roman" w:cs="Times New Roman"/>
          <w:b/>
          <w:sz w:val="28"/>
          <w:szCs w:val="28"/>
        </w:rPr>
        <w:tab/>
      </w:r>
    </w:p>
    <w:sectPr w:rsidR="007E6BCC" w:rsidRPr="00905A99" w:rsidSect="0096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6DC" w:rsidRDefault="002836DC" w:rsidP="007E3BD7">
      <w:pPr>
        <w:spacing w:after="0" w:line="240" w:lineRule="auto"/>
      </w:pPr>
      <w:r>
        <w:separator/>
      </w:r>
    </w:p>
  </w:endnote>
  <w:endnote w:type="continuationSeparator" w:id="0">
    <w:p w:rsidR="002836DC" w:rsidRDefault="002836DC" w:rsidP="007E3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6DC" w:rsidRDefault="002836DC" w:rsidP="007E3BD7">
      <w:pPr>
        <w:spacing w:after="0" w:line="240" w:lineRule="auto"/>
      </w:pPr>
      <w:r>
        <w:separator/>
      </w:r>
    </w:p>
  </w:footnote>
  <w:footnote w:type="continuationSeparator" w:id="0">
    <w:p w:rsidR="002836DC" w:rsidRDefault="002836DC" w:rsidP="007E3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clip_image001"/>
      </v:shape>
    </w:pict>
  </w:numPicBullet>
  <w:abstractNum w:abstractNumId="0">
    <w:nsid w:val="002D59DA"/>
    <w:multiLevelType w:val="multilevel"/>
    <w:tmpl w:val="6FD8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03401D0"/>
    <w:multiLevelType w:val="multilevel"/>
    <w:tmpl w:val="8CA8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0C1182C"/>
    <w:multiLevelType w:val="multilevel"/>
    <w:tmpl w:val="068C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D76DF4"/>
    <w:multiLevelType w:val="hybridMultilevel"/>
    <w:tmpl w:val="AF862C3E"/>
    <w:lvl w:ilvl="0" w:tplc="9E606CE0">
      <w:start w:val="1"/>
      <w:numFmt w:val="bullet"/>
      <w:pStyle w:val="-"/>
      <w:lvlText w:val=""/>
      <w:lvlJc w:val="left"/>
      <w:pPr>
        <w:tabs>
          <w:tab w:val="num" w:pos="1429"/>
        </w:tabs>
        <w:ind w:left="1429" w:hanging="357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5566E1"/>
    <w:multiLevelType w:val="multilevel"/>
    <w:tmpl w:val="1F56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C63BE8"/>
    <w:multiLevelType w:val="multilevel"/>
    <w:tmpl w:val="E082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8693A1B"/>
    <w:multiLevelType w:val="multilevel"/>
    <w:tmpl w:val="D6004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1F279E"/>
    <w:multiLevelType w:val="multilevel"/>
    <w:tmpl w:val="07B04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873463"/>
    <w:multiLevelType w:val="hybridMultilevel"/>
    <w:tmpl w:val="1592004E"/>
    <w:lvl w:ilvl="0" w:tplc="ECECBEEE">
      <w:start w:val="1"/>
      <w:numFmt w:val="decimal"/>
      <w:pStyle w:val="a"/>
      <w:lvlText w:val="%1)"/>
      <w:lvlJc w:val="left"/>
      <w:pPr>
        <w:tabs>
          <w:tab w:val="num" w:pos="2268"/>
        </w:tabs>
        <w:ind w:left="2268" w:hanging="1196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E1E207B"/>
    <w:multiLevelType w:val="multilevel"/>
    <w:tmpl w:val="9246F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25C94"/>
    <w:multiLevelType w:val="multilevel"/>
    <w:tmpl w:val="A1CED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EC6A65"/>
    <w:multiLevelType w:val="hybridMultilevel"/>
    <w:tmpl w:val="8F84689E"/>
    <w:lvl w:ilvl="0" w:tplc="F16C418C">
      <w:start w:val="1"/>
      <w:numFmt w:val="bullet"/>
      <w:pStyle w:val="2"/>
      <w:lvlText w:val=""/>
      <w:lvlJc w:val="left"/>
      <w:pPr>
        <w:tabs>
          <w:tab w:val="num" w:pos="2268"/>
        </w:tabs>
        <w:ind w:left="2268" w:hanging="1196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435445"/>
    <w:multiLevelType w:val="multilevel"/>
    <w:tmpl w:val="3814E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6F53508"/>
    <w:multiLevelType w:val="multilevel"/>
    <w:tmpl w:val="7F40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680607"/>
    <w:multiLevelType w:val="multilevel"/>
    <w:tmpl w:val="C480E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D8C7F73"/>
    <w:multiLevelType w:val="multilevel"/>
    <w:tmpl w:val="73F63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F187711"/>
    <w:multiLevelType w:val="multilevel"/>
    <w:tmpl w:val="24066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15D69D3"/>
    <w:multiLevelType w:val="multilevel"/>
    <w:tmpl w:val="1546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187AEF"/>
    <w:multiLevelType w:val="multilevel"/>
    <w:tmpl w:val="D092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731171"/>
    <w:multiLevelType w:val="multilevel"/>
    <w:tmpl w:val="B41C3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B94279"/>
    <w:multiLevelType w:val="multilevel"/>
    <w:tmpl w:val="DA602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66322BF"/>
    <w:multiLevelType w:val="multilevel"/>
    <w:tmpl w:val="4A842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AF87A8A"/>
    <w:multiLevelType w:val="multilevel"/>
    <w:tmpl w:val="A92EC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801AD1"/>
    <w:multiLevelType w:val="multilevel"/>
    <w:tmpl w:val="D1EA9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97F49DE"/>
    <w:multiLevelType w:val="multilevel"/>
    <w:tmpl w:val="FE0A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3F7455"/>
    <w:multiLevelType w:val="multilevel"/>
    <w:tmpl w:val="5F4E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FF77EB1"/>
    <w:multiLevelType w:val="multilevel"/>
    <w:tmpl w:val="3196B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2C10AC4"/>
    <w:multiLevelType w:val="multilevel"/>
    <w:tmpl w:val="62408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33849C1"/>
    <w:multiLevelType w:val="multilevel"/>
    <w:tmpl w:val="8594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922234F"/>
    <w:multiLevelType w:val="hybridMultilevel"/>
    <w:tmpl w:val="CB620E12"/>
    <w:lvl w:ilvl="0" w:tplc="397A75A4">
      <w:start w:val="1"/>
      <w:numFmt w:val="decimal"/>
      <w:pStyle w:val="a0"/>
      <w:lvlText w:val="%1)"/>
      <w:lvlJc w:val="left"/>
      <w:pPr>
        <w:tabs>
          <w:tab w:val="num" w:pos="1429"/>
        </w:tabs>
        <w:ind w:left="1429" w:hanging="357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373116"/>
    <w:multiLevelType w:val="multilevel"/>
    <w:tmpl w:val="D05E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AA11177"/>
    <w:multiLevelType w:val="multilevel"/>
    <w:tmpl w:val="8CB0A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046B58"/>
    <w:multiLevelType w:val="multilevel"/>
    <w:tmpl w:val="CD06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3B9710A"/>
    <w:multiLevelType w:val="hybridMultilevel"/>
    <w:tmpl w:val="9474A99A"/>
    <w:lvl w:ilvl="0" w:tplc="272407D2">
      <w:start w:val="1"/>
      <w:numFmt w:val="bullet"/>
      <w:pStyle w:val="1"/>
      <w:lvlText w:val=""/>
      <w:lvlPicBulletId w:val="0"/>
      <w:lvlJc w:val="left"/>
      <w:pPr>
        <w:tabs>
          <w:tab w:val="num" w:pos="1048"/>
        </w:tabs>
        <w:ind w:left="1048" w:hanging="340"/>
      </w:pPr>
      <w:rPr>
        <w:rFonts w:ascii="Symbol" w:hAnsi="Symbol" w:hint="default"/>
        <w:color w:val="auto"/>
        <w:sz w:val="38"/>
        <w:szCs w:val="38"/>
      </w:rPr>
    </w:lvl>
    <w:lvl w:ilvl="1" w:tplc="04190003">
      <w:start w:val="1"/>
      <w:numFmt w:val="bullet"/>
      <w:lvlText w:val="o"/>
      <w:lvlJc w:val="left"/>
      <w:pPr>
        <w:tabs>
          <w:tab w:val="num" w:pos="1079"/>
        </w:tabs>
        <w:ind w:left="10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99"/>
        </w:tabs>
        <w:ind w:left="17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19"/>
        </w:tabs>
        <w:ind w:left="25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39"/>
        </w:tabs>
        <w:ind w:left="32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59"/>
        </w:tabs>
        <w:ind w:left="39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79"/>
        </w:tabs>
        <w:ind w:left="46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99"/>
        </w:tabs>
        <w:ind w:left="53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19"/>
        </w:tabs>
        <w:ind w:left="6119" w:hanging="360"/>
      </w:pPr>
      <w:rPr>
        <w:rFonts w:ascii="Wingdings" w:hAnsi="Wingdings" w:hint="default"/>
      </w:rPr>
    </w:lvl>
  </w:abstractNum>
  <w:abstractNum w:abstractNumId="34">
    <w:nsid w:val="68DF02C4"/>
    <w:multiLevelType w:val="multilevel"/>
    <w:tmpl w:val="7432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FD75151"/>
    <w:multiLevelType w:val="multilevel"/>
    <w:tmpl w:val="998AC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0826F89"/>
    <w:multiLevelType w:val="multilevel"/>
    <w:tmpl w:val="47AE5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6A38DB"/>
    <w:multiLevelType w:val="multilevel"/>
    <w:tmpl w:val="CB4EE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60D3240"/>
    <w:multiLevelType w:val="multilevel"/>
    <w:tmpl w:val="0A248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3"/>
  </w:num>
  <w:num w:numId="2">
    <w:abstractNumId w:val="3"/>
  </w:num>
  <w:num w:numId="3">
    <w:abstractNumId w:val="29"/>
  </w:num>
  <w:num w:numId="4">
    <w:abstractNumId w:val="8"/>
  </w:num>
  <w:num w:numId="5">
    <w:abstractNumId w:val="11"/>
  </w:num>
  <w:num w:numId="6">
    <w:abstractNumId w:val="28"/>
  </w:num>
  <w:num w:numId="7">
    <w:abstractNumId w:val="23"/>
  </w:num>
  <w:num w:numId="8">
    <w:abstractNumId w:val="12"/>
  </w:num>
  <w:num w:numId="9">
    <w:abstractNumId w:val="34"/>
  </w:num>
  <w:num w:numId="10">
    <w:abstractNumId w:val="1"/>
  </w:num>
  <w:num w:numId="11">
    <w:abstractNumId w:val="22"/>
  </w:num>
  <w:num w:numId="12">
    <w:abstractNumId w:val="4"/>
  </w:num>
  <w:num w:numId="13">
    <w:abstractNumId w:val="14"/>
  </w:num>
  <w:num w:numId="14">
    <w:abstractNumId w:val="30"/>
  </w:num>
  <w:num w:numId="15">
    <w:abstractNumId w:val="24"/>
  </w:num>
  <w:num w:numId="16">
    <w:abstractNumId w:val="38"/>
  </w:num>
  <w:num w:numId="17">
    <w:abstractNumId w:val="36"/>
  </w:num>
  <w:num w:numId="18">
    <w:abstractNumId w:val="37"/>
  </w:num>
  <w:num w:numId="19">
    <w:abstractNumId w:val="31"/>
  </w:num>
  <w:num w:numId="20">
    <w:abstractNumId w:val="35"/>
  </w:num>
  <w:num w:numId="21">
    <w:abstractNumId w:val="0"/>
  </w:num>
  <w:num w:numId="22">
    <w:abstractNumId w:val="18"/>
  </w:num>
  <w:num w:numId="23">
    <w:abstractNumId w:val="25"/>
  </w:num>
  <w:num w:numId="24">
    <w:abstractNumId w:val="9"/>
  </w:num>
  <w:num w:numId="25">
    <w:abstractNumId w:val="19"/>
  </w:num>
  <w:num w:numId="26">
    <w:abstractNumId w:val="32"/>
  </w:num>
  <w:num w:numId="27">
    <w:abstractNumId w:val="13"/>
  </w:num>
  <w:num w:numId="28">
    <w:abstractNumId w:val="21"/>
  </w:num>
  <w:num w:numId="29">
    <w:abstractNumId w:val="16"/>
  </w:num>
  <w:num w:numId="30">
    <w:abstractNumId w:val="2"/>
  </w:num>
  <w:num w:numId="31">
    <w:abstractNumId w:val="5"/>
  </w:num>
  <w:num w:numId="32">
    <w:abstractNumId w:val="10"/>
  </w:num>
  <w:num w:numId="33">
    <w:abstractNumId w:val="20"/>
  </w:num>
  <w:num w:numId="34">
    <w:abstractNumId w:val="27"/>
  </w:num>
  <w:num w:numId="35">
    <w:abstractNumId w:val="7"/>
  </w:num>
  <w:num w:numId="36">
    <w:abstractNumId w:val="15"/>
  </w:num>
  <w:num w:numId="37">
    <w:abstractNumId w:val="6"/>
  </w:num>
  <w:num w:numId="38">
    <w:abstractNumId w:val="17"/>
  </w:num>
  <w:num w:numId="39">
    <w:abstractNumId w:val="2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D7B"/>
    <w:rsid w:val="00010151"/>
    <w:rsid w:val="000102C4"/>
    <w:rsid w:val="000119D6"/>
    <w:rsid w:val="000154B4"/>
    <w:rsid w:val="00023FBE"/>
    <w:rsid w:val="00027BB4"/>
    <w:rsid w:val="0003202D"/>
    <w:rsid w:val="00035493"/>
    <w:rsid w:val="00037C9D"/>
    <w:rsid w:val="0004151C"/>
    <w:rsid w:val="00055628"/>
    <w:rsid w:val="00061CF1"/>
    <w:rsid w:val="00065934"/>
    <w:rsid w:val="00075EE8"/>
    <w:rsid w:val="0008148F"/>
    <w:rsid w:val="00086D7C"/>
    <w:rsid w:val="000A568F"/>
    <w:rsid w:val="000A7069"/>
    <w:rsid w:val="000B354D"/>
    <w:rsid w:val="000C03A6"/>
    <w:rsid w:val="000C202A"/>
    <w:rsid w:val="000C68FA"/>
    <w:rsid w:val="000D0F38"/>
    <w:rsid w:val="000D10F2"/>
    <w:rsid w:val="000D2D1B"/>
    <w:rsid w:val="000E17AE"/>
    <w:rsid w:val="000E241E"/>
    <w:rsid w:val="000E5A56"/>
    <w:rsid w:val="000F2C8A"/>
    <w:rsid w:val="00100D7B"/>
    <w:rsid w:val="00103002"/>
    <w:rsid w:val="00111061"/>
    <w:rsid w:val="001129FC"/>
    <w:rsid w:val="00112C96"/>
    <w:rsid w:val="001144DC"/>
    <w:rsid w:val="001260B2"/>
    <w:rsid w:val="001438A6"/>
    <w:rsid w:val="00145500"/>
    <w:rsid w:val="0016548E"/>
    <w:rsid w:val="00172456"/>
    <w:rsid w:val="00173A79"/>
    <w:rsid w:val="001A43F5"/>
    <w:rsid w:val="001B0671"/>
    <w:rsid w:val="001B796E"/>
    <w:rsid w:val="001C07B7"/>
    <w:rsid w:val="001C3B9E"/>
    <w:rsid w:val="001C5C1D"/>
    <w:rsid w:val="001C600A"/>
    <w:rsid w:val="001C7246"/>
    <w:rsid w:val="001D46C1"/>
    <w:rsid w:val="001E5DA5"/>
    <w:rsid w:val="001F28F9"/>
    <w:rsid w:val="00231FAF"/>
    <w:rsid w:val="00252C6D"/>
    <w:rsid w:val="0025382D"/>
    <w:rsid w:val="002607FC"/>
    <w:rsid w:val="002624E0"/>
    <w:rsid w:val="00263E24"/>
    <w:rsid w:val="002750BD"/>
    <w:rsid w:val="002836DC"/>
    <w:rsid w:val="00283C75"/>
    <w:rsid w:val="002920AC"/>
    <w:rsid w:val="00292A9D"/>
    <w:rsid w:val="002940B9"/>
    <w:rsid w:val="002A0CB1"/>
    <w:rsid w:val="002B02CC"/>
    <w:rsid w:val="002B4524"/>
    <w:rsid w:val="002B5B36"/>
    <w:rsid w:val="002C02DD"/>
    <w:rsid w:val="002C2AEF"/>
    <w:rsid w:val="002C4F19"/>
    <w:rsid w:val="002C73E0"/>
    <w:rsid w:val="002E773B"/>
    <w:rsid w:val="002F246E"/>
    <w:rsid w:val="002F4B9A"/>
    <w:rsid w:val="00310928"/>
    <w:rsid w:val="0031437D"/>
    <w:rsid w:val="003145D4"/>
    <w:rsid w:val="00334425"/>
    <w:rsid w:val="00343749"/>
    <w:rsid w:val="00344A47"/>
    <w:rsid w:val="003517FE"/>
    <w:rsid w:val="00362DE3"/>
    <w:rsid w:val="00391C8A"/>
    <w:rsid w:val="0039620C"/>
    <w:rsid w:val="003976FE"/>
    <w:rsid w:val="003B0E8B"/>
    <w:rsid w:val="003B1DBA"/>
    <w:rsid w:val="003C2349"/>
    <w:rsid w:val="003C394A"/>
    <w:rsid w:val="003D3273"/>
    <w:rsid w:val="003D4C3C"/>
    <w:rsid w:val="003E37CB"/>
    <w:rsid w:val="003E55A2"/>
    <w:rsid w:val="003F7859"/>
    <w:rsid w:val="0040120D"/>
    <w:rsid w:val="004065CD"/>
    <w:rsid w:val="00416577"/>
    <w:rsid w:val="004200A4"/>
    <w:rsid w:val="004256AB"/>
    <w:rsid w:val="00442C4F"/>
    <w:rsid w:val="00457E06"/>
    <w:rsid w:val="00457E10"/>
    <w:rsid w:val="00460004"/>
    <w:rsid w:val="0046537B"/>
    <w:rsid w:val="00467FA5"/>
    <w:rsid w:val="0047434C"/>
    <w:rsid w:val="0047556D"/>
    <w:rsid w:val="00481540"/>
    <w:rsid w:val="0048371C"/>
    <w:rsid w:val="004840D0"/>
    <w:rsid w:val="00484A3C"/>
    <w:rsid w:val="004906AC"/>
    <w:rsid w:val="00494458"/>
    <w:rsid w:val="0049504C"/>
    <w:rsid w:val="004A04D6"/>
    <w:rsid w:val="004B2AEA"/>
    <w:rsid w:val="004C110C"/>
    <w:rsid w:val="004C74F1"/>
    <w:rsid w:val="004E3DE1"/>
    <w:rsid w:val="004F0F14"/>
    <w:rsid w:val="00501171"/>
    <w:rsid w:val="005066FC"/>
    <w:rsid w:val="00515ABA"/>
    <w:rsid w:val="00520A9E"/>
    <w:rsid w:val="00525529"/>
    <w:rsid w:val="005323D0"/>
    <w:rsid w:val="00533520"/>
    <w:rsid w:val="00536170"/>
    <w:rsid w:val="0054337F"/>
    <w:rsid w:val="005510B1"/>
    <w:rsid w:val="005562E0"/>
    <w:rsid w:val="005566FD"/>
    <w:rsid w:val="0058579C"/>
    <w:rsid w:val="005906A9"/>
    <w:rsid w:val="0059473F"/>
    <w:rsid w:val="005B179C"/>
    <w:rsid w:val="005B5BD8"/>
    <w:rsid w:val="005C6509"/>
    <w:rsid w:val="005D1A17"/>
    <w:rsid w:val="005D5400"/>
    <w:rsid w:val="005E2377"/>
    <w:rsid w:val="005E4AC9"/>
    <w:rsid w:val="005E5F9E"/>
    <w:rsid w:val="005F65D1"/>
    <w:rsid w:val="005F6A46"/>
    <w:rsid w:val="0060204A"/>
    <w:rsid w:val="00602E3F"/>
    <w:rsid w:val="00610B86"/>
    <w:rsid w:val="00612D1B"/>
    <w:rsid w:val="00616868"/>
    <w:rsid w:val="00623564"/>
    <w:rsid w:val="006269B0"/>
    <w:rsid w:val="00637F0F"/>
    <w:rsid w:val="00644936"/>
    <w:rsid w:val="00645F5C"/>
    <w:rsid w:val="00654600"/>
    <w:rsid w:val="0065467C"/>
    <w:rsid w:val="00657390"/>
    <w:rsid w:val="006750B3"/>
    <w:rsid w:val="00676539"/>
    <w:rsid w:val="00677283"/>
    <w:rsid w:val="0067731A"/>
    <w:rsid w:val="00686616"/>
    <w:rsid w:val="00687C95"/>
    <w:rsid w:val="00691FA4"/>
    <w:rsid w:val="00697BD4"/>
    <w:rsid w:val="006A13D7"/>
    <w:rsid w:val="006A6DCC"/>
    <w:rsid w:val="006B3042"/>
    <w:rsid w:val="006B49A3"/>
    <w:rsid w:val="006B5C6B"/>
    <w:rsid w:val="006B7327"/>
    <w:rsid w:val="006B7704"/>
    <w:rsid w:val="006E1407"/>
    <w:rsid w:val="006E1912"/>
    <w:rsid w:val="006F51F4"/>
    <w:rsid w:val="006F5D61"/>
    <w:rsid w:val="00704A7B"/>
    <w:rsid w:val="00705FCF"/>
    <w:rsid w:val="00706D4E"/>
    <w:rsid w:val="00706F34"/>
    <w:rsid w:val="00716379"/>
    <w:rsid w:val="00722178"/>
    <w:rsid w:val="007275E6"/>
    <w:rsid w:val="00736375"/>
    <w:rsid w:val="00744161"/>
    <w:rsid w:val="00745429"/>
    <w:rsid w:val="00747BF1"/>
    <w:rsid w:val="00751508"/>
    <w:rsid w:val="007520C2"/>
    <w:rsid w:val="00754DB2"/>
    <w:rsid w:val="00761B75"/>
    <w:rsid w:val="007736D2"/>
    <w:rsid w:val="0077644C"/>
    <w:rsid w:val="007877B0"/>
    <w:rsid w:val="007910E0"/>
    <w:rsid w:val="00792452"/>
    <w:rsid w:val="007B0E16"/>
    <w:rsid w:val="007C4261"/>
    <w:rsid w:val="007C4275"/>
    <w:rsid w:val="007C62F3"/>
    <w:rsid w:val="007D0D58"/>
    <w:rsid w:val="007D737B"/>
    <w:rsid w:val="007E3BD7"/>
    <w:rsid w:val="007E6BCC"/>
    <w:rsid w:val="007F3FAA"/>
    <w:rsid w:val="00800D6A"/>
    <w:rsid w:val="00806E13"/>
    <w:rsid w:val="00821516"/>
    <w:rsid w:val="00824578"/>
    <w:rsid w:val="00836383"/>
    <w:rsid w:val="0083675E"/>
    <w:rsid w:val="0083690D"/>
    <w:rsid w:val="008472CD"/>
    <w:rsid w:val="0085002E"/>
    <w:rsid w:val="00850EEE"/>
    <w:rsid w:val="00850FB5"/>
    <w:rsid w:val="0085228A"/>
    <w:rsid w:val="0087746E"/>
    <w:rsid w:val="00885C45"/>
    <w:rsid w:val="00886DC9"/>
    <w:rsid w:val="00896D0B"/>
    <w:rsid w:val="0089748C"/>
    <w:rsid w:val="008A314B"/>
    <w:rsid w:val="008B5434"/>
    <w:rsid w:val="008C3C34"/>
    <w:rsid w:val="008C58FC"/>
    <w:rsid w:val="008E05C3"/>
    <w:rsid w:val="00905A99"/>
    <w:rsid w:val="00911786"/>
    <w:rsid w:val="00916D9D"/>
    <w:rsid w:val="00930576"/>
    <w:rsid w:val="0093450E"/>
    <w:rsid w:val="009355F3"/>
    <w:rsid w:val="00942DA3"/>
    <w:rsid w:val="00950D62"/>
    <w:rsid w:val="00962949"/>
    <w:rsid w:val="0097020F"/>
    <w:rsid w:val="009706A4"/>
    <w:rsid w:val="009707E1"/>
    <w:rsid w:val="00975316"/>
    <w:rsid w:val="00981C99"/>
    <w:rsid w:val="00981DAD"/>
    <w:rsid w:val="0098215A"/>
    <w:rsid w:val="00986619"/>
    <w:rsid w:val="009939C7"/>
    <w:rsid w:val="009A7744"/>
    <w:rsid w:val="009A7F59"/>
    <w:rsid w:val="009B7ACD"/>
    <w:rsid w:val="009C4927"/>
    <w:rsid w:val="009C67FC"/>
    <w:rsid w:val="009D6BF6"/>
    <w:rsid w:val="009E01A1"/>
    <w:rsid w:val="009E3E27"/>
    <w:rsid w:val="009F32A2"/>
    <w:rsid w:val="009F463B"/>
    <w:rsid w:val="00A00E9A"/>
    <w:rsid w:val="00A0350A"/>
    <w:rsid w:val="00A169EB"/>
    <w:rsid w:val="00A31117"/>
    <w:rsid w:val="00A31341"/>
    <w:rsid w:val="00A404DB"/>
    <w:rsid w:val="00A41424"/>
    <w:rsid w:val="00A72585"/>
    <w:rsid w:val="00A7488A"/>
    <w:rsid w:val="00A773C2"/>
    <w:rsid w:val="00A80473"/>
    <w:rsid w:val="00A843C6"/>
    <w:rsid w:val="00A845F6"/>
    <w:rsid w:val="00A8727A"/>
    <w:rsid w:val="00A95850"/>
    <w:rsid w:val="00AA733E"/>
    <w:rsid w:val="00AC365A"/>
    <w:rsid w:val="00AD0CE9"/>
    <w:rsid w:val="00AD2967"/>
    <w:rsid w:val="00AD29CC"/>
    <w:rsid w:val="00AE7434"/>
    <w:rsid w:val="00AF5C2C"/>
    <w:rsid w:val="00B031D0"/>
    <w:rsid w:val="00B24E65"/>
    <w:rsid w:val="00B40FB2"/>
    <w:rsid w:val="00B575AA"/>
    <w:rsid w:val="00B6676D"/>
    <w:rsid w:val="00B75E3E"/>
    <w:rsid w:val="00B97509"/>
    <w:rsid w:val="00B97764"/>
    <w:rsid w:val="00BB20B4"/>
    <w:rsid w:val="00BB7835"/>
    <w:rsid w:val="00BE1BCD"/>
    <w:rsid w:val="00BE39B2"/>
    <w:rsid w:val="00BE77BB"/>
    <w:rsid w:val="00BF47FA"/>
    <w:rsid w:val="00C02174"/>
    <w:rsid w:val="00C03040"/>
    <w:rsid w:val="00C032B4"/>
    <w:rsid w:val="00C03584"/>
    <w:rsid w:val="00C17439"/>
    <w:rsid w:val="00C2600A"/>
    <w:rsid w:val="00C32495"/>
    <w:rsid w:val="00C421B7"/>
    <w:rsid w:val="00C531FA"/>
    <w:rsid w:val="00C84ED0"/>
    <w:rsid w:val="00C86393"/>
    <w:rsid w:val="00C93408"/>
    <w:rsid w:val="00C971A2"/>
    <w:rsid w:val="00CA65B2"/>
    <w:rsid w:val="00CB1139"/>
    <w:rsid w:val="00CD0CA7"/>
    <w:rsid w:val="00CD0EC0"/>
    <w:rsid w:val="00CE2A2E"/>
    <w:rsid w:val="00CE4F2C"/>
    <w:rsid w:val="00CE6C96"/>
    <w:rsid w:val="00CF604D"/>
    <w:rsid w:val="00D0071E"/>
    <w:rsid w:val="00D010BD"/>
    <w:rsid w:val="00D17255"/>
    <w:rsid w:val="00D1798E"/>
    <w:rsid w:val="00D314D0"/>
    <w:rsid w:val="00D338DE"/>
    <w:rsid w:val="00D33D4E"/>
    <w:rsid w:val="00D62733"/>
    <w:rsid w:val="00D653CC"/>
    <w:rsid w:val="00D67A22"/>
    <w:rsid w:val="00D72F0A"/>
    <w:rsid w:val="00D900CC"/>
    <w:rsid w:val="00D93E34"/>
    <w:rsid w:val="00D95646"/>
    <w:rsid w:val="00DA1A0C"/>
    <w:rsid w:val="00DB2DC6"/>
    <w:rsid w:val="00DE7A66"/>
    <w:rsid w:val="00DF359E"/>
    <w:rsid w:val="00E060EC"/>
    <w:rsid w:val="00E12723"/>
    <w:rsid w:val="00E2189C"/>
    <w:rsid w:val="00E258DA"/>
    <w:rsid w:val="00E30831"/>
    <w:rsid w:val="00E30D80"/>
    <w:rsid w:val="00E45488"/>
    <w:rsid w:val="00E501EA"/>
    <w:rsid w:val="00E51552"/>
    <w:rsid w:val="00E54C2E"/>
    <w:rsid w:val="00E732FA"/>
    <w:rsid w:val="00E93CFA"/>
    <w:rsid w:val="00E97C10"/>
    <w:rsid w:val="00ED3E3A"/>
    <w:rsid w:val="00EE4E68"/>
    <w:rsid w:val="00EE6958"/>
    <w:rsid w:val="00EF4023"/>
    <w:rsid w:val="00EF7D38"/>
    <w:rsid w:val="00F05B78"/>
    <w:rsid w:val="00F1512A"/>
    <w:rsid w:val="00F17369"/>
    <w:rsid w:val="00F23873"/>
    <w:rsid w:val="00F45126"/>
    <w:rsid w:val="00F4649A"/>
    <w:rsid w:val="00F47F59"/>
    <w:rsid w:val="00F55164"/>
    <w:rsid w:val="00F5535C"/>
    <w:rsid w:val="00F55559"/>
    <w:rsid w:val="00F560EC"/>
    <w:rsid w:val="00F572E3"/>
    <w:rsid w:val="00F66AFD"/>
    <w:rsid w:val="00F802C9"/>
    <w:rsid w:val="00F80FD0"/>
    <w:rsid w:val="00F875DF"/>
    <w:rsid w:val="00F9342F"/>
    <w:rsid w:val="00F944B8"/>
    <w:rsid w:val="00F968D0"/>
    <w:rsid w:val="00F9733B"/>
    <w:rsid w:val="00F975E3"/>
    <w:rsid w:val="00F97BFB"/>
    <w:rsid w:val="00FA698B"/>
    <w:rsid w:val="00FB2B07"/>
    <w:rsid w:val="00FB60C3"/>
    <w:rsid w:val="00FB6AAF"/>
    <w:rsid w:val="00FC7860"/>
    <w:rsid w:val="00FC7FC2"/>
    <w:rsid w:val="00FD2119"/>
    <w:rsid w:val="00FD3783"/>
    <w:rsid w:val="00FE6856"/>
    <w:rsid w:val="00FF4B77"/>
    <w:rsid w:val="00FF7554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00D7B"/>
  </w:style>
  <w:style w:type="paragraph" w:styleId="10">
    <w:name w:val="heading 1"/>
    <w:basedOn w:val="a1"/>
    <w:next w:val="a1"/>
    <w:link w:val="11"/>
    <w:uiPriority w:val="9"/>
    <w:qFormat/>
    <w:rsid w:val="00B7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qFormat/>
    <w:rsid w:val="007E3B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rsid w:val="006168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10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B7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Памятка-Заголовок"/>
    <w:basedOn w:val="10"/>
    <w:rsid w:val="00B75E3E"/>
    <w:pPr>
      <w:keepLines w:val="0"/>
      <w:spacing w:before="240" w:after="60" w:line="240" w:lineRule="auto"/>
      <w:jc w:val="center"/>
    </w:pPr>
    <w:rPr>
      <w:rFonts w:ascii="Arial Narrow" w:eastAsia="Times New Roman" w:hAnsi="Arial Narrow" w:cs="Arial"/>
      <w:color w:val="003399"/>
      <w:kern w:val="32"/>
      <w:sz w:val="44"/>
      <w:szCs w:val="44"/>
      <w:lang w:eastAsia="ru-RU"/>
    </w:rPr>
  </w:style>
  <w:style w:type="paragraph" w:customStyle="1" w:styleId="-1">
    <w:name w:val="Памятка-абзац"/>
    <w:basedOn w:val="a1"/>
    <w:rsid w:val="00B75E3E"/>
    <w:pPr>
      <w:spacing w:after="0" w:line="240" w:lineRule="auto"/>
      <w:ind w:firstLine="709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1">
    <w:name w:val="Список1 Важно"/>
    <w:basedOn w:val="a1"/>
    <w:link w:val="12"/>
    <w:rsid w:val="00B75E3E"/>
    <w:pPr>
      <w:numPr>
        <w:numId w:val="1"/>
      </w:numPr>
      <w:tabs>
        <w:tab w:val="num" w:pos="709"/>
      </w:tabs>
      <w:spacing w:before="240" w:after="240" w:line="240" w:lineRule="auto"/>
      <w:ind w:left="709" w:hanging="709"/>
    </w:pPr>
    <w:rPr>
      <w:rFonts w:ascii="Arial Narrow" w:eastAsia="Times New Roman" w:hAnsi="Arial Narrow" w:cs="Times New Roman"/>
      <w:b/>
      <w:color w:val="CC3300"/>
      <w:sz w:val="28"/>
      <w:szCs w:val="28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B7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2"/>
    <w:link w:val="20"/>
    <w:rsid w:val="007E3B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-">
    <w:name w:val="Памятка-список"/>
    <w:basedOn w:val="a1"/>
    <w:rsid w:val="007E3BD7"/>
    <w:pPr>
      <w:numPr>
        <w:numId w:val="2"/>
      </w:numPr>
      <w:spacing w:after="40" w:line="240" w:lineRule="auto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a0">
    <w:name w:val="Памята нум список"/>
    <w:basedOn w:val="-"/>
    <w:rsid w:val="007E3BD7"/>
    <w:pPr>
      <w:numPr>
        <w:numId w:val="3"/>
      </w:numPr>
    </w:pPr>
  </w:style>
  <w:style w:type="paragraph" w:customStyle="1" w:styleId="a">
    <w:name w:val="Подсписок"/>
    <w:basedOn w:val="-"/>
    <w:rsid w:val="007E3BD7"/>
    <w:pPr>
      <w:numPr>
        <w:numId w:val="4"/>
      </w:numPr>
      <w:ind w:hanging="425"/>
    </w:pPr>
  </w:style>
  <w:style w:type="paragraph" w:styleId="a6">
    <w:name w:val="footnote text"/>
    <w:basedOn w:val="a1"/>
    <w:link w:val="a7"/>
    <w:semiHidden/>
    <w:rsid w:val="007E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2"/>
    <w:link w:val="a6"/>
    <w:semiHidden/>
    <w:rsid w:val="007E3B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2"/>
    <w:semiHidden/>
    <w:rsid w:val="007E3BD7"/>
    <w:rPr>
      <w:vertAlign w:val="superscript"/>
    </w:rPr>
  </w:style>
  <w:style w:type="paragraph" w:customStyle="1" w:styleId="2">
    <w:name w:val="Памтка подсписок 2"/>
    <w:basedOn w:val="-"/>
    <w:rsid w:val="007E3BD7"/>
    <w:pPr>
      <w:numPr>
        <w:numId w:val="5"/>
      </w:numPr>
      <w:ind w:hanging="283"/>
    </w:pPr>
  </w:style>
  <w:style w:type="character" w:customStyle="1" w:styleId="12">
    <w:name w:val="Список1 Важно Знак"/>
    <w:basedOn w:val="a2"/>
    <w:link w:val="1"/>
    <w:rsid w:val="007E3BD7"/>
    <w:rPr>
      <w:rFonts w:ascii="Arial Narrow" w:eastAsia="Times New Roman" w:hAnsi="Arial Narrow" w:cs="Times New Roman"/>
      <w:b/>
      <w:color w:val="CC3300"/>
      <w:sz w:val="28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CA65B2"/>
    <w:pPr>
      <w:spacing w:after="0" w:line="240" w:lineRule="auto"/>
    </w:pPr>
  </w:style>
  <w:style w:type="paragraph" w:styleId="ac">
    <w:name w:val="Normal (Web)"/>
    <w:basedOn w:val="a1"/>
    <w:uiPriority w:val="99"/>
    <w:unhideWhenUsed/>
    <w:rsid w:val="00A0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A0350A"/>
    <w:rPr>
      <w:b/>
      <w:bCs/>
    </w:rPr>
  </w:style>
  <w:style w:type="character" w:customStyle="1" w:styleId="30">
    <w:name w:val="Заголовок 3 Знак"/>
    <w:basedOn w:val="a2"/>
    <w:link w:val="3"/>
    <w:uiPriority w:val="9"/>
    <w:rsid w:val="006168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Hyperlink"/>
    <w:basedOn w:val="a2"/>
    <w:uiPriority w:val="99"/>
    <w:semiHidden/>
    <w:unhideWhenUsed/>
    <w:rsid w:val="00930576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930576"/>
    <w:pPr>
      <w:ind w:left="720"/>
      <w:contextualSpacing/>
    </w:pPr>
  </w:style>
  <w:style w:type="character" w:styleId="af0">
    <w:name w:val="annotation reference"/>
    <w:basedOn w:val="a2"/>
    <w:uiPriority w:val="99"/>
    <w:semiHidden/>
    <w:unhideWhenUsed/>
    <w:rsid w:val="00E3083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E308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E308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08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0831"/>
    <w:rPr>
      <w:b/>
      <w:bCs/>
      <w:sz w:val="20"/>
      <w:szCs w:val="20"/>
    </w:rPr>
  </w:style>
  <w:style w:type="character" w:styleId="af5">
    <w:name w:val="FollowedHyperlink"/>
    <w:basedOn w:val="a2"/>
    <w:uiPriority w:val="99"/>
    <w:semiHidden/>
    <w:unhideWhenUsed/>
    <w:rsid w:val="00F973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00D7B"/>
  </w:style>
  <w:style w:type="paragraph" w:styleId="10">
    <w:name w:val="heading 1"/>
    <w:basedOn w:val="a1"/>
    <w:next w:val="a1"/>
    <w:link w:val="11"/>
    <w:uiPriority w:val="9"/>
    <w:qFormat/>
    <w:rsid w:val="00B75E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1"/>
    <w:next w:val="a1"/>
    <w:link w:val="21"/>
    <w:qFormat/>
    <w:rsid w:val="007E3BD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0"/>
    <w:uiPriority w:val="9"/>
    <w:unhideWhenUsed/>
    <w:qFormat/>
    <w:rsid w:val="0061686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ConsPlusNormal">
    <w:name w:val="ConsPlusNormal"/>
    <w:rsid w:val="00100D7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No Spacing"/>
    <w:uiPriority w:val="1"/>
    <w:qFormat/>
    <w:rsid w:val="00B75E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0">
    <w:name w:val="Памятка-Заголовок"/>
    <w:basedOn w:val="10"/>
    <w:rsid w:val="00B75E3E"/>
    <w:pPr>
      <w:keepLines w:val="0"/>
      <w:spacing w:before="240" w:after="60" w:line="240" w:lineRule="auto"/>
      <w:jc w:val="center"/>
    </w:pPr>
    <w:rPr>
      <w:rFonts w:ascii="Arial Narrow" w:eastAsia="Times New Roman" w:hAnsi="Arial Narrow" w:cs="Arial"/>
      <w:color w:val="003399"/>
      <w:kern w:val="32"/>
      <w:sz w:val="44"/>
      <w:szCs w:val="44"/>
      <w:lang w:eastAsia="ru-RU"/>
    </w:rPr>
  </w:style>
  <w:style w:type="paragraph" w:customStyle="1" w:styleId="-1">
    <w:name w:val="Памятка-абзац"/>
    <w:basedOn w:val="a1"/>
    <w:rsid w:val="00B75E3E"/>
    <w:pPr>
      <w:spacing w:after="0" w:line="240" w:lineRule="auto"/>
      <w:ind w:firstLine="709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1">
    <w:name w:val="Список1 Важно"/>
    <w:basedOn w:val="a1"/>
    <w:link w:val="12"/>
    <w:rsid w:val="00B75E3E"/>
    <w:pPr>
      <w:numPr>
        <w:numId w:val="1"/>
      </w:numPr>
      <w:tabs>
        <w:tab w:val="num" w:pos="709"/>
      </w:tabs>
      <w:spacing w:before="240" w:after="240" w:line="240" w:lineRule="auto"/>
      <w:ind w:left="709" w:hanging="709"/>
    </w:pPr>
    <w:rPr>
      <w:rFonts w:ascii="Arial Narrow" w:eastAsia="Times New Roman" w:hAnsi="Arial Narrow" w:cs="Times New Roman"/>
      <w:b/>
      <w:color w:val="CC3300"/>
      <w:sz w:val="28"/>
      <w:szCs w:val="28"/>
      <w:lang w:eastAsia="ru-RU"/>
    </w:rPr>
  </w:style>
  <w:style w:type="character" w:customStyle="1" w:styleId="11">
    <w:name w:val="Заголовок 1 Знак"/>
    <w:basedOn w:val="a2"/>
    <w:link w:val="10"/>
    <w:uiPriority w:val="9"/>
    <w:rsid w:val="00B75E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">
    <w:name w:val="Заголовок 2 Знак"/>
    <w:basedOn w:val="a2"/>
    <w:link w:val="20"/>
    <w:rsid w:val="007E3BD7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-">
    <w:name w:val="Памятка-список"/>
    <w:basedOn w:val="a1"/>
    <w:rsid w:val="007E3BD7"/>
    <w:pPr>
      <w:numPr>
        <w:numId w:val="2"/>
      </w:numPr>
      <w:spacing w:after="40" w:line="240" w:lineRule="auto"/>
    </w:pPr>
    <w:rPr>
      <w:rFonts w:ascii="Arial Narrow" w:eastAsia="Times New Roman" w:hAnsi="Arial Narrow" w:cs="Times New Roman"/>
      <w:sz w:val="28"/>
      <w:szCs w:val="28"/>
      <w:lang w:eastAsia="ru-RU"/>
    </w:rPr>
  </w:style>
  <w:style w:type="paragraph" w:customStyle="1" w:styleId="a0">
    <w:name w:val="Памята нум список"/>
    <w:basedOn w:val="-"/>
    <w:rsid w:val="007E3BD7"/>
    <w:pPr>
      <w:numPr>
        <w:numId w:val="3"/>
      </w:numPr>
    </w:pPr>
  </w:style>
  <w:style w:type="paragraph" w:customStyle="1" w:styleId="a">
    <w:name w:val="Подсписок"/>
    <w:basedOn w:val="-"/>
    <w:rsid w:val="007E3BD7"/>
    <w:pPr>
      <w:numPr>
        <w:numId w:val="4"/>
      </w:numPr>
      <w:ind w:hanging="425"/>
    </w:pPr>
  </w:style>
  <w:style w:type="paragraph" w:styleId="a6">
    <w:name w:val="footnote text"/>
    <w:basedOn w:val="a1"/>
    <w:link w:val="a7"/>
    <w:semiHidden/>
    <w:rsid w:val="007E3B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2"/>
    <w:link w:val="a6"/>
    <w:semiHidden/>
    <w:rsid w:val="007E3BD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2"/>
    <w:semiHidden/>
    <w:rsid w:val="007E3BD7"/>
    <w:rPr>
      <w:vertAlign w:val="superscript"/>
    </w:rPr>
  </w:style>
  <w:style w:type="paragraph" w:customStyle="1" w:styleId="2">
    <w:name w:val="Памтка подсписок 2"/>
    <w:basedOn w:val="-"/>
    <w:rsid w:val="007E3BD7"/>
    <w:pPr>
      <w:numPr>
        <w:numId w:val="5"/>
      </w:numPr>
      <w:ind w:hanging="283"/>
    </w:pPr>
  </w:style>
  <w:style w:type="character" w:customStyle="1" w:styleId="12">
    <w:name w:val="Список1 Важно Знак"/>
    <w:basedOn w:val="a2"/>
    <w:link w:val="1"/>
    <w:rsid w:val="007E3BD7"/>
    <w:rPr>
      <w:rFonts w:ascii="Arial Narrow" w:eastAsia="Times New Roman" w:hAnsi="Arial Narrow" w:cs="Times New Roman"/>
      <w:b/>
      <w:color w:val="CC3300"/>
      <w:sz w:val="28"/>
      <w:szCs w:val="28"/>
      <w:lang w:eastAsia="ru-RU"/>
    </w:rPr>
  </w:style>
  <w:style w:type="paragraph" w:styleId="a9">
    <w:name w:val="Balloon Text"/>
    <w:basedOn w:val="a1"/>
    <w:link w:val="aa"/>
    <w:uiPriority w:val="99"/>
    <w:semiHidden/>
    <w:unhideWhenUsed/>
    <w:rsid w:val="007E3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7E3BD7"/>
    <w:rPr>
      <w:rFonts w:ascii="Tahoma" w:hAnsi="Tahoma" w:cs="Tahoma"/>
      <w:sz w:val="16"/>
      <w:szCs w:val="16"/>
    </w:rPr>
  </w:style>
  <w:style w:type="paragraph" w:styleId="ab">
    <w:name w:val="Revision"/>
    <w:hidden/>
    <w:uiPriority w:val="99"/>
    <w:semiHidden/>
    <w:rsid w:val="00CA65B2"/>
    <w:pPr>
      <w:spacing w:after="0" w:line="240" w:lineRule="auto"/>
    </w:pPr>
  </w:style>
  <w:style w:type="paragraph" w:styleId="ac">
    <w:name w:val="Normal (Web)"/>
    <w:basedOn w:val="a1"/>
    <w:uiPriority w:val="99"/>
    <w:unhideWhenUsed/>
    <w:rsid w:val="00A03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2"/>
    <w:uiPriority w:val="22"/>
    <w:qFormat/>
    <w:rsid w:val="00A0350A"/>
    <w:rPr>
      <w:b/>
      <w:bCs/>
    </w:rPr>
  </w:style>
  <w:style w:type="character" w:customStyle="1" w:styleId="30">
    <w:name w:val="Заголовок 3 Знак"/>
    <w:basedOn w:val="a2"/>
    <w:link w:val="3"/>
    <w:uiPriority w:val="9"/>
    <w:rsid w:val="0061686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e">
    <w:name w:val="Hyperlink"/>
    <w:basedOn w:val="a2"/>
    <w:uiPriority w:val="99"/>
    <w:semiHidden/>
    <w:unhideWhenUsed/>
    <w:rsid w:val="00930576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930576"/>
    <w:pPr>
      <w:ind w:left="720"/>
      <w:contextualSpacing/>
    </w:pPr>
  </w:style>
  <w:style w:type="character" w:styleId="af0">
    <w:name w:val="annotation reference"/>
    <w:basedOn w:val="a2"/>
    <w:uiPriority w:val="99"/>
    <w:semiHidden/>
    <w:unhideWhenUsed/>
    <w:rsid w:val="00E3083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E30831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E3083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3083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E30831"/>
    <w:rPr>
      <w:b/>
      <w:bCs/>
      <w:sz w:val="20"/>
      <w:szCs w:val="20"/>
    </w:rPr>
  </w:style>
  <w:style w:type="character" w:styleId="af5">
    <w:name w:val="FollowedHyperlink"/>
    <w:basedOn w:val="a2"/>
    <w:uiPriority w:val="99"/>
    <w:semiHidden/>
    <w:unhideWhenUsed/>
    <w:rsid w:val="00F973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3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1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8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8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03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5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5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83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9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36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6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87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098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175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78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4622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6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88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262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247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403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4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1193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86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148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5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892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90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154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43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7302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71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603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19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7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257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32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0278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8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94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864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46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28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4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10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1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008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282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32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415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2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5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1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8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7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44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5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9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8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6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1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650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8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5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45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05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1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6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00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56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66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8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5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5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9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39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8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2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7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35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4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9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6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12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16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6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8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05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7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475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7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3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0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75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78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79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645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22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89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58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704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9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85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6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29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76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00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72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0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228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9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0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1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77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49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5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12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31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297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380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70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5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5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8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998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667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91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536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9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39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1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8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35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01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542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79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0111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3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20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1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05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86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583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9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490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68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45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611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49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74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72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8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59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62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849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4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83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3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556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23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97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7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07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5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1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12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68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910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889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15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81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5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3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530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42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05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63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29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0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58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08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82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99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24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6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0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4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42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93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794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94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9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89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56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0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5933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36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09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99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73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3037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491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791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99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58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49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8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28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97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68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728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275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769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04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695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26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87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6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0801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3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2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85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851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9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868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1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21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16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92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452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09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6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43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39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9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4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98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09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5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9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160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196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779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76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7568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21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0681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47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428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45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8586">
          <w:marLeft w:val="0"/>
          <w:marRight w:val="0"/>
          <w:marTop w:val="0"/>
          <w:marBottom w:val="5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66389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055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3588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5393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20067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3005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16093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EDEDE"/>
            <w:right w:val="none" w:sz="0" w:space="0" w:color="auto"/>
          </w:divBdr>
        </w:div>
        <w:div w:id="2109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4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3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0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2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9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07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2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36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0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05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8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0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8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103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880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18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14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0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2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1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76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20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7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302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80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48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886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1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345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4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22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32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75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8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01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4392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37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359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680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6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9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00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5708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74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37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365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60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3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0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5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12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2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175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74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01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9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8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0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8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89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4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4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55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9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79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5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5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5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3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087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7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2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46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46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460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72657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2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3705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7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0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6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45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74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4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5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21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30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691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144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60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1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8532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69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4431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95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618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2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91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88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4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54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9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3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1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460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9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755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65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973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07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548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0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3142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74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665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275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1277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658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6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84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86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078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836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23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6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60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5494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748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7001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246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38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93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85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588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56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10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90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8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490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87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950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616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022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31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812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029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46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12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06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86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103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329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0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1680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7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4931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241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618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484460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41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764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02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22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2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1061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1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54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328410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99283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61416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56771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18752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925143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2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37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3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7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67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38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4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26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4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53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9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02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0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47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08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5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3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4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91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0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2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89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95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56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5597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5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8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8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9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31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1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97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4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7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1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8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27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226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704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06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12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41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812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8030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28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29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98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1197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7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4634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059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13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862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56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97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342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06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63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978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9099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3646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629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9342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113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076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992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9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26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64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6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39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18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8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19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75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87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9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2510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5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8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1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6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89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87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42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568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1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2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4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44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360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76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4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8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23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936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084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533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38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26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4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780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8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241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768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004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85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4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5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0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58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28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78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80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80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52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16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8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30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43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8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030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13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7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8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8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56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2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6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4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75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7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1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9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817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6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7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2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0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16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1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0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23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5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05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672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32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28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3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33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47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48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2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7278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43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8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3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3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235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66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0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091655">
                          <w:marLeft w:val="0"/>
                          <w:marRight w:val="0"/>
                          <w:marTop w:val="0"/>
                          <w:marBottom w:val="57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091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40168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86737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11938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2295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DEDEDE"/>
                            <w:right w:val="none" w:sz="0" w:space="0" w:color="auto"/>
                          </w:divBdr>
                        </w:div>
                        <w:div w:id="39821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4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0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47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28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1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6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3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824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690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529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254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44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1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1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989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36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91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56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9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0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3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38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337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74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776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4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37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2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4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82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9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45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06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9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63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D5D3-6234-4E1D-977A-31DFCE320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6080</Words>
  <Characters>34659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Панкратов Владимир Владимирович</dc:creator>
  <cp:lastModifiedBy>Панкратов Владимир Владимирович</cp:lastModifiedBy>
  <cp:revision>14</cp:revision>
  <dcterms:created xsi:type="dcterms:W3CDTF">2022-07-06T13:06:00Z</dcterms:created>
  <dcterms:modified xsi:type="dcterms:W3CDTF">2022-07-21T13:28:00Z</dcterms:modified>
</cp:coreProperties>
</file>