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/>
        <w:jc w:val="left"/>
        <w:rPr>
          <w:caps w:val="1"/>
          <w:sz w:val="26"/>
        </w:rPr>
      </w:pPr>
    </w:p>
    <w:p w14:paraId="06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>Информация</w:t>
      </w:r>
    </w:p>
    <w:p w14:paraId="07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>об отраслевых (межотраслевых) соглашениях, заключенных на федеральном уровне</w:t>
      </w:r>
    </w:p>
    <w:p w14:paraId="08000000">
      <w:pPr>
        <w:pStyle w:val="Style_3"/>
        <w:rPr>
          <w:caps w:val="1"/>
          <w:sz w:val="26"/>
        </w:rPr>
      </w:pPr>
      <w:r>
        <w:rPr>
          <w:caps w:val="1"/>
          <w:sz w:val="26"/>
        </w:rPr>
        <w:t xml:space="preserve"> СОЦИАЛЬНОГО ПАРТНЕРСТВА, межрегиональных </w:t>
      </w:r>
      <w:r>
        <w:rPr>
          <w:caps w:val="1"/>
          <w:sz w:val="26"/>
        </w:rPr>
        <w:t>соглашениях</w:t>
      </w:r>
    </w:p>
    <w:p w14:paraId="09000000">
      <w:pPr>
        <w:spacing w:after="0" w:line="240" w:lineRule="auto"/>
        <w:ind/>
        <w:rPr>
          <w:rFonts w:ascii="Times New Roman" w:hAnsi="Times New Roman"/>
          <w:sz w:val="26"/>
        </w:rPr>
      </w:pPr>
    </w:p>
    <w:tbl>
      <w:tblPr>
        <w:tblStyle w:val="Style_4"/>
        <w:tblW w:type="auto" w:w="0"/>
        <w:jc w:val="center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1004"/>
        <w:gridCol w:w="11086"/>
        <w:gridCol w:w="3390"/>
      </w:tblGrid>
      <w:tr>
        <w:trPr>
          <w:trHeight w:hRule="atLeast" w:val="47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  <w:shd w:fill="auto" w:val="clear"/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  <w:shd w:fill="auto" w:val="clear"/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соглашения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808080" w:sz="6" w:val="single"/>
              <w:right w:color="000000" w:sz="6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Регистрационный номер,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регистрации</w:t>
            </w:r>
          </w:p>
        </w:tc>
      </w:tr>
      <w:tr>
        <w:trPr>
          <w:trHeight w:hRule="atLeast" w:val="94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тарифное соглашение по организациям нефтеперерабатывающей отрасли промышленности и си</w:t>
            </w:r>
            <w:r>
              <w:rPr>
                <w:rFonts w:ascii="Times New Roman" w:hAnsi="Times New Roman"/>
                <w:sz w:val="26"/>
              </w:rPr>
              <w:t xml:space="preserve">стемы нефтепродуктообеспечения </w:t>
            </w:r>
            <w:r>
              <w:rPr>
                <w:rFonts w:ascii="Times New Roman" w:hAnsi="Times New Roman"/>
                <w:sz w:val="26"/>
              </w:rPr>
              <w:t>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24/25-27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06.08.2024</w:t>
            </w:r>
          </w:p>
        </w:tc>
      </w:tr>
      <w:tr>
        <w:trPr>
          <w:trHeight w:hRule="atLeast" w:val="92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тарифное соглашение по организациям химической, нефтехимической, биотехнологической и химико-ф</w:t>
            </w:r>
            <w:r>
              <w:rPr>
                <w:rFonts w:ascii="Times New Roman" w:hAnsi="Times New Roman"/>
                <w:sz w:val="26"/>
              </w:rPr>
              <w:t xml:space="preserve">армацевтической промышленности </w:t>
            </w:r>
            <w:r>
              <w:rPr>
                <w:rFonts w:ascii="Times New Roman" w:hAnsi="Times New Roman"/>
                <w:sz w:val="26"/>
              </w:rPr>
              <w:t>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25/25-27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06.08.2024</w:t>
            </w:r>
          </w:p>
        </w:tc>
      </w:tr>
      <w:tr>
        <w:trPr>
          <w:trHeight w:hRule="atLeast" w:val="96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Федеральное отраслевое соглашение по угольной промышленности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на 2025 – 2027 годы </w:t>
            </w:r>
          </w:p>
          <w:p w14:paraId="18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к «Федеральному тарифному соглашению по угольной промышленности Российской Федерации на 2025 – </w:t>
            </w:r>
            <w:r>
              <w:rPr>
                <w:rFonts w:ascii="Times New Roman" w:hAnsi="Times New Roman"/>
                <w:color w:val="000000"/>
                <w:sz w:val="26"/>
              </w:rPr>
              <w:t>2027 годы»</w:t>
            </w:r>
          </w:p>
          <w:p w14:paraId="19000000">
            <w:pPr>
              <w:pStyle w:val="Style_5"/>
              <w:widowControl w:val="0"/>
              <w:spacing w:line="60" w:lineRule="exact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</w:p>
          <w:p w14:paraId="1A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2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B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3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C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4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D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5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E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6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1F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7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20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8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угольной промышленности Российской Федерации на 2025 – 2027 годы» </w:t>
            </w:r>
          </w:p>
          <w:p w14:paraId="21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9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>по угольной промышленности Российской Федерации на 2025 – 2027 годы»</w:t>
            </w:r>
          </w:p>
          <w:p w14:paraId="22000000">
            <w:pPr>
              <w:spacing w:after="0" w:before="120" w:line="300" w:lineRule="exact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№ 10 к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«Федеральному отраслевому соглашению </w:t>
            </w:r>
            <w:r>
              <w:rPr>
                <w:rFonts w:ascii="Times New Roman" w:hAnsi="Times New Roman"/>
                <w:color w:val="000000"/>
                <w:sz w:val="26"/>
              </w:rPr>
              <w:t>по угольной промышленности Российской Федерации на 2025 – 2027 годы»</w:t>
            </w:r>
          </w:p>
          <w:p w14:paraId="23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11 к «Федеральному отраслевому соглашению по угольной промышленности Российской Федерации на 2025 – 2027 годы»</w:t>
            </w:r>
          </w:p>
          <w:p w14:paraId="2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12 к «Федеральному отраслевому соглашению по угольной промышленности Российской Федерации на 2025 – 2027 годы»</w:t>
            </w:r>
          </w:p>
          <w:p w14:paraId="2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13 к «Федеральному отраслевому соглашению по угольной промышленности Российской Федерации на 2025 – 2027 годы»</w:t>
            </w:r>
          </w:p>
          <w:p w14:paraId="26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14 к «Федеральному отраслевому соглашению по угольной промышленности Российской Федерации на 2025 – 2027 годы»</w:t>
            </w:r>
          </w:p>
          <w:p w14:paraId="27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FB290D"/>
                <w:sz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</w:rPr>
              <w:t>ополнительное соглашение № 15 к «Федеральному отраслевому соглашению по угольной промышленности Российской Федерации на 2025 – 2027 годы»</w:t>
            </w:r>
          </w:p>
          <w:p w14:paraId="28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16 к «Федеральному отраслевому соглашению по угольной промышленности Российской Федерации на 2025 – 2027 годы»</w:t>
            </w:r>
          </w:p>
          <w:p w14:paraId="29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17 к «Федеральному отраслевому соглашению по угольной промышленности Российской Федерации на 2025 – 2027 годы»</w:t>
            </w:r>
          </w:p>
          <w:p w14:paraId="2A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18 к «Федеральному отраслевому соглашению по угольной промышленности Российской Федерации на 2025 – 2027 годы»</w:t>
            </w:r>
          </w:p>
          <w:p w14:paraId="2B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19 к «Федеральному отраслевому соглашению по угольной промышленности Российской Федерации на 2025 – 2027 годы»</w:t>
            </w:r>
          </w:p>
          <w:p w14:paraId="2C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20 к «Федеральному отраслевому соглашению по угольной промышленности Российской Федерации на 2025 – 2027 годы»</w:t>
            </w:r>
          </w:p>
          <w:p w14:paraId="2D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21 к «Федеральному отраслевому соглашению по угольной промышленности Российской Федерации на 2025 – 2027 годы»</w:t>
            </w:r>
          </w:p>
          <w:p w14:paraId="2E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22 к «Федеральному отраслевому соглашению по угольной промышленности Российской Федерации на 2025 – 2027 годы»</w:t>
            </w:r>
          </w:p>
          <w:p w14:paraId="2F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23 к «Федеральному отраслевому соглашению по угольной промышленности Российской Федерации на 2025 – 2027 годы»</w:t>
            </w:r>
          </w:p>
          <w:p w14:paraId="30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24 к «Федеральному отраслевому соглашению по угольной промышленности Российской Федерации на 2025 – 2027 годы»</w:t>
            </w:r>
          </w:p>
          <w:p w14:paraId="31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25 к «Федеральному отраслевому соглашению по угольной промышленности Российской Федерации на 2025 – 2027 годы»</w:t>
            </w:r>
          </w:p>
          <w:p w14:paraId="32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26 к «Федеральному отраслевому соглашению по угольной промышленности Российской Федерации на 2025 – 2027 годы»</w:t>
            </w:r>
          </w:p>
          <w:p w14:paraId="33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27 к «Федеральному отраслевому соглашению по угольной промышленности Российской Федерации на 2025 – 2027 годы»</w:t>
            </w:r>
          </w:p>
          <w:p w14:paraId="3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28 к «Федеральному отраслевому соглашению по угольной промышленности Российской Федерации на 2025 – 2027 годы»</w:t>
            </w:r>
          </w:p>
          <w:p w14:paraId="3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FB290D"/>
                <w:sz w:val="26"/>
              </w:rPr>
            </w:pP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21.11.2024</w:t>
            </w:r>
          </w:p>
          <w:p w14:paraId="3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14.01.2025</w:t>
            </w:r>
          </w:p>
          <w:p w14:paraId="3A000000">
            <w:pPr>
              <w:spacing w:after="0" w:line="5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9/25-27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29.05.2025</w:t>
            </w: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D000000">
            <w:pPr>
              <w:spacing w:after="0" w:line="2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3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10/25-27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29.05.2025</w:t>
            </w:r>
          </w:p>
          <w:p w14:paraId="3F000000">
            <w:pPr>
              <w:spacing w:after="0" w:line="4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0000000">
            <w:pPr>
              <w:spacing w:after="0" w:line="300" w:lineRule="exact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11/25-27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 29.05.2025</w:t>
            </w:r>
          </w:p>
          <w:p w14:paraId="41000000">
            <w:pPr>
              <w:spacing w:after="0" w:line="440" w:lineRule="exact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4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4000000">
            <w:pPr>
              <w:spacing w:after="0" w:line="1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13/25-27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7000000">
            <w:pPr>
              <w:spacing w:after="0" w:line="1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14/25-27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30.05.2025</w:t>
            </w:r>
          </w:p>
          <w:p w14:paraId="49000000">
            <w:pPr>
              <w:spacing w:after="0" w:line="4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18.06.2025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C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18.06.2025</w:t>
            </w:r>
          </w:p>
          <w:p w14:paraId="4D000000">
            <w:pPr>
              <w:spacing w:after="0" w:line="24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4E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17/25-27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08.07.2025</w:t>
            </w:r>
          </w:p>
          <w:p w14:paraId="4F000000">
            <w:pPr>
              <w:spacing w:after="0" w:line="2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50000000">
            <w:pPr>
              <w:spacing w:after="0" w:line="4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23/25-27 </w:t>
            </w:r>
            <w:r>
              <w:rPr>
                <w:rFonts w:ascii="Times New Roman" w:hAnsi="Times New Roman"/>
                <w:color w:val="000000"/>
                <w:sz w:val="26"/>
              </w:rPr>
              <w:t>от 04.09.2025</w:t>
            </w:r>
          </w:p>
          <w:p w14:paraId="51000000">
            <w:pPr>
              <w:spacing w:after="0" w:line="7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52000000">
            <w:pPr>
              <w:spacing w:after="0" w:line="76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27/25-27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53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28/25-27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06.11.2025</w:t>
            </w:r>
          </w:p>
          <w:p w14:paraId="54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20.01.2026</w:t>
            </w:r>
          </w:p>
          <w:p w14:paraId="55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20.01.2026</w:t>
            </w:r>
          </w:p>
          <w:p w14:paraId="56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4/25-27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20.01.2026</w:t>
            </w:r>
          </w:p>
          <w:p w14:paraId="57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20.01.2026</w:t>
            </w:r>
          </w:p>
          <w:p w14:paraId="58000000">
            <w:pPr>
              <w:spacing w:after="0" w:line="700" w:lineRule="exact"/>
              <w:ind/>
              <w:rPr>
                <w:rFonts w:ascii="Times New Roman" w:hAnsi="Times New Roman"/>
                <w:b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13/25-27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 от 26.01.2026</w:t>
            </w:r>
          </w:p>
          <w:p w14:paraId="59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6/25-27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20.01.2026</w:t>
            </w:r>
          </w:p>
          <w:p w14:paraId="5A000000">
            <w:pPr>
              <w:spacing w:after="0" w:line="84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7/25-27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  <w:p w14:paraId="5B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8/25-27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  <w:p w14:paraId="5C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9/25-27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  <w:p w14:paraId="5D000000">
            <w:pPr>
              <w:spacing w:after="0" w:line="94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10/25-27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  <w:p w14:paraId="5E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14/25-27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26.01.2026</w:t>
            </w:r>
          </w:p>
          <w:p w14:paraId="5F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26.01.2026</w:t>
            </w:r>
          </w:p>
          <w:p w14:paraId="60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11/25-27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  <w:p w14:paraId="61000000">
            <w:pPr>
              <w:spacing w:after="0" w:line="7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12/25-27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21.01.2026</w:t>
            </w:r>
          </w:p>
        </w:tc>
      </w:tr>
      <w:tr>
        <w:trPr>
          <w:trHeight w:hRule="atLeast" w:val="4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00000">
            <w:pPr>
              <w:spacing w:after="24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Соглашение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 продлении на 2023 – 2025 годы срока действия</w:t>
            </w:r>
            <w:r>
              <w:rPr>
                <w:rFonts w:ascii="Times New Roman" w:hAnsi="Times New Roman"/>
                <w:sz w:val="26"/>
              </w:rPr>
              <w:t xml:space="preserve"> Отраслевого соглашения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промышленности обычных вооружений, боеприпасов и спецхимии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2020 – 2022 годы и внесении в него изменений</w:t>
            </w:r>
          </w:p>
          <w:p w14:paraId="64000000">
            <w:pPr>
              <w:spacing w:after="24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№ 1 к отраслевому соглашению по промышленности обычных вооружений, боеприпасов и спецхимии Российской Федерации на 2023 - 2025 годы</w:t>
            </w:r>
          </w:p>
          <w:p w14:paraId="65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№ 2 к Отраслевому соглашению по промышленности обычных вооружений, боеприпасов и спецхимии Российской Федерации на 2020 – 2022 г</w:t>
            </w:r>
            <w:r>
              <w:rPr>
                <w:rFonts w:ascii="Times New Roman" w:hAnsi="Times New Roman"/>
                <w:sz w:val="26"/>
              </w:rPr>
              <w:t xml:space="preserve">оды, продленному </w:t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16/23-25 </w:t>
            </w:r>
            <w:r>
              <w:rPr>
                <w:rFonts w:ascii="Times New Roman" w:hAnsi="Times New Roman"/>
                <w:sz w:val="26"/>
              </w:rPr>
              <w:t>от 20.09.2022</w:t>
            </w:r>
          </w:p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13/20-22 </w:t>
            </w:r>
            <w:r>
              <w:rPr>
                <w:rFonts w:ascii="Times New Roman" w:hAnsi="Times New Roman"/>
                <w:sz w:val="26"/>
              </w:rPr>
              <w:t>от 17.04.2024</w:t>
            </w:r>
          </w:p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26/23-25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14.08.2024</w:t>
            </w:r>
            <w:bookmarkStart w:id="1" w:name="_GoBack"/>
            <w:bookmarkEnd w:id="1"/>
          </w:p>
        </w:tc>
      </w:tr>
      <w:tr>
        <w:trPr>
          <w:trHeight w:hRule="atLeast" w:val="4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о продлении срока действия Отраслевого соглашения по машиностроительному комплексу Российской Федерации на 2020-2022 годы на период 2023-2025 годов и внесении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1/23-25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11.01.2023</w:t>
            </w:r>
          </w:p>
        </w:tc>
      </w:tr>
      <w:tr>
        <w:trPr>
          <w:trHeight w:hRule="atLeast" w:val="1051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2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00000">
            <w:pPr>
              <w:pStyle w:val="Style_5"/>
              <w:widowControl w:val="0"/>
              <w:spacing w:line="20" w:lineRule="exact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  <w:p w14:paraId="74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Профессиональным союзом гражданского персонала Вооруженных Сил России и Министерством обороны Российской Федерации на 2026 – 2028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37/26-28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25.12.2025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8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9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морском</w:t>
            </w:r>
            <w:r>
              <w:rPr>
                <w:rFonts w:ascii="Times New Roman" w:hAnsi="Times New Roman"/>
                <w:sz w:val="26"/>
              </w:rPr>
              <w:t>у транспорту на 2024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17/24-27 </w:t>
            </w:r>
            <w:r>
              <w:rPr>
                <w:rFonts w:ascii="Times New Roman" w:hAnsi="Times New Roman"/>
                <w:sz w:val="26"/>
              </w:rPr>
              <w:t>от 17.05.2024</w:t>
            </w:r>
          </w:p>
        </w:tc>
      </w:tr>
      <w:tr>
        <w:trPr>
          <w:trHeight w:hRule="atLeast" w:val="7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C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Федеральное тарифное соглашение в лифтовой отрасли и сфере вертикального транспорта Российской Федерации на 2022 – 2024 годы</w:t>
            </w:r>
          </w:p>
          <w:p w14:paraId="7E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FB290D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к Федеральному тарифному соглашению в лифтовой отрасли и сфере вертикального транспорта на 2022 – 202</w:t>
            </w:r>
            <w:r>
              <w:rPr>
                <w:rFonts w:ascii="Times New Roman" w:hAnsi="Times New Roman"/>
                <w:color w:val="000000"/>
                <w:sz w:val="26"/>
              </w:rPr>
              <w:t>4 год</w:t>
            </w:r>
            <w:r>
              <w:rPr>
                <w:rFonts w:ascii="Times New Roman" w:hAnsi="Times New Roman"/>
                <w:color w:val="000000"/>
                <w:sz w:val="26"/>
              </w:rPr>
              <w:t>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17/22-24</w:t>
            </w:r>
            <w:r>
              <w:rPr>
                <w:rFonts w:ascii="Times New Roman" w:hAnsi="Times New Roman"/>
                <w:sz w:val="26"/>
              </w:rPr>
              <w:t xml:space="preserve"> от 08.11.2021</w:t>
            </w:r>
          </w:p>
          <w:p w14:paraId="80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81000000">
            <w:pPr>
              <w:spacing w:after="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30/22-2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24</w:t>
            </w:r>
            <w:r>
              <w:rPr>
                <w:rFonts w:ascii="Times New Roman" w:hAnsi="Times New Roman"/>
                <w:color w:val="000000"/>
                <w:sz w:val="26"/>
              </w:rPr>
              <w:t>.10.2024</w:t>
            </w:r>
          </w:p>
          <w:p w14:paraId="82000000">
            <w:pPr>
              <w:spacing w:after="0" w:before="120" w:line="240" w:lineRule="auto"/>
              <w:ind/>
              <w:rPr>
                <w:rFonts w:ascii="Times New Roman" w:hAnsi="Times New Roman"/>
                <w:color w:val="FB290D"/>
                <w:sz w:val="26"/>
              </w:rPr>
            </w:pPr>
          </w:p>
        </w:tc>
      </w:tr>
      <w:tr>
        <w:trPr>
          <w:trHeight w:hRule="atLeast" w:val="64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3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организациям и медицинским учреждениям, находящимся в ведении Федерального медико-биологического агентства,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4/25-2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31.01.2025</w:t>
            </w:r>
          </w:p>
        </w:tc>
      </w:tr>
      <w:tr>
        <w:trPr>
          <w:trHeight w:hRule="atLeast" w:val="66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Отраслевое соглашение по организациям судостроительной промышленности, морской техники и судоремонта Российской Федерации на 2022 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–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 xml:space="preserve"> 2024</w:t>
            </w:r>
          </w:p>
          <w:p w14:paraId="88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продлении срока действия на 2025 – 2027 годы Отраслевого соглашения по организациям судостроительной промышленности, морской техники и судоремонта Российской Федерации на 2022 – 2024 годы 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6/22-24</w:t>
            </w:r>
            <w:r>
              <w:rPr>
                <w:rFonts w:ascii="Times New Roman" w:hAnsi="Times New Roman"/>
                <w:sz w:val="26"/>
              </w:rPr>
              <w:t xml:space="preserve"> от 11.03.2022</w:t>
            </w:r>
          </w:p>
          <w:p w14:paraId="8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5/25-27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27.02.2025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45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лесному хозяйству Российской Федерации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spacing w:after="12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22.01.2025</w:t>
            </w:r>
          </w:p>
        </w:tc>
      </w:tr>
      <w:tr>
        <w:trPr>
          <w:trHeight w:hRule="atLeast" w:val="45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тарифное соглашение в электроэнергетике Российской Федерации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1/25-2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16.01.2025</w:t>
            </w:r>
          </w:p>
        </w:tc>
      </w:tr>
      <w:tr>
        <w:trPr>
          <w:trHeight w:hRule="atLeast" w:val="853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95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тарифное соглашение в жилищно-коммунальном хозяйстве Российской Федерации на 2023-2025 годы</w:t>
            </w:r>
          </w:p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98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внесении изменений в Федеральное отраслевое тарифное соглашение в жилищно-коммунальном хозяйстве  Российской Федерации на 2023 – 2025 годы</w:t>
            </w:r>
            <w:r>
              <w:rPr>
                <w:rFonts w:ascii="Times New Roman" w:hAnsi="Times New Roman"/>
                <w:sz w:val="26"/>
              </w:rPr>
              <w:tab/>
            </w:r>
          </w:p>
          <w:p w14:paraId="99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о внесении изменений в Федеральное отраслевое тарифное соглашение в жилищно-коммунальном хозяйстве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12/23-25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20.06.2022</w:t>
            </w:r>
          </w:p>
          <w:p w14:paraId="9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22/23-25</w:t>
            </w:r>
            <w:r>
              <w:rPr>
                <w:rFonts w:ascii="Times New Roman" w:hAnsi="Times New Roman"/>
                <w:sz w:val="26"/>
              </w:rPr>
              <w:t xml:space="preserve"> от 19.12.2022</w:t>
            </w: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20/23-25</w:t>
            </w:r>
            <w:r>
              <w:rPr>
                <w:rFonts w:ascii="Times New Roman" w:hAnsi="Times New Roman"/>
                <w:sz w:val="26"/>
              </w:rPr>
              <w:t xml:space="preserve"> от 18.06.2024</w:t>
            </w:r>
          </w:p>
        </w:tc>
      </w:tr>
      <w:tr>
        <w:trPr>
          <w:trHeight w:hRule="atLeast" w:val="753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1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территориальным органам и организациям Федеральной службы по надзору в сфере защиты прав потребителей и благополучия человека на 2022 – 2024 годы</w:t>
            </w:r>
          </w:p>
          <w:p w14:paraId="A3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к Отраслевому соглашению по территориальным органам и организациям Федеральной службы по надзору в сфере защиты прав потребителей и благополучия человека на 2025 – 2027 го</w:t>
            </w:r>
            <w:r>
              <w:rPr>
                <w:rFonts w:ascii="Times New Roman" w:hAnsi="Times New Roman"/>
                <w:color w:val="000000"/>
                <w:sz w:val="26"/>
              </w:rPr>
              <w:t>ды</w:t>
            </w:r>
            <w:r>
              <w:rPr>
                <w:rFonts w:ascii="Times New Roman" w:hAnsi="Times New Roman"/>
                <w:color w:val="000000"/>
                <w:sz w:val="26"/>
              </w:rPr>
              <w:tab/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A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13/22-24</w:t>
            </w:r>
            <w:r>
              <w:rPr>
                <w:rFonts w:ascii="Times New Roman" w:hAnsi="Times New Roman"/>
                <w:sz w:val="26"/>
              </w:rPr>
              <w:t xml:space="preserve"> от 20.05.2022</w:t>
            </w:r>
          </w:p>
          <w:p w14:paraId="A6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A7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2/25-27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21.01.2025</w:t>
            </w:r>
          </w:p>
        </w:tc>
      </w:tr>
      <w:tr>
        <w:trPr>
          <w:trHeight w:hRule="atLeast" w:val="3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A8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финансируемым из федерального бюджета подведомственным Росморречфлоту учреждениям в сферах внутреннего водного транспорта Российской Федерации и образования Российской Федерации на 2025 – 2028 годы</w:t>
            </w:r>
          </w:p>
          <w:p w14:paraId="AA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№ 1 «О внесении изменений в Отраслевое соглашение по финансируемым из федерального бюджета  подведомственным Росморречфлоту учреждениям в сферах внутреннего водного транспорта Российской Федерации и образования Российской Федерации на 2025 – 2028 годы»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18/25-28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25.07.2025</w:t>
            </w:r>
          </w:p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24/25-28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09.09.2025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0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1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железнодорожного транспорта на 2026 – 2028 годы</w:t>
            </w:r>
            <w:r>
              <w:rPr>
                <w:rFonts w:ascii="Times New Roman" w:hAnsi="Times New Roman"/>
                <w:sz w:val="26"/>
              </w:rPr>
              <w:tab/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22/26-28</w:t>
            </w:r>
            <w:r>
              <w:rPr>
                <w:rFonts w:ascii="Times New Roman" w:hAnsi="Times New Roman"/>
                <w:sz w:val="26"/>
              </w:rPr>
              <w:t xml:space="preserve"> от 25.09.2025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3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Министерством культуры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Общероссийским профсоюзом работников культуры на 2023 – 2025 годы</w:t>
            </w:r>
          </w:p>
          <w:p w14:paraId="B5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 о продлении срока действия на 2026 – 2028 годы Отраслевого соглашения между Министерством культуры Российской Федерации и Общероссийским профсоюзом работников культуры на 2023 – 2025 годы 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19/23-25 </w:t>
            </w:r>
            <w:r>
              <w:rPr>
                <w:rFonts w:ascii="Times New Roman" w:hAnsi="Times New Roman"/>
                <w:sz w:val="26"/>
              </w:rPr>
              <w:t>от 18.11.2022</w:t>
            </w:r>
          </w:p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19/26-28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31.07.2025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A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Судебным департаментом при Верховном Суде Российской Федерации на 2023 – 2025 годы</w:t>
            </w:r>
          </w:p>
          <w:p w14:paraId="BC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Дополнительное соглашение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 продлении срока действия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на 2026 – 2028 годы Отраслевого соглашения между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Судебным департаментом при Верховном Суде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>на 2023 – 2025 годы</w:t>
            </w:r>
            <w:r>
              <w:rPr>
                <w:rFonts w:ascii="Times New Roman" w:hAnsi="Times New Roman"/>
                <w:color w:val="000000"/>
                <w:sz w:val="26"/>
                <w:u w:val="none"/>
              </w:rPr>
              <w:t xml:space="preserve">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20/23-25 </w:t>
            </w:r>
            <w:r>
              <w:rPr>
                <w:rFonts w:ascii="Times New Roman" w:hAnsi="Times New Roman"/>
                <w:sz w:val="26"/>
              </w:rPr>
              <w:t>от 13.12.2022</w:t>
            </w:r>
          </w:p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C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25/26-28</w:t>
            </w:r>
            <w:r>
              <w:rPr>
                <w:rFonts w:ascii="Times New Roman" w:hAnsi="Times New Roman"/>
                <w:sz w:val="26"/>
              </w:rPr>
              <w:t xml:space="preserve"> от 14.10.2025</w:t>
            </w:r>
          </w:p>
          <w:p w14:paraId="C2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3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организациям нефтяной, газовой отраслей промышленности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строительства объектов нефтегазового комплекса Российской Федерации</w:t>
            </w:r>
            <w:r>
              <w:rPr>
                <w:rFonts w:ascii="Times New Roman" w:hAnsi="Times New Roman"/>
                <w:sz w:val="26"/>
              </w:rPr>
              <w:t xml:space="preserve"> на 2023 – 2025 годы</w:t>
            </w:r>
          </w:p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C6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соглашение к Отраслевому соглашению по организациям нефтяной, газовой отраслей промышленности и строительства объектов нефтегазового комплекса Российской Федерации на 2023-2025 годы</w:t>
            </w:r>
          </w:p>
          <w:p w14:paraId="C7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к Отраслевому соглашению по организациям нефтяной, газовой отраслей промышленности и строительства объектов нефтегазового комплекса Российской Федерации </w:t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23/23-25 </w:t>
            </w:r>
            <w:r>
              <w:rPr>
                <w:rFonts w:ascii="Times New Roman" w:hAnsi="Times New Roman"/>
                <w:sz w:val="26"/>
              </w:rPr>
              <w:t>от 19.12.2022</w:t>
            </w:r>
          </w:p>
          <w:p w14:paraId="C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B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21/23-25 </w:t>
            </w:r>
            <w:r>
              <w:rPr>
                <w:rFonts w:ascii="Times New Roman" w:hAnsi="Times New Roman"/>
                <w:sz w:val="26"/>
              </w:rPr>
              <w:t>от 10.07.2024</w:t>
            </w:r>
          </w:p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38/26-28 </w:t>
            </w:r>
            <w:r>
              <w:rPr>
                <w:rFonts w:ascii="Times New Roman" w:hAnsi="Times New Roman"/>
                <w:b w:val="0"/>
                <w:sz w:val="26"/>
              </w:rPr>
              <w:t>от</w:t>
            </w:r>
            <w:r>
              <w:rPr>
                <w:rFonts w:ascii="Times New Roman" w:hAnsi="Times New Roman"/>
                <w:b w:val="0"/>
                <w:sz w:val="26"/>
              </w:rPr>
              <w:t xml:space="preserve"> 29.12.2025 </w:t>
            </w: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0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тарифное соглашение в коммунальном хозяйстве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24/23-25 </w:t>
            </w:r>
            <w:r>
              <w:rPr>
                <w:rFonts w:ascii="Times New Roman" w:hAnsi="Times New Roman"/>
                <w:sz w:val="26"/>
              </w:rPr>
              <w:t>от 20.12.2022</w:t>
            </w:r>
          </w:p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4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Отраслевого сог</w:t>
            </w:r>
            <w:r>
              <w:rPr>
                <w:rFonts w:ascii="Times New Roman" w:hAnsi="Times New Roman"/>
                <w:sz w:val="26"/>
              </w:rPr>
              <w:t>лашения  по дорожному хозяйству</w:t>
            </w:r>
            <w:r>
              <w:rPr>
                <w:rFonts w:ascii="Times New Roman" w:hAnsi="Times New Roman"/>
                <w:sz w:val="26"/>
              </w:rPr>
              <w:t xml:space="preserve"> Российской Федерации на 2023 – 2025 годы</w:t>
            </w:r>
          </w:p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D7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Дополнительное соглаш</w:t>
            </w:r>
            <w:r>
              <w:rPr>
                <w:rFonts w:ascii="Times New Roman" w:hAnsi="Times New Roman"/>
                <w:sz w:val="26"/>
              </w:rPr>
              <w:t>ение № 1 о внесении изменений в</w:t>
            </w:r>
            <w:r>
              <w:rPr>
                <w:rFonts w:ascii="Times New Roman" w:hAnsi="Times New Roman"/>
                <w:sz w:val="26"/>
              </w:rPr>
              <w:t xml:space="preserve"> Отраслевое соглашение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 дорожному хозяйству 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25/23-25 </w:t>
            </w:r>
            <w:r>
              <w:rPr>
                <w:rFonts w:ascii="Times New Roman" w:hAnsi="Times New Roman"/>
                <w:sz w:val="26"/>
              </w:rPr>
              <w:t>от 26.12.2022</w:t>
            </w: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8/23-25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13.03.2023</w:t>
            </w:r>
          </w:p>
        </w:tc>
      </w:tr>
      <w:tr>
        <w:trPr>
          <w:trHeight w:hRule="atLeast" w:val="150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B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Министерством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и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общественного обслуживания Российской Федерации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D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27/23-25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  <w:p w14:paraId="D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103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0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00000">
            <w:pPr>
              <w:pStyle w:val="Style_5"/>
              <w:widowControl w:val="0"/>
              <w:spacing w:line="20" w:lineRule="exact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  <w:p w14:paraId="E200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тарифное соглашение по горно-металлургическому комплексу Российской Федерации  на 2026 – 2028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spacing w:after="0" w:before="120" w:line="500" w:lineRule="exact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35</w:t>
            </w:r>
            <w:r>
              <w:rPr>
                <w:rFonts w:ascii="Times New Roman" w:hAnsi="Times New Roman"/>
                <w:b w:val="1"/>
                <w:sz w:val="26"/>
              </w:rPr>
              <w:t xml:space="preserve">/26-28 </w:t>
            </w:r>
            <w:r>
              <w:rPr>
                <w:rFonts w:ascii="Times New Roman" w:hAnsi="Times New Roman"/>
                <w:sz w:val="26"/>
              </w:rPr>
              <w:t>от 25.12.2025</w:t>
            </w:r>
          </w:p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</w:tc>
      </w:tr>
      <w:tr>
        <w:trPr>
          <w:trHeight w:hRule="atLeast" w:val="5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6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 соглашени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 по организациям Федерального агентства по техническ</w:t>
            </w:r>
            <w:r>
              <w:rPr>
                <w:rFonts w:ascii="Times New Roman" w:hAnsi="Times New Roman"/>
                <w:sz w:val="26"/>
              </w:rPr>
              <w:t>ому регулированию и метрологии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E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 xml:space="preserve">29/23-25 </w:t>
            </w:r>
            <w:r>
              <w:rPr>
                <w:rFonts w:ascii="Times New Roman" w:hAnsi="Times New Roman"/>
                <w:sz w:val="26"/>
              </w:rPr>
              <w:t>от 27.12.2022</w:t>
            </w:r>
          </w:p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45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B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Отраслевое соглашение по атомной энергетике, промышленности и науке на 2026 – 2028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b w:val="1"/>
                <w:color w:val="FB290D"/>
                <w:sz w:val="26"/>
              </w:rPr>
            </w:pPr>
            <w:r>
              <w:rPr>
                <w:rFonts w:ascii="Times New Roman" w:hAnsi="Times New Roman"/>
                <w:b w:val="1"/>
                <w:color w:val="FB290D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FB290D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FB290D"/>
                <w:sz w:val="26"/>
              </w:rPr>
              <w:t>1/26-28</w:t>
            </w:r>
            <w:r>
              <w:rPr>
                <w:rFonts w:ascii="Times New Roman" w:hAnsi="Times New Roman"/>
                <w:b w:val="1"/>
                <w:color w:val="FB290D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FB290D"/>
                <w:sz w:val="26"/>
              </w:rPr>
              <w:t>от 16.01.202</w:t>
            </w:r>
            <w:r>
              <w:rPr>
                <w:rFonts w:ascii="Times New Roman" w:hAnsi="Times New Roman"/>
                <w:b w:val="1"/>
                <w:color w:val="FB290D"/>
                <w:sz w:val="26"/>
              </w:rPr>
              <w:t>6</w:t>
            </w:r>
          </w:p>
        </w:tc>
      </w:tr>
      <w:tr>
        <w:trPr>
          <w:trHeight w:hRule="atLeast" w:val="234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Российской Федерации на 2023 – 2025 годы</w:t>
            </w:r>
          </w:p>
          <w:p w14:paraId="F0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Отраслевого соглашения 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sz w:val="26"/>
              </w:rPr>
              <w:t>и общественного обслуживания Российской Федерации на 2023 – 2025 годы</w:t>
            </w:r>
            <w:r>
              <w:rPr>
                <w:rFonts w:ascii="Times New Roman" w:hAnsi="Times New Roman"/>
                <w:color w:val="000000"/>
                <w:sz w:val="26"/>
                <w:u w:val="none"/>
              </w:rPr>
              <w:t xml:space="preserve">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2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2/23-25</w:t>
            </w:r>
            <w:r>
              <w:rPr>
                <w:rFonts w:ascii="Times New Roman" w:hAnsi="Times New Roman"/>
                <w:sz w:val="26"/>
              </w:rPr>
              <w:t xml:space="preserve"> от 13.01.2023</w:t>
            </w:r>
          </w:p>
          <w:p w14:paraId="F3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F5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  <w:p w14:paraId="F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30/26-28 </w:t>
            </w:r>
            <w:r>
              <w:rPr>
                <w:rFonts w:ascii="Times New Roman" w:hAnsi="Times New Roman"/>
                <w:b w:val="0"/>
                <w:sz w:val="26"/>
              </w:rPr>
              <w:t>от 25.11.2025</w:t>
            </w:r>
          </w:p>
        </w:tc>
      </w:tr>
      <w:tr>
        <w:trPr>
          <w:trHeight w:hRule="atLeast" w:val="982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7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учреждениям, органам уголовно-исполнительной системы Российской Федерации и предприятиям Федеральной службы исполнения наказаний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  <w:p w14:paraId="F900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на 2026 – 2028 годы Отраслевого соглашения по учреждениям, органам уголовно-исполнительной системы Российской Федерации и предприятиям Федеральной службы исполнения наказаний  </w:t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3/23-25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17.01.2023</w:t>
            </w:r>
          </w:p>
          <w:p w14:paraId="FB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FC000000">
            <w:pPr>
              <w:spacing w:after="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34/26-28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23.12.2025</w:t>
            </w:r>
          </w:p>
          <w:p w14:paraId="FD00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1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E00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00000">
            <w:pPr>
              <w:spacing w:after="120" w:before="120" w:line="300" w:lineRule="exact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Федеральной службе безопасности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  <w:p w14:paraId="00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Соглашение о внесении изменения в Отраслевое соглашение по Федеральной службе безопасности Российской Федерации на 2023 – 2025 годы</w:t>
            </w:r>
          </w:p>
          <w:p w14:paraId="01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</w:t>
            </w:r>
            <w:r>
              <w:rPr>
                <w:rFonts w:ascii="Times New Roman" w:hAnsi="Times New Roman"/>
                <w:color w:val="000000"/>
                <w:sz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продлении действия и внесении изменения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 Отраслевое соглашение </w:t>
            </w:r>
            <w:r>
              <w:rPr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по Федеральной службе безопасности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5/23-25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31.01.2023</w:t>
            </w:r>
          </w:p>
          <w:p w14:paraId="03010000">
            <w:pPr>
              <w:spacing w:after="0" w:line="240" w:lineRule="atLeast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0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7/23-25</w:t>
            </w:r>
            <w:r>
              <w:rPr>
                <w:rFonts w:ascii="Times New Roman" w:hAnsi="Times New Roman"/>
                <w:sz w:val="26"/>
              </w:rPr>
              <w:t xml:space="preserve"> от 24.04.2025</w:t>
            </w:r>
          </w:p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0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32/26-28</w:t>
            </w:r>
            <w:r>
              <w:rPr>
                <w:rFonts w:ascii="Times New Roman" w:hAnsi="Times New Roman"/>
                <w:sz w:val="26"/>
              </w:rPr>
              <w:t xml:space="preserve"> от 08.12.2025</w:t>
            </w:r>
          </w:p>
        </w:tc>
      </w:tr>
      <w:tr>
        <w:trPr>
          <w:trHeight w:hRule="atLeast" w:val="2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8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Федеральной таможенной службой на 2023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2025 годы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14:paraId="0A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Соглашения о внесении изменений в 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и Федеральной таможенной службой на 2023 – 2025 годы, утвержденного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Федеральной таможенной службой </w:t>
            </w:r>
            <w:r>
              <w:rPr>
                <w:rFonts w:ascii="Times New Roman" w:hAnsi="Times New Roman"/>
                <w:color w:val="000000"/>
                <w:sz w:val="26"/>
              </w:rPr>
              <w:t>30 декабря 2022 г.</w:t>
            </w:r>
          </w:p>
          <w:p w14:paraId="0B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color w:val="FB290D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Соглашение о внесении изменений в Отраслевое соглашение между Общероссийским профессиональным союзом работников государственных учреждений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общественного обслуживания Российской Федерации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Федеральной таможенной службой на 2023 – 2025 годы, утвержденное </w:t>
            </w:r>
            <w:r>
              <w:rPr>
                <w:rFonts w:ascii="Times New Roman" w:hAnsi="Times New Roman"/>
                <w:color w:val="000000"/>
                <w:sz w:val="26"/>
              </w:rPr>
              <w:t>Общероссийским профессиональным союзом работников государственных учреждений и о</w:t>
            </w:r>
            <w:r>
              <w:rPr>
                <w:rFonts w:ascii="Times New Roman" w:hAnsi="Times New Roman"/>
                <w:color w:val="000000"/>
                <w:sz w:val="26"/>
              </w:rPr>
              <w:t>бщественн</w:t>
            </w:r>
            <w:r>
              <w:rPr>
                <w:rFonts w:ascii="Times New Roman" w:hAnsi="Times New Roman"/>
                <w:color w:val="000000"/>
                <w:sz w:val="26"/>
              </w:rPr>
              <w:t>ого обслуживания Российской Федерации и Федеральной таможенной службой 30 декабря 2022 г.</w:t>
            </w:r>
          </w:p>
          <w:p w14:paraId="0C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Соглашение </w:t>
            </w:r>
            <w:r>
              <w:rPr>
                <w:rFonts w:ascii="Times New Roman" w:hAnsi="Times New Roman"/>
                <w:sz w:val="26"/>
              </w:rPr>
              <w:t xml:space="preserve">о продлении срока действия на 2026 – 2028 годы </w:t>
            </w:r>
            <w:r>
              <w:rPr>
                <w:rFonts w:ascii="Times New Roman" w:hAnsi="Times New Roman"/>
                <w:sz w:val="26"/>
              </w:rPr>
              <w:t xml:space="preserve">Отраслевого соглашения между Общероссийским профессиональным союзом работников государственных учреждений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t xml:space="preserve">и Федеральной таможенной службой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на 2023 - 2025 годы, утвержденного </w:t>
            </w:r>
            <w:r>
              <w:rPr>
                <w:rFonts w:ascii="Times New Roman" w:hAnsi="Times New Roman"/>
                <w:sz w:val="26"/>
              </w:rPr>
              <w:t xml:space="preserve">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и Федеральной таможенной службой 30 декабря 2022 г., </w:t>
            </w:r>
            <w:r>
              <w:rPr>
                <w:rFonts w:ascii="Times New Roman" w:hAnsi="Times New Roman"/>
                <w:sz w:val="26"/>
              </w:rPr>
              <w:t>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spacing w:after="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6/23-25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02.02.2023</w:t>
            </w:r>
          </w:p>
          <w:p w14:paraId="0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6"/>
              </w:rPr>
            </w:pPr>
          </w:p>
          <w:p w14:paraId="0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29/23-25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07.10.2024</w:t>
            </w:r>
          </w:p>
          <w:p w14:paraId="1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  <w:p w14:paraId="1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33/23-25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23.12.2024</w:t>
            </w:r>
          </w:p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D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E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29/26-28</w:t>
            </w:r>
            <w:r>
              <w:rPr>
                <w:rFonts w:ascii="Times New Roman" w:hAnsi="Times New Roman"/>
                <w:sz w:val="26"/>
              </w:rPr>
              <w:t xml:space="preserve"> от 21.11.2025</w:t>
            </w:r>
          </w:p>
        </w:tc>
      </w:tr>
      <w:tr>
        <w:trPr>
          <w:trHeight w:hRule="atLeast" w:val="21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F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0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авиационной промышленности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22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7/23-25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 xml:space="preserve">09.02.2023 </w:t>
            </w:r>
          </w:p>
          <w:p w14:paraId="2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2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4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центральному аппарату и территориальным органам Федеральной службы государственной регистрации, кадастра и картографии на 2023 – 2025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9/23-25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13.04.2023</w:t>
            </w:r>
          </w:p>
          <w:p w14:paraId="2701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88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8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в отношении федеральных государственных бюджетных, автономных, казенных учреждений и федерального государственного унитарного предприятия, находящихся в ведении Министерства здравоохранения Российской Федерации на 2023 – 2025 годы</w:t>
            </w:r>
          </w:p>
          <w:p w14:paraId="2A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Отраслевого соглашения в отношении федеральных государственных бюджетных, автономных, казенных учреждений и федерального государственного унитарного предприятия, находящихся в ведении Министерства здравоохранения Российской Федерации, на 2023 – 2025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10/23-25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30.05.2023</w:t>
            </w:r>
          </w:p>
          <w:p w14:paraId="2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2D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2E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  <w:p w14:paraId="2F010000">
            <w:pPr>
              <w:spacing w:after="0" w:line="240" w:lineRule="auto"/>
              <w:ind/>
              <w:rPr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36/26-28 </w:t>
            </w:r>
            <w:r>
              <w:rPr>
                <w:rFonts w:ascii="Times New Roman" w:hAnsi="Times New Roman"/>
                <w:b w:val="0"/>
                <w:sz w:val="26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6"/>
              </w:rPr>
              <w:t>24.12.2025</w:t>
            </w:r>
          </w:p>
          <w:p w14:paraId="3001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6"/>
              </w:rPr>
            </w:pPr>
          </w:p>
        </w:tc>
      </w:tr>
      <w:tr>
        <w:trPr>
          <w:trHeight w:hRule="atLeast" w:val="89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1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федеральным государственным бюджетным и казенным учреждениям, находящимся в ведении Министерства труда и социальной защиты Росс</w:t>
            </w:r>
            <w:r>
              <w:rPr>
                <w:rFonts w:ascii="Times New Roman" w:hAnsi="Times New Roman"/>
                <w:sz w:val="26"/>
              </w:rPr>
              <w:t>ийской Федерации, на 2023 – 2025</w:t>
            </w:r>
            <w:r>
              <w:rPr>
                <w:rFonts w:ascii="Times New Roman" w:hAnsi="Times New Roman"/>
                <w:sz w:val="26"/>
              </w:rPr>
              <w:t xml:space="preserve">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spacing w:after="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13/23-25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03.11.2023</w:t>
            </w:r>
          </w:p>
          <w:p w14:paraId="3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3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636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6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Министерством внутренних дел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spacing w:after="0" w:before="12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14/24-26</w:t>
            </w:r>
            <w:r>
              <w:rPr>
                <w:rFonts w:ascii="Times New Roman" w:hAnsi="Times New Roman"/>
                <w:sz w:val="26"/>
              </w:rPr>
              <w:t xml:space="preserve"> от 21.11.2023</w:t>
            </w:r>
          </w:p>
          <w:p w14:paraId="39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3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738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B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лесопромышленному комплексу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18</w:t>
            </w:r>
            <w:r>
              <w:rPr>
                <w:rFonts w:ascii="Times New Roman" w:hAnsi="Times New Roman"/>
                <w:b w:val="1"/>
                <w:sz w:val="26"/>
              </w:rPr>
              <w:t>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27</w:t>
            </w:r>
            <w:r>
              <w:rPr>
                <w:rFonts w:ascii="Times New Roman" w:hAnsi="Times New Roman"/>
                <w:sz w:val="26"/>
              </w:rPr>
              <w:t>.12.2023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</w:tc>
      </w:tr>
      <w:tr>
        <w:trPr>
          <w:trHeight w:hRule="atLeast" w:val="1251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E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между общероссийским профессиональным союзом работников государственных учреждений и общественного обслуживания Российской Федерации </w:t>
            </w:r>
            <w:r>
              <w:rPr>
                <w:rFonts w:ascii="Times New Roman" w:hAnsi="Times New Roman"/>
                <w:sz w:val="26"/>
              </w:rPr>
              <w:t xml:space="preserve">и Федеральной службой войск национальной гвардии Российской Федерации </w:t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spacing w:after="12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19/24-26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27.12.2023 </w:t>
            </w:r>
          </w:p>
          <w:p w14:paraId="41010000">
            <w:pPr>
              <w:spacing w:after="0"/>
              <w:ind/>
              <w:rPr>
                <w:rFonts w:ascii="Times New Roman" w:hAnsi="Times New Roman"/>
                <w:b w:val="1"/>
                <w:color w:val="FF0000"/>
                <w:sz w:val="26"/>
              </w:rPr>
            </w:pPr>
          </w:p>
          <w:p w14:paraId="42010000">
            <w:pPr>
              <w:spacing w:after="0"/>
              <w:ind/>
              <w:rPr>
                <w:rFonts w:ascii="Times New Roman" w:hAnsi="Times New Roman"/>
                <w:b w:val="1"/>
                <w:sz w:val="26"/>
              </w:rPr>
            </w:pPr>
          </w:p>
        </w:tc>
      </w:tr>
      <w:tr>
        <w:trPr>
          <w:trHeight w:hRule="atLeast" w:val="505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3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наземного городского электрического транспорта Российской Федерации на 2024 – 2026 годы</w:t>
            </w:r>
          </w:p>
          <w:p w14:paraId="45010000">
            <w:pPr>
              <w:pStyle w:val="Style_5"/>
              <w:widowControl w:val="0"/>
              <w:spacing w:line="240" w:lineRule="auto"/>
              <w:ind w:firstLine="0" w:left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Дополнительное соглашение о внесении изменений </w:t>
            </w:r>
            <w:r>
              <w:rPr>
                <w:rFonts w:ascii="Times New Roman" w:hAnsi="Times New Roman"/>
                <w:color w:val="000000"/>
                <w:sz w:val="26"/>
              </w:rPr>
              <w:t>в Отраслевое соглашение по организациям наземного городского электрического транспорта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spacing w:after="0" w:before="12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2/24-26</w:t>
            </w:r>
            <w:r>
              <w:rPr>
                <w:rFonts w:ascii="Times New Roman" w:hAnsi="Times New Roman"/>
                <w:sz w:val="26"/>
              </w:rPr>
              <w:t xml:space="preserve"> от 23.01.2024</w:t>
            </w:r>
          </w:p>
          <w:p w14:paraId="47010000">
            <w:pPr>
              <w:spacing w:after="0" w:before="120" w:line="200" w:lineRule="exact"/>
              <w:ind/>
              <w:rPr>
                <w:color w:val="FB290D"/>
                <w:sz w:val="26"/>
              </w:rPr>
            </w:pPr>
          </w:p>
          <w:p w14:paraId="48010000">
            <w:pPr>
              <w:spacing w:after="0" w:before="120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8/24-26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19.05.2025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9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между Федеральной службой судебных приставов и Общероссийским профессиональным союзом работников государственных учреждений и общественного обслуживания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3/24-26 </w:t>
            </w:r>
            <w:r>
              <w:rPr>
                <w:rFonts w:ascii="Times New Roman" w:hAnsi="Times New Roman"/>
                <w:sz w:val="26"/>
              </w:rPr>
              <w:t>от 14.02.2024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C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учреждениям образования, подведомственным Федеральному агентству железнодорожного транспорта, на 2026 – 2028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31</w:t>
            </w:r>
            <w:r>
              <w:rPr>
                <w:rFonts w:ascii="Times New Roman" w:hAnsi="Times New Roman"/>
                <w:b w:val="1"/>
                <w:sz w:val="26"/>
              </w:rPr>
              <w:t xml:space="preserve">/26-28 </w:t>
            </w:r>
            <w:r>
              <w:rPr>
                <w:rFonts w:ascii="Times New Roman" w:hAnsi="Times New Roman"/>
                <w:sz w:val="26"/>
              </w:rPr>
              <w:t>от 18.12.202</w:t>
            </w:r>
            <w:r>
              <w:rPr>
                <w:rFonts w:ascii="Times New Roman" w:hAnsi="Times New Roman"/>
                <w:b w:val="0"/>
                <w:sz w:val="26"/>
              </w:rPr>
              <w:t>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4F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органам и организациям Федеральной службы государственной статистики на 2024 – 2026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spacing w:after="0" w:before="120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5/24-26 </w:t>
            </w:r>
            <w:r>
              <w:rPr>
                <w:rFonts w:ascii="Times New Roman" w:hAnsi="Times New Roman"/>
                <w:sz w:val="26"/>
              </w:rPr>
              <w:t>от 07.03.2024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2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ракетно-космической промышленности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6/24-26 </w:t>
            </w:r>
            <w:r>
              <w:rPr>
                <w:rFonts w:ascii="Times New Roman" w:hAnsi="Times New Roman"/>
                <w:sz w:val="26"/>
              </w:rPr>
              <w:t>от 15.03.2024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5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лесопромышленного комплекса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7/24-26 </w:t>
            </w:r>
            <w:r>
              <w:rPr>
                <w:rFonts w:ascii="Times New Roman" w:hAnsi="Times New Roman"/>
                <w:sz w:val="26"/>
              </w:rPr>
              <w:t>от 02.04.2024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8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в сферах деятельности на рынке не</w:t>
            </w:r>
            <w:r>
              <w:rPr>
                <w:rFonts w:ascii="Times New Roman" w:hAnsi="Times New Roman"/>
                <w:sz w:val="26"/>
              </w:rPr>
              <w:t xml:space="preserve">движимости Российской Федерации </w:t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8/24-26 </w:t>
            </w:r>
            <w:r>
              <w:rPr>
                <w:rFonts w:ascii="Times New Roman" w:hAnsi="Times New Roman"/>
                <w:sz w:val="26"/>
              </w:rPr>
              <w:t>от 04.04.2024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B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Трехстороннее отраслевое соглашение по организациям сферы физической культуры и спорта Российской Федерации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9/24-26 </w:t>
            </w:r>
            <w:r>
              <w:rPr>
                <w:rFonts w:ascii="Times New Roman" w:hAnsi="Times New Roman"/>
                <w:sz w:val="26"/>
              </w:rPr>
              <w:t>от 04.04.2024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5E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внутреннему водному транспорту Российской Федерации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2026</w:t>
            </w:r>
            <w:r>
              <w:rPr>
                <w:rFonts w:ascii="Times New Roman" w:hAnsi="Times New Roman"/>
                <w:sz w:val="26"/>
              </w:rPr>
              <w:t xml:space="preserve">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>10/24-26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12.04.2024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1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 печати, телерадиовещания и средств массовых коммуникаций между Министерством цифрового развития, связи и массовых коммуникаций Российской Федерации и Общероссийским профессиональным союзом работников культуры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11/24-26 </w:t>
            </w:r>
            <w:r>
              <w:rPr>
                <w:rFonts w:ascii="Times New Roman" w:hAnsi="Times New Roman"/>
                <w:sz w:val="26"/>
              </w:rPr>
              <w:t>от 12.04.2024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4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организациям, находящимся в ведении Министерства просвещения Российской Федерации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12/24-26 </w:t>
            </w:r>
            <w:r>
              <w:rPr>
                <w:rFonts w:ascii="Times New Roman" w:hAnsi="Times New Roman"/>
                <w:sz w:val="26"/>
              </w:rPr>
              <w:t>от 17.04.2024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7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Дополнительное соглашение о продлении срока действия  на 2024 – 2026  годы Отраслевого соглашения по образовательным организациям высшего образования, находящимся в ведении Министерства науки и высшего образования  Российской Федерации, на 2021 – 2023 годы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внесении в него изменений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14/24-26 </w:t>
            </w:r>
            <w:r>
              <w:rPr>
                <w:rFonts w:ascii="Times New Roman" w:hAnsi="Times New Roman"/>
                <w:sz w:val="26"/>
              </w:rPr>
              <w:t>от 23.04.2024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A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строительству и промышленности строительных материалов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15/24-26 </w:t>
            </w:r>
            <w:r>
              <w:rPr>
                <w:rFonts w:ascii="Times New Roman" w:hAnsi="Times New Roman"/>
                <w:sz w:val="26"/>
              </w:rPr>
              <w:t>от 27.04.2024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6D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радиоэлектронной промышленности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</w:t>
            </w:r>
            <w:r>
              <w:rPr>
                <w:rFonts w:ascii="Times New Roman" w:hAnsi="Times New Roman"/>
                <w:sz w:val="26"/>
              </w:rPr>
              <w:t xml:space="preserve"> –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 xml:space="preserve">16/24-26 </w:t>
            </w:r>
            <w:r>
              <w:rPr>
                <w:rFonts w:ascii="Times New Roman" w:hAnsi="Times New Roman"/>
                <w:sz w:val="26"/>
              </w:rPr>
              <w:t>от 27.04.2024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0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Федеральное отраслевое соглашение по морскому транспорту на 2024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17/24-27 </w:t>
            </w:r>
            <w:r>
              <w:rPr>
                <w:rFonts w:ascii="Times New Roman" w:hAnsi="Times New Roman"/>
                <w:sz w:val="26"/>
              </w:rPr>
              <w:t>от 15.05.2024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3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4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Отраслевое соглашение по подведомствен</w:t>
            </w:r>
            <w:r>
              <w:rPr>
                <w:rFonts w:ascii="Times New Roman" w:hAnsi="Times New Roman"/>
                <w:sz w:val="26"/>
              </w:rPr>
              <w:t xml:space="preserve">ным Росморречфлоту учреждениям </w:t>
            </w:r>
            <w:r>
              <w:rPr>
                <w:rFonts w:ascii="Times New Roman" w:hAnsi="Times New Roman"/>
                <w:sz w:val="26"/>
              </w:rPr>
              <w:t>и предприятиям, осуществляющим свою деятельность в сфере морского транспорта,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18/24-26 </w:t>
            </w:r>
            <w:r>
              <w:rPr>
                <w:rFonts w:ascii="Times New Roman" w:hAnsi="Times New Roman"/>
                <w:sz w:val="26"/>
              </w:rPr>
              <w:t>от 28.05.2024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6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в оценочной деятельности и в других видах экономической деятельности, связанных с определением стоимостей в Российской Федерации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на 2024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19/24-26 </w:t>
            </w:r>
            <w:r>
              <w:rPr>
                <w:rFonts w:ascii="Times New Roman" w:hAnsi="Times New Roman"/>
                <w:sz w:val="26"/>
              </w:rPr>
              <w:t>от 28.05.2024</w:t>
            </w:r>
          </w:p>
        </w:tc>
      </w:tr>
      <w:tr>
        <w:trPr>
          <w:trHeight w:hRule="atLeast" w:val="75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9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10000">
            <w:pPr>
              <w:spacing w:after="12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Межотраслевое соглашение по организациям, подведомственным Министерству науки и высшего образования Российской Федерации, на 2025 – 2027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spacing w:after="120" w:before="120" w:line="240" w:lineRule="auto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6/25-27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27.03.2025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C010000">
            <w:pPr>
              <w:numPr>
                <w:ilvl w:val="0"/>
                <w:numId w:val="1"/>
              </w:num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в отношении учреждений, находящихся в ведении Федеральной службы </w:t>
            </w:r>
          </w:p>
          <w:p w14:paraId="7E010000">
            <w:pPr>
              <w:spacing w:after="12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 гидрометеорологии и мониторингу окружающей среды (Росгидромета) 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spacing w:after="120"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6"/>
              </w:rPr>
              <w:t>23/24-26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от </w:t>
            </w:r>
            <w:r>
              <w:rPr>
                <w:rFonts w:ascii="Times New Roman" w:hAnsi="Times New Roman"/>
                <w:sz w:val="26"/>
              </w:rPr>
              <w:t>29.07.2024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0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агропромышленному комплексу Российской Федерации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на 2024 – 2026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pStyle w:val="Style_5"/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№ 28/24-26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>
              <w:rPr>
                <w:rFonts w:ascii="Times New Roman" w:hAnsi="Times New Roman"/>
                <w:sz w:val="26"/>
              </w:rPr>
              <w:t>23.09.2024</w:t>
            </w:r>
          </w:p>
          <w:p w14:paraId="83010000">
            <w:pPr>
              <w:spacing w:after="120" w:before="12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4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59.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10000">
            <w:pPr>
              <w:spacing w:after="0" w:before="12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Межрегиональное межотраслевое соглашение по предприятиям медно-никелевой промышленности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 обеспечивающего комплекса на 2025 – 2028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34/25-28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26.12.2024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7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10000">
            <w:pPr>
              <w:pStyle w:val="Style_5"/>
              <w:widowControl w:val="0"/>
              <w:spacing w:line="300" w:lineRule="exact"/>
              <w:ind w:firstLine="0"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Отраслевое соглашение по органам и учреждению Федерального казначейства </w:t>
            </w:r>
            <w:r>
              <w:rPr>
                <w:rFonts w:ascii="Times New Roman" w:hAnsi="Times New Roman"/>
                <w:color w:val="000000"/>
                <w:sz w:val="26"/>
              </w:rPr>
              <w:t>на 2025 – 2028 годы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rPr>
                <w:rFonts w:ascii="Times New Roman" w:hAnsi="Times New Roman"/>
                <w:b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20/25-28 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>от 28.07.2025</w:t>
            </w:r>
          </w:p>
        </w:tc>
      </w:tr>
      <w:tr>
        <w:trPr>
          <w:trHeight w:hRule="atLeast" w:val="809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A010000">
            <w:pPr>
              <w:tabs>
                <w:tab w:leader="none" w:pos="720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61.</w:t>
            </w: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B010000">
            <w:pPr>
              <w:pStyle w:val="Style_5"/>
              <w:widowControl w:val="0"/>
              <w:spacing w:line="240" w:lineRule="auto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регулированию социально-трудовых отношений организаций, находящихся в ведении </w:t>
            </w:r>
            <w:r>
              <w:rPr>
                <w:rFonts w:ascii="Times New Roman" w:hAnsi="Times New Roman"/>
                <w:sz w:val="26"/>
              </w:rPr>
              <w:t xml:space="preserve">Министерства науки и высшего образования Российской Федерации, в которых действуют территориальные (первичные) профсоюзные организации, входящие в структуру Всероссийского профессионального союза </w:t>
            </w:r>
            <w:r>
              <w:rPr>
                <w:rFonts w:ascii="Times New Roman" w:hAnsi="Times New Roman"/>
                <w:sz w:val="26"/>
              </w:rPr>
              <w:t xml:space="preserve">работников </w:t>
            </w:r>
            <w:r>
              <w:rPr>
                <w:rFonts w:ascii="Times New Roman" w:hAnsi="Times New Roman"/>
                <w:sz w:val="26"/>
              </w:rPr>
              <w:t xml:space="preserve">Российской академии наук, </w:t>
            </w:r>
            <w:r>
              <w:rPr>
                <w:rFonts w:ascii="Times New Roman" w:hAnsi="Times New Roman"/>
                <w:sz w:val="26"/>
              </w:rPr>
              <w:t xml:space="preserve">на 2025 – 2027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rPr>
                <w:rFonts w:ascii="Times New Roman" w:hAnsi="Times New Roman"/>
                <w:b w:val="0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№ 21/25-27</w:t>
            </w:r>
            <w:r>
              <w:rPr>
                <w:rFonts w:ascii="Times New Roman" w:hAnsi="Times New Roman"/>
                <w:b w:val="0"/>
                <w:color w:val="000000"/>
                <w:sz w:val="26"/>
              </w:rPr>
              <w:t xml:space="preserve"> от 27.08.2025</w:t>
            </w:r>
          </w:p>
        </w:tc>
      </w:tr>
      <w:tr>
        <w:trPr>
          <w:trHeight w:hRule="atLeast" w:val="847"/>
        </w:trPr>
        <w:tc>
          <w:tcPr>
            <w:tcW w:type="dxa" w:w="10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8D010000">
            <w:pPr>
              <w:tabs>
                <w:tab w:leader="none" w:pos="720" w:val="left"/>
              </w:tabs>
              <w:spacing w:after="0" w:line="240" w:lineRule="exact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62.</w:t>
            </w:r>
          </w:p>
          <w:p w14:paraId="8E010000">
            <w:pPr>
              <w:tabs>
                <w:tab w:leader="none" w:pos="720" w:val="left"/>
              </w:tabs>
              <w:spacing w:after="0" w:line="240" w:lineRule="exact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10000">
            <w:pPr>
              <w:pStyle w:val="Style_5"/>
              <w:widowControl w:val="0"/>
              <w:spacing w:line="500" w:lineRule="exact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Отраслевое соглашение по дорожному хозяйству Российской Федерации на 2026 – 2028 годы </w:t>
            </w:r>
          </w:p>
        </w:tc>
        <w:tc>
          <w:tcPr>
            <w:tcW w:type="dxa" w:w="33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spacing w:line="500" w:lineRule="exact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33/26-28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26"/>
              </w:rPr>
              <w:t>24.12.2025</w:t>
            </w:r>
          </w:p>
        </w:tc>
      </w:tr>
    </w:tbl>
    <w:p w14:paraId="91010000">
      <w:pPr>
        <w:spacing w:after="0" w:line="240" w:lineRule="auto"/>
        <w:ind/>
        <w:rPr>
          <w:rFonts w:ascii="Times New Roman" w:hAnsi="Times New Roman"/>
          <w:sz w:val="26"/>
        </w:rPr>
      </w:pPr>
    </w:p>
    <w:sectPr>
      <w:headerReference r:id="rId1" w:type="default"/>
      <w:headerReference r:id="rId2" w:type="even"/>
      <w:pgSz w:h="11906" w:orient="landscape" w:w="16838"/>
      <w:pgMar w:bottom="568" w:footer="709" w:gutter="0" w:header="426" w:left="720" w:right="720" w:top="576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  <w:rPr>
        <w:sz w:val="2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</w:p>
  <w:p w14:paraId="04000000">
    <w:pPr>
      <w:pStyle w:val="Style_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070" w:val="left"/>
        </w:tabs>
        <w:ind w:hanging="360" w:left="1070"/>
      </w:pPr>
    </w:lvl>
    <w:lvl w:ilvl="1">
      <w:start w:val="1"/>
      <w:numFmt w:val="decimal"/>
      <w:lvlText w:val="%2."/>
      <w:lvlJc w:val="left"/>
      <w:pPr>
        <w:tabs>
          <w:tab w:leader="none" w:pos="1299" w:val="left"/>
        </w:tabs>
        <w:ind w:hanging="360" w:left="1299"/>
      </w:pPr>
    </w:lvl>
    <w:lvl w:ilvl="2">
      <w:start w:val="1"/>
      <w:numFmt w:val="decimal"/>
      <w:lvlText w:val="%3."/>
      <w:lvlJc w:val="left"/>
      <w:pPr>
        <w:tabs>
          <w:tab w:leader="none" w:pos="2019" w:val="left"/>
        </w:tabs>
        <w:ind w:hanging="360" w:left="2019"/>
      </w:pPr>
    </w:lvl>
    <w:lvl w:ilvl="3">
      <w:start w:val="1"/>
      <w:numFmt w:val="decimal"/>
      <w:lvlText w:val="%4."/>
      <w:lvlJc w:val="left"/>
      <w:pPr>
        <w:tabs>
          <w:tab w:leader="none" w:pos="2739" w:val="left"/>
        </w:tabs>
        <w:ind w:hanging="360" w:left="2739"/>
      </w:pPr>
    </w:lvl>
    <w:lvl w:ilvl="4">
      <w:start w:val="1"/>
      <w:numFmt w:val="decimal"/>
      <w:lvlText w:val="%5."/>
      <w:lvlJc w:val="left"/>
      <w:pPr>
        <w:tabs>
          <w:tab w:leader="none" w:pos="3459" w:val="left"/>
        </w:tabs>
        <w:ind w:hanging="360" w:left="3459"/>
      </w:pPr>
    </w:lvl>
    <w:lvl w:ilvl="5">
      <w:start w:val="1"/>
      <w:numFmt w:val="decimal"/>
      <w:lvlText w:val="%6."/>
      <w:lvlJc w:val="left"/>
      <w:pPr>
        <w:tabs>
          <w:tab w:leader="none" w:pos="4179" w:val="left"/>
        </w:tabs>
        <w:ind w:hanging="360" w:left="4179"/>
      </w:pPr>
    </w:lvl>
    <w:lvl w:ilvl="6">
      <w:start w:val="1"/>
      <w:numFmt w:val="decimal"/>
      <w:lvlText w:val="%7."/>
      <w:lvlJc w:val="left"/>
      <w:pPr>
        <w:tabs>
          <w:tab w:leader="none" w:pos="4899" w:val="left"/>
        </w:tabs>
        <w:ind w:hanging="360" w:left="4899"/>
      </w:pPr>
    </w:lvl>
    <w:lvl w:ilvl="7">
      <w:start w:val="1"/>
      <w:numFmt w:val="decimal"/>
      <w:lvlText w:val="%8."/>
      <w:lvlJc w:val="left"/>
      <w:pPr>
        <w:tabs>
          <w:tab w:leader="none" w:pos="5619" w:val="left"/>
        </w:tabs>
        <w:ind w:hanging="360" w:left="5619"/>
      </w:pPr>
    </w:lvl>
    <w:lvl w:ilvl="8">
      <w:start w:val="1"/>
      <w:numFmt w:val="decimal"/>
      <w:lvlText w:val="%9."/>
      <w:lvlJc w:val="left"/>
      <w:pPr>
        <w:tabs>
          <w:tab w:leader="none" w:pos="6339" w:val="left"/>
        </w:tabs>
        <w:ind w:hanging="360" w:left="633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footer"/>
    <w:basedOn w:val="Style_5"/>
    <w:link w:val="Style_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footer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3" w:type="paragraph">
    <w:name w:val="Body Text"/>
    <w:basedOn w:val="Style_5"/>
    <w:link w:val="Style_3_ch"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_ch" w:type="character">
    <w:name w:val="Body Text"/>
    <w:basedOn w:val="Style_5_ch"/>
    <w:link w:val="Style_3"/>
    <w:rPr>
      <w:rFonts w:ascii="Times New Roman" w:hAnsi="Times New Roman"/>
      <w:b w:val="1"/>
      <w:sz w:val="24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8"/>
    <w:link w:val="Style_17_ch"/>
    <w:rPr>
      <w:color w:themeColor="hyperlink" w:val="0000FF"/>
      <w:u w:val="single"/>
    </w:rPr>
  </w:style>
  <w:style w:styleId="Style_17_ch" w:type="character">
    <w:name w:val="Hyperlink"/>
    <w:basedOn w:val="Style_18_ch"/>
    <w:link w:val="Style_17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2026-01-26T07:35:09Z</dcterms:modified>
</cp:coreProperties>
</file>