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Bidi"/>
          <w:b/>
          <w:sz w:val="16"/>
          <w:szCs w:val="20"/>
        </w:rPr>
        <w:id w:val="155621564"/>
        <w:docPartObj>
          <w:docPartGallery w:val="Cover Pages"/>
          <w:docPartUnique/>
        </w:docPartObj>
      </w:sdtPr>
      <w:sdtEndPr>
        <w:rPr>
          <w:lang w:eastAsia="ru-RU"/>
        </w:rPr>
      </w:sdtEndPr>
      <w:sdtContent>
        <w:p w14:paraId="6F423FD2" w14:textId="77777777" w:rsidR="00332614" w:rsidRDefault="00332614" w:rsidP="008E4CA1">
          <w:pPr>
            <w:pStyle w:val="EventsMainDocument"/>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AE3F15" w:rsidRPr="003500D8" w:rsidRDefault="00AE3F15"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BE1DD"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AE3F15" w:rsidRPr="003500D8" w:rsidRDefault="00AE3F15"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8"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AE3F15" w:rsidRPr="00F90588" w:rsidRDefault="00AE3F15" w:rsidP="007320FA">
                                <w:pPr>
                                  <w:pStyle w:val="af4"/>
                                </w:pPr>
                              </w:p>
                            </w:txbxContent>
                          </wps:txbx>
                          <wps:bodyPr rot="0" vert="horz" wrap="square" lIns="91440" tIns="45720" rIns="91440" bIns="45720" anchor="t" anchorCtr="0" upright="1">
                            <a:noAutofit/>
                          </wps:bodyPr>
                        </wps:wsp>
                      </a:graphicData>
                    </a:graphic>
                  </wp:inline>
                </w:drawing>
              </mc:Choice>
              <mc:Fallback>
                <w:pict>
                  <v:shapetype w14:anchorId="58D7C078"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14:paraId="2871954F" w14:textId="77777777" w:rsidR="00AE3F15" w:rsidRPr="00F90588" w:rsidRDefault="00AE3F15"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67A54B83" w:rsidR="007320FA" w:rsidRPr="006E6CB9" w:rsidRDefault="00962BBB"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1</w:t>
                </w:r>
                <w:r w:rsidR="005E28F1">
                  <w:rPr>
                    <w:rFonts w:asciiTheme="minorHAnsi" w:hAnsiTheme="minorHAnsi" w:cstheme="minorHAnsi"/>
                    <w:b/>
                    <w:color w:val="244061"/>
                    <w:sz w:val="32"/>
                  </w:rPr>
                  <w:t>8</w:t>
                </w:r>
                <w:r w:rsidR="004019C6">
                  <w:rPr>
                    <w:rFonts w:asciiTheme="minorHAnsi" w:hAnsiTheme="minorHAnsi" w:cstheme="minorHAnsi"/>
                    <w:b/>
                    <w:color w:val="244061"/>
                    <w:sz w:val="32"/>
                  </w:rPr>
                  <w:t xml:space="preserve"> </w:t>
                </w:r>
                <w:r w:rsidR="008E4CA1">
                  <w:rPr>
                    <w:rFonts w:asciiTheme="minorHAnsi" w:hAnsiTheme="minorHAnsi" w:cstheme="minorHAnsi"/>
                    <w:b/>
                    <w:color w:val="244061"/>
                    <w:sz w:val="32"/>
                  </w:rPr>
                  <w:t>н</w:t>
                </w:r>
                <w:r w:rsidR="00890EF8">
                  <w:rPr>
                    <w:rFonts w:asciiTheme="minorHAnsi" w:hAnsiTheme="minorHAnsi" w:cstheme="minorHAnsi"/>
                    <w:b/>
                    <w:color w:val="244061"/>
                    <w:sz w:val="32"/>
                  </w:rPr>
                  <w:t>о</w:t>
                </w:r>
                <w:r w:rsidR="00BF5CD7">
                  <w:rPr>
                    <w:rFonts w:asciiTheme="minorHAnsi" w:hAnsiTheme="minorHAnsi" w:cstheme="minorHAnsi"/>
                    <w:b/>
                    <w:color w:val="244061"/>
                    <w:sz w:val="32"/>
                  </w:rPr>
                  <w:t>ября</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Start w:id="2" w:name="_GoBack"/>
        <w:bookmarkEnd w:id="1"/>
        <w:bookmarkEnd w:id="2"/>
        <w:p w14:paraId="4F24F5C9" w14:textId="77777777" w:rsidR="002031E0" w:rsidRDefault="00CC006C">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Pr>
              <w:iCs w:val="0"/>
              <w:caps w:val="0"/>
            </w:rPr>
            <w:instrText xml:space="preserve"> TOC \o "1-4" \h \z \u </w:instrText>
          </w:r>
          <w:r>
            <w:rPr>
              <w:iCs w:val="0"/>
              <w:caps w:val="0"/>
            </w:rPr>
            <w:fldChar w:fldCharType="separate"/>
          </w:r>
          <w:hyperlink w:anchor="_Toc119682241" w:history="1">
            <w:r w:rsidR="002031E0" w:rsidRPr="00422CF9">
              <w:rPr>
                <w:rStyle w:val="a7"/>
                <w:noProof/>
              </w:rPr>
              <w:t>ТРАВМАТИЗМ, ПРОИСШЕСТВИЯ</w:t>
            </w:r>
            <w:r w:rsidR="002031E0">
              <w:rPr>
                <w:noProof/>
                <w:webHidden/>
              </w:rPr>
              <w:tab/>
            </w:r>
            <w:r w:rsidR="002031E0">
              <w:rPr>
                <w:noProof/>
                <w:webHidden/>
              </w:rPr>
              <w:fldChar w:fldCharType="begin"/>
            </w:r>
            <w:r w:rsidR="002031E0">
              <w:rPr>
                <w:noProof/>
                <w:webHidden/>
              </w:rPr>
              <w:instrText xml:space="preserve"> PAGEREF _Toc119682241 \h </w:instrText>
            </w:r>
            <w:r w:rsidR="002031E0">
              <w:rPr>
                <w:noProof/>
                <w:webHidden/>
              </w:rPr>
            </w:r>
            <w:r w:rsidR="002031E0">
              <w:rPr>
                <w:noProof/>
                <w:webHidden/>
              </w:rPr>
              <w:fldChar w:fldCharType="separate"/>
            </w:r>
            <w:r w:rsidR="002031E0">
              <w:rPr>
                <w:noProof/>
                <w:webHidden/>
              </w:rPr>
              <w:t>4</w:t>
            </w:r>
            <w:r w:rsidR="002031E0">
              <w:rPr>
                <w:noProof/>
                <w:webHidden/>
              </w:rPr>
              <w:fldChar w:fldCharType="end"/>
            </w:r>
          </w:hyperlink>
        </w:p>
        <w:p w14:paraId="57F60CBD"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42" w:history="1">
            <w:r w:rsidRPr="00422CF9">
              <w:rPr>
                <w:rStyle w:val="a7"/>
                <w:rFonts w:ascii="Calibri" w:hAnsi="Calibri"/>
              </w:rPr>
              <w:t>17.11.2022</w:t>
            </w:r>
            <w:r w:rsidRPr="00422CF9">
              <w:rPr>
                <w:rStyle w:val="a7"/>
              </w:rPr>
              <w:t xml:space="preserve"> </w:t>
            </w:r>
            <w:r w:rsidRPr="00422CF9">
              <w:rPr>
                <w:rStyle w:val="a7"/>
                <w:rFonts w:ascii="Calibri" w:hAnsi="Calibri"/>
              </w:rPr>
              <w:t>В Мурманске автобус с дорожными рабочими слетел с трассы и унёс жизнь одного человека</w:t>
            </w:r>
            <w:r>
              <w:rPr>
                <w:webHidden/>
              </w:rPr>
              <w:tab/>
            </w:r>
            <w:r>
              <w:rPr>
                <w:webHidden/>
              </w:rPr>
              <w:fldChar w:fldCharType="begin"/>
            </w:r>
            <w:r>
              <w:rPr>
                <w:webHidden/>
              </w:rPr>
              <w:instrText xml:space="preserve"> PAGEREF _Toc119682242 \h </w:instrText>
            </w:r>
            <w:r>
              <w:rPr>
                <w:webHidden/>
              </w:rPr>
            </w:r>
            <w:r>
              <w:rPr>
                <w:webHidden/>
              </w:rPr>
              <w:fldChar w:fldCharType="separate"/>
            </w:r>
            <w:r>
              <w:rPr>
                <w:webHidden/>
              </w:rPr>
              <w:t>4</w:t>
            </w:r>
            <w:r>
              <w:rPr>
                <w:webHidden/>
              </w:rPr>
              <w:fldChar w:fldCharType="end"/>
            </w:r>
          </w:hyperlink>
        </w:p>
        <w:p w14:paraId="15539E02" w14:textId="77777777" w:rsidR="002031E0" w:rsidRDefault="002031E0">
          <w:pPr>
            <w:pStyle w:val="31"/>
            <w:tabs>
              <w:tab w:val="right" w:leader="dot" w:pos="9912"/>
            </w:tabs>
            <w:rPr>
              <w:rFonts w:asciiTheme="minorHAnsi" w:eastAsiaTheme="minorEastAsia" w:hAnsiTheme="minorHAnsi"/>
              <w:iCs w:val="0"/>
              <w:caps w:val="0"/>
              <w:noProof/>
              <w:szCs w:val="22"/>
              <w:lang w:eastAsia="ru-RU"/>
            </w:rPr>
          </w:pPr>
          <w:hyperlink w:anchor="_Toc119682243" w:history="1">
            <w:r w:rsidRPr="00422CF9">
              <w:rPr>
                <w:rStyle w:val="a7"/>
                <w:noProof/>
              </w:rPr>
              <w:t>СОКРАЩЕНИЯ</w:t>
            </w:r>
            <w:r>
              <w:rPr>
                <w:noProof/>
                <w:webHidden/>
              </w:rPr>
              <w:tab/>
            </w:r>
            <w:r>
              <w:rPr>
                <w:noProof/>
                <w:webHidden/>
              </w:rPr>
              <w:fldChar w:fldCharType="begin"/>
            </w:r>
            <w:r>
              <w:rPr>
                <w:noProof/>
                <w:webHidden/>
              </w:rPr>
              <w:instrText xml:space="preserve"> PAGEREF _Toc119682243 \h </w:instrText>
            </w:r>
            <w:r>
              <w:rPr>
                <w:noProof/>
                <w:webHidden/>
              </w:rPr>
            </w:r>
            <w:r>
              <w:rPr>
                <w:noProof/>
                <w:webHidden/>
              </w:rPr>
              <w:fldChar w:fldCharType="separate"/>
            </w:r>
            <w:r>
              <w:rPr>
                <w:noProof/>
                <w:webHidden/>
              </w:rPr>
              <w:t>4</w:t>
            </w:r>
            <w:r>
              <w:rPr>
                <w:noProof/>
                <w:webHidden/>
              </w:rPr>
              <w:fldChar w:fldCharType="end"/>
            </w:r>
          </w:hyperlink>
        </w:p>
        <w:p w14:paraId="43E1630E"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44" w:history="1">
            <w:r w:rsidRPr="00422CF9">
              <w:rPr>
                <w:rStyle w:val="a7"/>
                <w:rFonts w:ascii="Calibri" w:hAnsi="Calibri"/>
              </w:rPr>
              <w:t>18.11.2022</w:t>
            </w:r>
            <w:r w:rsidRPr="00422CF9">
              <w:rPr>
                <w:rStyle w:val="a7"/>
              </w:rPr>
              <w:t xml:space="preserve"> </w:t>
            </w:r>
            <w:r w:rsidRPr="00422CF9">
              <w:rPr>
                <w:rStyle w:val="a7"/>
                <w:rFonts w:ascii="Calibri" w:hAnsi="Calibri"/>
              </w:rPr>
              <w:t>Флагманский магазин H&amp;M в Москве закроется в конце ноября</w:t>
            </w:r>
            <w:r>
              <w:rPr>
                <w:webHidden/>
              </w:rPr>
              <w:tab/>
            </w:r>
            <w:r>
              <w:rPr>
                <w:webHidden/>
              </w:rPr>
              <w:fldChar w:fldCharType="begin"/>
            </w:r>
            <w:r>
              <w:rPr>
                <w:webHidden/>
              </w:rPr>
              <w:instrText xml:space="preserve"> PAGEREF _Toc119682244 \h </w:instrText>
            </w:r>
            <w:r>
              <w:rPr>
                <w:webHidden/>
              </w:rPr>
            </w:r>
            <w:r>
              <w:rPr>
                <w:webHidden/>
              </w:rPr>
              <w:fldChar w:fldCharType="separate"/>
            </w:r>
            <w:r>
              <w:rPr>
                <w:webHidden/>
              </w:rPr>
              <w:t>4</w:t>
            </w:r>
            <w:r>
              <w:rPr>
                <w:webHidden/>
              </w:rPr>
              <w:fldChar w:fldCharType="end"/>
            </w:r>
          </w:hyperlink>
        </w:p>
        <w:p w14:paraId="38A1EFFF"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45" w:history="1">
            <w:r w:rsidRPr="00422CF9">
              <w:rPr>
                <w:rStyle w:val="a7"/>
                <w:rFonts w:ascii="Calibri" w:hAnsi="Calibri"/>
              </w:rPr>
              <w:t>17.11.2022</w:t>
            </w:r>
            <w:r w:rsidRPr="00422CF9">
              <w:rPr>
                <w:rStyle w:val="a7"/>
              </w:rPr>
              <w:t xml:space="preserve"> </w:t>
            </w:r>
            <w:r w:rsidRPr="00422CF9">
              <w:rPr>
                <w:rStyle w:val="a7"/>
                <w:rFonts w:ascii="Calibri" w:hAnsi="Calibri"/>
              </w:rPr>
              <w:t>Завод компании Toyota в Санкт-Петербурге все же готовят к закрытию</w:t>
            </w:r>
            <w:r>
              <w:rPr>
                <w:webHidden/>
              </w:rPr>
              <w:tab/>
            </w:r>
            <w:r>
              <w:rPr>
                <w:webHidden/>
              </w:rPr>
              <w:fldChar w:fldCharType="begin"/>
            </w:r>
            <w:r>
              <w:rPr>
                <w:webHidden/>
              </w:rPr>
              <w:instrText xml:space="preserve"> PAGEREF _Toc119682245 \h </w:instrText>
            </w:r>
            <w:r>
              <w:rPr>
                <w:webHidden/>
              </w:rPr>
            </w:r>
            <w:r>
              <w:rPr>
                <w:webHidden/>
              </w:rPr>
              <w:fldChar w:fldCharType="separate"/>
            </w:r>
            <w:r>
              <w:rPr>
                <w:webHidden/>
              </w:rPr>
              <w:t>4</w:t>
            </w:r>
            <w:r>
              <w:rPr>
                <w:webHidden/>
              </w:rPr>
              <w:fldChar w:fldCharType="end"/>
            </w:r>
          </w:hyperlink>
        </w:p>
        <w:p w14:paraId="3780D04C"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46" w:history="1">
            <w:r w:rsidRPr="00422CF9">
              <w:rPr>
                <w:rStyle w:val="a7"/>
                <w:rFonts w:ascii="Calibri" w:hAnsi="Calibri"/>
              </w:rPr>
              <w:t>17.11.2022</w:t>
            </w:r>
            <w:r w:rsidRPr="00422CF9">
              <w:rPr>
                <w:rStyle w:val="a7"/>
              </w:rPr>
              <w:t xml:space="preserve"> </w:t>
            </w:r>
            <w:r w:rsidRPr="00422CF9">
              <w:rPr>
                <w:rStyle w:val="a7"/>
                <w:rFonts w:ascii="Calibri" w:hAnsi="Calibri"/>
              </w:rPr>
              <w:t>В PepsiCo ответили на сообщения об увольнении сотрудников</w:t>
            </w:r>
            <w:r>
              <w:rPr>
                <w:webHidden/>
              </w:rPr>
              <w:tab/>
            </w:r>
            <w:r>
              <w:rPr>
                <w:webHidden/>
              </w:rPr>
              <w:fldChar w:fldCharType="begin"/>
            </w:r>
            <w:r>
              <w:rPr>
                <w:webHidden/>
              </w:rPr>
              <w:instrText xml:space="preserve"> PAGEREF _Toc119682246 \h </w:instrText>
            </w:r>
            <w:r>
              <w:rPr>
                <w:webHidden/>
              </w:rPr>
            </w:r>
            <w:r>
              <w:rPr>
                <w:webHidden/>
              </w:rPr>
              <w:fldChar w:fldCharType="separate"/>
            </w:r>
            <w:r>
              <w:rPr>
                <w:webHidden/>
              </w:rPr>
              <w:t>5</w:t>
            </w:r>
            <w:r>
              <w:rPr>
                <w:webHidden/>
              </w:rPr>
              <w:fldChar w:fldCharType="end"/>
            </w:r>
          </w:hyperlink>
        </w:p>
        <w:p w14:paraId="63C3B219"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47" w:history="1">
            <w:r w:rsidRPr="00422CF9">
              <w:rPr>
                <w:rStyle w:val="a7"/>
                <w:rFonts w:ascii="Calibri" w:hAnsi="Calibri"/>
              </w:rPr>
              <w:t>17.11.2022</w:t>
            </w:r>
            <w:r w:rsidRPr="00422CF9">
              <w:rPr>
                <w:rStyle w:val="a7"/>
              </w:rPr>
              <w:t xml:space="preserve"> </w:t>
            </w:r>
            <w:r w:rsidRPr="00422CF9">
              <w:rPr>
                <w:rStyle w:val="a7"/>
                <w:rFonts w:ascii="Calibri" w:hAnsi="Calibri"/>
              </w:rPr>
              <w:t>Главу спортшколы в ЯНАО обвинили в нарушении трудовых прав</w:t>
            </w:r>
            <w:r>
              <w:rPr>
                <w:webHidden/>
              </w:rPr>
              <w:tab/>
            </w:r>
            <w:r>
              <w:rPr>
                <w:webHidden/>
              </w:rPr>
              <w:fldChar w:fldCharType="begin"/>
            </w:r>
            <w:r>
              <w:rPr>
                <w:webHidden/>
              </w:rPr>
              <w:instrText xml:space="preserve"> PAGEREF _Toc119682247 \h </w:instrText>
            </w:r>
            <w:r>
              <w:rPr>
                <w:webHidden/>
              </w:rPr>
            </w:r>
            <w:r>
              <w:rPr>
                <w:webHidden/>
              </w:rPr>
              <w:fldChar w:fldCharType="separate"/>
            </w:r>
            <w:r>
              <w:rPr>
                <w:webHidden/>
              </w:rPr>
              <w:t>6</w:t>
            </w:r>
            <w:r>
              <w:rPr>
                <w:webHidden/>
              </w:rPr>
              <w:fldChar w:fldCharType="end"/>
            </w:r>
          </w:hyperlink>
        </w:p>
        <w:p w14:paraId="659455A7" w14:textId="77777777" w:rsidR="002031E0" w:rsidRDefault="002031E0">
          <w:pPr>
            <w:pStyle w:val="31"/>
            <w:tabs>
              <w:tab w:val="right" w:leader="dot" w:pos="9912"/>
            </w:tabs>
            <w:rPr>
              <w:rFonts w:asciiTheme="minorHAnsi" w:eastAsiaTheme="minorEastAsia" w:hAnsiTheme="minorHAnsi"/>
              <w:iCs w:val="0"/>
              <w:caps w:val="0"/>
              <w:noProof/>
              <w:szCs w:val="22"/>
              <w:lang w:eastAsia="ru-RU"/>
            </w:rPr>
          </w:pPr>
          <w:hyperlink w:anchor="_Toc119682248" w:history="1">
            <w:r w:rsidRPr="00422CF9">
              <w:rPr>
                <w:rStyle w:val="a7"/>
                <w:noProof/>
              </w:rPr>
              <w:t>ТРУДОВАЯ МИГРАЦИЯ</w:t>
            </w:r>
            <w:r>
              <w:rPr>
                <w:noProof/>
                <w:webHidden/>
              </w:rPr>
              <w:tab/>
            </w:r>
            <w:r>
              <w:rPr>
                <w:noProof/>
                <w:webHidden/>
              </w:rPr>
              <w:fldChar w:fldCharType="begin"/>
            </w:r>
            <w:r>
              <w:rPr>
                <w:noProof/>
                <w:webHidden/>
              </w:rPr>
              <w:instrText xml:space="preserve"> PAGEREF _Toc119682248 \h </w:instrText>
            </w:r>
            <w:r>
              <w:rPr>
                <w:noProof/>
                <w:webHidden/>
              </w:rPr>
            </w:r>
            <w:r>
              <w:rPr>
                <w:noProof/>
                <w:webHidden/>
              </w:rPr>
              <w:fldChar w:fldCharType="separate"/>
            </w:r>
            <w:r>
              <w:rPr>
                <w:noProof/>
                <w:webHidden/>
              </w:rPr>
              <w:t>6</w:t>
            </w:r>
            <w:r>
              <w:rPr>
                <w:noProof/>
                <w:webHidden/>
              </w:rPr>
              <w:fldChar w:fldCharType="end"/>
            </w:r>
          </w:hyperlink>
        </w:p>
        <w:p w14:paraId="06A6C914"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49" w:history="1">
            <w:r w:rsidRPr="00422CF9">
              <w:rPr>
                <w:rStyle w:val="a7"/>
                <w:rFonts w:ascii="Calibri" w:hAnsi="Calibri"/>
              </w:rPr>
              <w:t>18.11.2022</w:t>
            </w:r>
            <w:r w:rsidRPr="00422CF9">
              <w:rPr>
                <w:rStyle w:val="a7"/>
              </w:rPr>
              <w:t xml:space="preserve"> </w:t>
            </w:r>
            <w:r w:rsidRPr="00422CF9">
              <w:rPr>
                <w:rStyle w:val="a7"/>
                <w:rFonts w:ascii="Calibri" w:hAnsi="Calibri"/>
              </w:rPr>
              <w:t>Заработал сайт для трудоустройства иностранных граждан в Москве и области</w:t>
            </w:r>
            <w:r>
              <w:rPr>
                <w:webHidden/>
              </w:rPr>
              <w:tab/>
            </w:r>
            <w:r>
              <w:rPr>
                <w:webHidden/>
              </w:rPr>
              <w:fldChar w:fldCharType="begin"/>
            </w:r>
            <w:r>
              <w:rPr>
                <w:webHidden/>
              </w:rPr>
              <w:instrText xml:space="preserve"> PAGEREF _Toc119682249 \h </w:instrText>
            </w:r>
            <w:r>
              <w:rPr>
                <w:webHidden/>
              </w:rPr>
            </w:r>
            <w:r>
              <w:rPr>
                <w:webHidden/>
              </w:rPr>
              <w:fldChar w:fldCharType="separate"/>
            </w:r>
            <w:r>
              <w:rPr>
                <w:webHidden/>
              </w:rPr>
              <w:t>6</w:t>
            </w:r>
            <w:r>
              <w:rPr>
                <w:webHidden/>
              </w:rPr>
              <w:fldChar w:fldCharType="end"/>
            </w:r>
          </w:hyperlink>
        </w:p>
        <w:p w14:paraId="477CBCD6"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50" w:history="1">
            <w:r w:rsidRPr="00422CF9">
              <w:rPr>
                <w:rStyle w:val="a7"/>
                <w:rFonts w:ascii="Calibri" w:hAnsi="Calibri"/>
              </w:rPr>
              <w:t>18.11.2022</w:t>
            </w:r>
            <w:r w:rsidRPr="00422CF9">
              <w:rPr>
                <w:rStyle w:val="a7"/>
              </w:rPr>
              <w:t xml:space="preserve"> </w:t>
            </w:r>
            <w:r w:rsidRPr="00422CF9">
              <w:rPr>
                <w:rStyle w:val="a7"/>
                <w:rFonts w:ascii="Calibri" w:hAnsi="Calibri"/>
              </w:rPr>
              <w:t>Валерий Выжутович: Спрос на рабочую силу в России растет. В этих обстоятельствах трудовые мигранты - серьезный ресурс</w:t>
            </w:r>
            <w:r>
              <w:rPr>
                <w:webHidden/>
              </w:rPr>
              <w:tab/>
            </w:r>
            <w:r>
              <w:rPr>
                <w:webHidden/>
              </w:rPr>
              <w:fldChar w:fldCharType="begin"/>
            </w:r>
            <w:r>
              <w:rPr>
                <w:webHidden/>
              </w:rPr>
              <w:instrText xml:space="preserve"> PAGEREF _Toc119682250 \h </w:instrText>
            </w:r>
            <w:r>
              <w:rPr>
                <w:webHidden/>
              </w:rPr>
            </w:r>
            <w:r>
              <w:rPr>
                <w:webHidden/>
              </w:rPr>
              <w:fldChar w:fldCharType="separate"/>
            </w:r>
            <w:r>
              <w:rPr>
                <w:webHidden/>
              </w:rPr>
              <w:t>7</w:t>
            </w:r>
            <w:r>
              <w:rPr>
                <w:webHidden/>
              </w:rPr>
              <w:fldChar w:fldCharType="end"/>
            </w:r>
          </w:hyperlink>
        </w:p>
        <w:p w14:paraId="17653CE7" w14:textId="77777777" w:rsidR="002031E0" w:rsidRDefault="002031E0">
          <w:pPr>
            <w:pStyle w:val="31"/>
            <w:tabs>
              <w:tab w:val="right" w:leader="dot" w:pos="9912"/>
            </w:tabs>
            <w:rPr>
              <w:rFonts w:asciiTheme="minorHAnsi" w:eastAsiaTheme="minorEastAsia" w:hAnsiTheme="minorHAnsi"/>
              <w:iCs w:val="0"/>
              <w:caps w:val="0"/>
              <w:noProof/>
              <w:szCs w:val="22"/>
              <w:lang w:eastAsia="ru-RU"/>
            </w:rPr>
          </w:pPr>
          <w:hyperlink w:anchor="_Toc119682251" w:history="1">
            <w:r w:rsidRPr="00422CF9">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_Toc119682251 \h </w:instrText>
            </w:r>
            <w:r>
              <w:rPr>
                <w:noProof/>
                <w:webHidden/>
              </w:rPr>
            </w:r>
            <w:r>
              <w:rPr>
                <w:noProof/>
                <w:webHidden/>
              </w:rPr>
              <w:fldChar w:fldCharType="separate"/>
            </w:r>
            <w:r>
              <w:rPr>
                <w:noProof/>
                <w:webHidden/>
              </w:rPr>
              <w:t>8</w:t>
            </w:r>
            <w:r>
              <w:rPr>
                <w:noProof/>
                <w:webHidden/>
              </w:rPr>
              <w:fldChar w:fldCharType="end"/>
            </w:r>
          </w:hyperlink>
        </w:p>
        <w:p w14:paraId="21DE379F"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52" w:history="1">
            <w:r w:rsidRPr="00422CF9">
              <w:rPr>
                <w:rStyle w:val="a7"/>
                <w:rFonts w:ascii="Calibri" w:hAnsi="Calibri"/>
              </w:rPr>
              <w:t>17.11.2022</w:t>
            </w:r>
            <w:r w:rsidRPr="00422CF9">
              <w:rPr>
                <w:rStyle w:val="a7"/>
              </w:rPr>
              <w:t xml:space="preserve"> </w:t>
            </w:r>
            <w:r w:rsidRPr="00422CF9">
              <w:rPr>
                <w:rStyle w:val="a7"/>
                <w:rFonts w:ascii="Calibri" w:hAnsi="Calibri"/>
              </w:rPr>
              <w:t>Минтруд РФ уточнил документы, подтверждающие проживание в отеле в командировке - проект</w:t>
            </w:r>
            <w:r>
              <w:rPr>
                <w:webHidden/>
              </w:rPr>
              <w:tab/>
            </w:r>
            <w:r>
              <w:rPr>
                <w:webHidden/>
              </w:rPr>
              <w:fldChar w:fldCharType="begin"/>
            </w:r>
            <w:r>
              <w:rPr>
                <w:webHidden/>
              </w:rPr>
              <w:instrText xml:space="preserve"> PAGEREF _Toc119682252 \h </w:instrText>
            </w:r>
            <w:r>
              <w:rPr>
                <w:webHidden/>
              </w:rPr>
            </w:r>
            <w:r>
              <w:rPr>
                <w:webHidden/>
              </w:rPr>
              <w:fldChar w:fldCharType="separate"/>
            </w:r>
            <w:r>
              <w:rPr>
                <w:webHidden/>
              </w:rPr>
              <w:t>8</w:t>
            </w:r>
            <w:r>
              <w:rPr>
                <w:webHidden/>
              </w:rPr>
              <w:fldChar w:fldCharType="end"/>
            </w:r>
          </w:hyperlink>
        </w:p>
        <w:p w14:paraId="65089019"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53" w:history="1">
            <w:r w:rsidRPr="00422CF9">
              <w:rPr>
                <w:rStyle w:val="a7"/>
                <w:rFonts w:ascii="Calibri" w:hAnsi="Calibri"/>
              </w:rPr>
              <w:t>17.11.2022</w:t>
            </w:r>
            <w:r w:rsidRPr="00422CF9">
              <w:rPr>
                <w:rStyle w:val="a7"/>
              </w:rPr>
              <w:t xml:space="preserve"> </w:t>
            </w:r>
            <w:r w:rsidRPr="00422CF9">
              <w:rPr>
                <w:rStyle w:val="a7"/>
                <w:rFonts w:ascii="Calibri" w:hAnsi="Calibri"/>
              </w:rPr>
              <w:t>Минтруд предлагает расширить возможности программы субсидирования найма</w:t>
            </w:r>
            <w:r>
              <w:rPr>
                <w:webHidden/>
              </w:rPr>
              <w:tab/>
            </w:r>
            <w:r>
              <w:rPr>
                <w:webHidden/>
              </w:rPr>
              <w:fldChar w:fldCharType="begin"/>
            </w:r>
            <w:r>
              <w:rPr>
                <w:webHidden/>
              </w:rPr>
              <w:instrText xml:space="preserve"> PAGEREF _Toc119682253 \h </w:instrText>
            </w:r>
            <w:r>
              <w:rPr>
                <w:webHidden/>
              </w:rPr>
            </w:r>
            <w:r>
              <w:rPr>
                <w:webHidden/>
              </w:rPr>
              <w:fldChar w:fldCharType="separate"/>
            </w:r>
            <w:r>
              <w:rPr>
                <w:webHidden/>
              </w:rPr>
              <w:t>8</w:t>
            </w:r>
            <w:r>
              <w:rPr>
                <w:webHidden/>
              </w:rPr>
              <w:fldChar w:fldCharType="end"/>
            </w:r>
          </w:hyperlink>
        </w:p>
        <w:p w14:paraId="148CF7E9" w14:textId="77777777" w:rsidR="002031E0" w:rsidRDefault="002031E0">
          <w:pPr>
            <w:pStyle w:val="31"/>
            <w:tabs>
              <w:tab w:val="right" w:leader="dot" w:pos="9912"/>
            </w:tabs>
            <w:rPr>
              <w:rFonts w:asciiTheme="minorHAnsi" w:eastAsiaTheme="minorEastAsia" w:hAnsiTheme="minorHAnsi"/>
              <w:iCs w:val="0"/>
              <w:caps w:val="0"/>
              <w:noProof/>
              <w:szCs w:val="22"/>
              <w:lang w:eastAsia="ru-RU"/>
            </w:rPr>
          </w:pPr>
          <w:hyperlink w:anchor="_Toc119682254" w:history="1">
            <w:r w:rsidRPr="00422CF9">
              <w:rPr>
                <w:rStyle w:val="a7"/>
                <w:noProof/>
              </w:rPr>
              <w:t>ФЕДЕРАЛЬНАЯ СЛУЖБА ПО ТРУДУ И ЗАНЯТОСТИ</w:t>
            </w:r>
            <w:r>
              <w:rPr>
                <w:noProof/>
                <w:webHidden/>
              </w:rPr>
              <w:tab/>
            </w:r>
            <w:r>
              <w:rPr>
                <w:noProof/>
                <w:webHidden/>
              </w:rPr>
              <w:fldChar w:fldCharType="begin"/>
            </w:r>
            <w:r>
              <w:rPr>
                <w:noProof/>
                <w:webHidden/>
              </w:rPr>
              <w:instrText xml:space="preserve"> PAGEREF _Toc119682254 \h </w:instrText>
            </w:r>
            <w:r>
              <w:rPr>
                <w:noProof/>
                <w:webHidden/>
              </w:rPr>
            </w:r>
            <w:r>
              <w:rPr>
                <w:noProof/>
                <w:webHidden/>
              </w:rPr>
              <w:fldChar w:fldCharType="separate"/>
            </w:r>
            <w:r>
              <w:rPr>
                <w:noProof/>
                <w:webHidden/>
              </w:rPr>
              <w:t>9</w:t>
            </w:r>
            <w:r>
              <w:rPr>
                <w:noProof/>
                <w:webHidden/>
              </w:rPr>
              <w:fldChar w:fldCharType="end"/>
            </w:r>
          </w:hyperlink>
        </w:p>
        <w:p w14:paraId="7F0F5D8A"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55" w:history="1">
            <w:r w:rsidRPr="00422CF9">
              <w:rPr>
                <w:rStyle w:val="a7"/>
                <w:rFonts w:ascii="Calibri" w:hAnsi="Calibri"/>
              </w:rPr>
              <w:t>18.11.2022</w:t>
            </w:r>
            <w:r w:rsidRPr="00422CF9">
              <w:rPr>
                <w:rStyle w:val="a7"/>
              </w:rPr>
              <w:t xml:space="preserve"> </w:t>
            </w:r>
            <w:r w:rsidRPr="00422CF9">
              <w:rPr>
                <w:rStyle w:val="a7"/>
                <w:rFonts w:ascii="Calibri" w:hAnsi="Calibri"/>
              </w:rPr>
              <w:t>В Москве пройдет крупнейшее мероприятие, посвященное безопасности и охране труда БИОТ-2022</w:t>
            </w:r>
            <w:r>
              <w:rPr>
                <w:webHidden/>
              </w:rPr>
              <w:tab/>
            </w:r>
            <w:r>
              <w:rPr>
                <w:webHidden/>
              </w:rPr>
              <w:fldChar w:fldCharType="begin"/>
            </w:r>
            <w:r>
              <w:rPr>
                <w:webHidden/>
              </w:rPr>
              <w:instrText xml:space="preserve"> PAGEREF _Toc119682255 \h </w:instrText>
            </w:r>
            <w:r>
              <w:rPr>
                <w:webHidden/>
              </w:rPr>
            </w:r>
            <w:r>
              <w:rPr>
                <w:webHidden/>
              </w:rPr>
              <w:fldChar w:fldCharType="separate"/>
            </w:r>
            <w:r>
              <w:rPr>
                <w:webHidden/>
              </w:rPr>
              <w:t>9</w:t>
            </w:r>
            <w:r>
              <w:rPr>
                <w:webHidden/>
              </w:rPr>
              <w:fldChar w:fldCharType="end"/>
            </w:r>
          </w:hyperlink>
        </w:p>
        <w:p w14:paraId="0B84644F" w14:textId="77777777" w:rsidR="002031E0" w:rsidRDefault="002031E0">
          <w:pPr>
            <w:pStyle w:val="31"/>
            <w:tabs>
              <w:tab w:val="right" w:leader="dot" w:pos="9912"/>
            </w:tabs>
            <w:rPr>
              <w:rFonts w:asciiTheme="minorHAnsi" w:eastAsiaTheme="minorEastAsia" w:hAnsiTheme="minorHAnsi"/>
              <w:iCs w:val="0"/>
              <w:caps w:val="0"/>
              <w:noProof/>
              <w:szCs w:val="22"/>
              <w:lang w:eastAsia="ru-RU"/>
            </w:rPr>
          </w:pPr>
          <w:hyperlink w:anchor="_Toc119682256" w:history="1">
            <w:r w:rsidRPr="00422CF9">
              <w:rPr>
                <w:rStyle w:val="a7"/>
                <w:noProof/>
              </w:rPr>
              <w:t>НОВОСТИ ГОСТРУДИНСПЕКЦИЙ</w:t>
            </w:r>
            <w:r>
              <w:rPr>
                <w:noProof/>
                <w:webHidden/>
              </w:rPr>
              <w:tab/>
            </w:r>
            <w:r>
              <w:rPr>
                <w:noProof/>
                <w:webHidden/>
              </w:rPr>
              <w:fldChar w:fldCharType="begin"/>
            </w:r>
            <w:r>
              <w:rPr>
                <w:noProof/>
                <w:webHidden/>
              </w:rPr>
              <w:instrText xml:space="preserve"> PAGEREF _Toc119682256 \h </w:instrText>
            </w:r>
            <w:r>
              <w:rPr>
                <w:noProof/>
                <w:webHidden/>
              </w:rPr>
            </w:r>
            <w:r>
              <w:rPr>
                <w:noProof/>
                <w:webHidden/>
              </w:rPr>
              <w:fldChar w:fldCharType="separate"/>
            </w:r>
            <w:r>
              <w:rPr>
                <w:noProof/>
                <w:webHidden/>
              </w:rPr>
              <w:t>9</w:t>
            </w:r>
            <w:r>
              <w:rPr>
                <w:noProof/>
                <w:webHidden/>
              </w:rPr>
              <w:fldChar w:fldCharType="end"/>
            </w:r>
          </w:hyperlink>
        </w:p>
        <w:p w14:paraId="7108D0D6"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57" w:history="1">
            <w:r w:rsidRPr="00422CF9">
              <w:rPr>
                <w:rStyle w:val="a7"/>
                <w:rFonts w:ascii="Calibri" w:hAnsi="Calibri"/>
              </w:rPr>
              <w:t>18.11.2022</w:t>
            </w:r>
            <w:r w:rsidRPr="00422CF9">
              <w:rPr>
                <w:rStyle w:val="a7"/>
              </w:rPr>
              <w:t xml:space="preserve"> </w:t>
            </w:r>
            <w:r w:rsidRPr="00422CF9">
              <w:rPr>
                <w:rStyle w:val="a7"/>
                <w:rFonts w:ascii="Calibri" w:hAnsi="Calibri"/>
              </w:rPr>
              <w:t>Электромонтер РЖД умер, меняя лампу. Эта и другие новости от гострудинспекции</w:t>
            </w:r>
            <w:r>
              <w:rPr>
                <w:webHidden/>
              </w:rPr>
              <w:tab/>
            </w:r>
            <w:r>
              <w:rPr>
                <w:webHidden/>
              </w:rPr>
              <w:fldChar w:fldCharType="begin"/>
            </w:r>
            <w:r>
              <w:rPr>
                <w:webHidden/>
              </w:rPr>
              <w:instrText xml:space="preserve"> PAGEREF _Toc119682257 \h </w:instrText>
            </w:r>
            <w:r>
              <w:rPr>
                <w:webHidden/>
              </w:rPr>
            </w:r>
            <w:r>
              <w:rPr>
                <w:webHidden/>
              </w:rPr>
              <w:fldChar w:fldCharType="separate"/>
            </w:r>
            <w:r>
              <w:rPr>
                <w:webHidden/>
              </w:rPr>
              <w:t>9</w:t>
            </w:r>
            <w:r>
              <w:rPr>
                <w:webHidden/>
              </w:rPr>
              <w:fldChar w:fldCharType="end"/>
            </w:r>
          </w:hyperlink>
        </w:p>
        <w:p w14:paraId="7A408D09"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58" w:history="1">
            <w:r w:rsidRPr="00422CF9">
              <w:rPr>
                <w:rStyle w:val="a7"/>
                <w:rFonts w:ascii="Calibri" w:hAnsi="Calibri"/>
              </w:rPr>
              <w:t>18.11.2022</w:t>
            </w:r>
            <w:r w:rsidRPr="00422CF9">
              <w:rPr>
                <w:rStyle w:val="a7"/>
              </w:rPr>
              <w:t xml:space="preserve"> </w:t>
            </w:r>
            <w:r w:rsidRPr="00422CF9">
              <w:rPr>
                <w:rStyle w:val="a7"/>
                <w:rFonts w:ascii="Calibri" w:hAnsi="Calibri"/>
              </w:rPr>
              <w:t>Кузбассе состоялся прием граждан по вопросам нарушения трудовых прав</w:t>
            </w:r>
            <w:r>
              <w:rPr>
                <w:webHidden/>
              </w:rPr>
              <w:tab/>
            </w:r>
            <w:r>
              <w:rPr>
                <w:webHidden/>
              </w:rPr>
              <w:fldChar w:fldCharType="begin"/>
            </w:r>
            <w:r>
              <w:rPr>
                <w:webHidden/>
              </w:rPr>
              <w:instrText xml:space="preserve"> PAGEREF _Toc119682258 \h </w:instrText>
            </w:r>
            <w:r>
              <w:rPr>
                <w:webHidden/>
              </w:rPr>
            </w:r>
            <w:r>
              <w:rPr>
                <w:webHidden/>
              </w:rPr>
              <w:fldChar w:fldCharType="separate"/>
            </w:r>
            <w:r>
              <w:rPr>
                <w:webHidden/>
              </w:rPr>
              <w:t>10</w:t>
            </w:r>
            <w:r>
              <w:rPr>
                <w:webHidden/>
              </w:rPr>
              <w:fldChar w:fldCharType="end"/>
            </w:r>
          </w:hyperlink>
        </w:p>
        <w:p w14:paraId="196F96AC"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59" w:history="1">
            <w:r w:rsidRPr="00422CF9">
              <w:rPr>
                <w:rStyle w:val="a7"/>
                <w:rFonts w:ascii="Calibri" w:hAnsi="Calibri"/>
              </w:rPr>
              <w:t>18.11.2022</w:t>
            </w:r>
            <w:r w:rsidRPr="00422CF9">
              <w:rPr>
                <w:rStyle w:val="a7"/>
              </w:rPr>
              <w:t xml:space="preserve"> </w:t>
            </w:r>
            <w:r w:rsidRPr="00422CF9">
              <w:rPr>
                <w:rStyle w:val="a7"/>
                <w:rFonts w:ascii="Calibri" w:hAnsi="Calibri"/>
              </w:rPr>
              <w:t>В Перми погиб рабочий, упавший со строительной площадки Театра-Театра</w:t>
            </w:r>
            <w:r>
              <w:rPr>
                <w:webHidden/>
              </w:rPr>
              <w:tab/>
            </w:r>
            <w:r>
              <w:rPr>
                <w:webHidden/>
              </w:rPr>
              <w:fldChar w:fldCharType="begin"/>
            </w:r>
            <w:r>
              <w:rPr>
                <w:webHidden/>
              </w:rPr>
              <w:instrText xml:space="preserve"> PAGEREF _Toc119682259 \h </w:instrText>
            </w:r>
            <w:r>
              <w:rPr>
                <w:webHidden/>
              </w:rPr>
            </w:r>
            <w:r>
              <w:rPr>
                <w:webHidden/>
              </w:rPr>
              <w:fldChar w:fldCharType="separate"/>
            </w:r>
            <w:r>
              <w:rPr>
                <w:webHidden/>
              </w:rPr>
              <w:t>10</w:t>
            </w:r>
            <w:r>
              <w:rPr>
                <w:webHidden/>
              </w:rPr>
              <w:fldChar w:fldCharType="end"/>
            </w:r>
          </w:hyperlink>
        </w:p>
        <w:p w14:paraId="68F3F676"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60" w:history="1">
            <w:r w:rsidRPr="00422CF9">
              <w:rPr>
                <w:rStyle w:val="a7"/>
                <w:rFonts w:ascii="Calibri" w:hAnsi="Calibri"/>
              </w:rPr>
              <w:t>18.11.2022</w:t>
            </w:r>
            <w:r w:rsidRPr="00422CF9">
              <w:rPr>
                <w:rStyle w:val="a7"/>
              </w:rPr>
              <w:t xml:space="preserve"> </w:t>
            </w:r>
            <w:r w:rsidRPr="00422CF9">
              <w:rPr>
                <w:rStyle w:val="a7"/>
                <w:rFonts w:ascii="Calibri" w:hAnsi="Calibri"/>
              </w:rPr>
              <w:t>В Саратове против «СГЭТ» возбудили дело о задержке зарплаты</w:t>
            </w:r>
            <w:r>
              <w:rPr>
                <w:webHidden/>
              </w:rPr>
              <w:tab/>
            </w:r>
            <w:r>
              <w:rPr>
                <w:webHidden/>
              </w:rPr>
              <w:fldChar w:fldCharType="begin"/>
            </w:r>
            <w:r>
              <w:rPr>
                <w:webHidden/>
              </w:rPr>
              <w:instrText xml:space="preserve"> PAGEREF _Toc119682260 \h </w:instrText>
            </w:r>
            <w:r>
              <w:rPr>
                <w:webHidden/>
              </w:rPr>
            </w:r>
            <w:r>
              <w:rPr>
                <w:webHidden/>
              </w:rPr>
              <w:fldChar w:fldCharType="separate"/>
            </w:r>
            <w:r>
              <w:rPr>
                <w:webHidden/>
              </w:rPr>
              <w:t>11</w:t>
            </w:r>
            <w:r>
              <w:rPr>
                <w:webHidden/>
              </w:rPr>
              <w:fldChar w:fldCharType="end"/>
            </w:r>
          </w:hyperlink>
        </w:p>
        <w:p w14:paraId="7242EC9F"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61" w:history="1">
            <w:r w:rsidRPr="00422CF9">
              <w:rPr>
                <w:rStyle w:val="a7"/>
                <w:rFonts w:ascii="Calibri" w:hAnsi="Calibri"/>
              </w:rPr>
              <w:t>18.11.2022</w:t>
            </w:r>
            <w:r w:rsidRPr="00422CF9">
              <w:rPr>
                <w:rStyle w:val="a7"/>
              </w:rPr>
              <w:t xml:space="preserve"> </w:t>
            </w:r>
            <w:r w:rsidRPr="00422CF9">
              <w:rPr>
                <w:rStyle w:val="a7"/>
                <w:rFonts w:ascii="Calibri" w:hAnsi="Calibri"/>
              </w:rPr>
              <w:t>В Смоленской области предприниматель скрыл факт гибели рабочего на стройке</w:t>
            </w:r>
            <w:r>
              <w:rPr>
                <w:webHidden/>
              </w:rPr>
              <w:tab/>
            </w:r>
            <w:r>
              <w:rPr>
                <w:webHidden/>
              </w:rPr>
              <w:fldChar w:fldCharType="begin"/>
            </w:r>
            <w:r>
              <w:rPr>
                <w:webHidden/>
              </w:rPr>
              <w:instrText xml:space="preserve"> PAGEREF _Toc119682261 \h </w:instrText>
            </w:r>
            <w:r>
              <w:rPr>
                <w:webHidden/>
              </w:rPr>
            </w:r>
            <w:r>
              <w:rPr>
                <w:webHidden/>
              </w:rPr>
              <w:fldChar w:fldCharType="separate"/>
            </w:r>
            <w:r>
              <w:rPr>
                <w:webHidden/>
              </w:rPr>
              <w:t>11</w:t>
            </w:r>
            <w:r>
              <w:rPr>
                <w:webHidden/>
              </w:rPr>
              <w:fldChar w:fldCharType="end"/>
            </w:r>
          </w:hyperlink>
        </w:p>
        <w:p w14:paraId="0C7C9536"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62" w:history="1">
            <w:r w:rsidRPr="00422CF9">
              <w:rPr>
                <w:rStyle w:val="a7"/>
                <w:rFonts w:ascii="Calibri" w:hAnsi="Calibri"/>
              </w:rPr>
              <w:t>18.11.2022</w:t>
            </w:r>
            <w:r w:rsidRPr="00422CF9">
              <w:rPr>
                <w:rStyle w:val="a7"/>
              </w:rPr>
              <w:t xml:space="preserve"> </w:t>
            </w:r>
            <w:r w:rsidRPr="00422CF9">
              <w:rPr>
                <w:rStyle w:val="a7"/>
                <w:rFonts w:ascii="Calibri" w:hAnsi="Calibri"/>
              </w:rPr>
              <w:t>В Карелии расследуют несчастный случай с работником горнодобывающего предприятия</w:t>
            </w:r>
            <w:r>
              <w:rPr>
                <w:webHidden/>
              </w:rPr>
              <w:tab/>
            </w:r>
            <w:r>
              <w:rPr>
                <w:webHidden/>
              </w:rPr>
              <w:fldChar w:fldCharType="begin"/>
            </w:r>
            <w:r>
              <w:rPr>
                <w:webHidden/>
              </w:rPr>
              <w:instrText xml:space="preserve"> PAGEREF _Toc119682262 \h </w:instrText>
            </w:r>
            <w:r>
              <w:rPr>
                <w:webHidden/>
              </w:rPr>
            </w:r>
            <w:r>
              <w:rPr>
                <w:webHidden/>
              </w:rPr>
              <w:fldChar w:fldCharType="separate"/>
            </w:r>
            <w:r>
              <w:rPr>
                <w:webHidden/>
              </w:rPr>
              <w:t>11</w:t>
            </w:r>
            <w:r>
              <w:rPr>
                <w:webHidden/>
              </w:rPr>
              <w:fldChar w:fldCharType="end"/>
            </w:r>
          </w:hyperlink>
        </w:p>
        <w:p w14:paraId="2274FF6D"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63" w:history="1">
            <w:r w:rsidRPr="00422CF9">
              <w:rPr>
                <w:rStyle w:val="a7"/>
                <w:rFonts w:ascii="Calibri" w:hAnsi="Calibri"/>
              </w:rPr>
              <w:t>18.11.2022</w:t>
            </w:r>
            <w:r w:rsidRPr="00422CF9">
              <w:rPr>
                <w:rStyle w:val="a7"/>
              </w:rPr>
              <w:t xml:space="preserve"> </w:t>
            </w:r>
            <w:r w:rsidRPr="00422CF9">
              <w:rPr>
                <w:rStyle w:val="a7"/>
                <w:rFonts w:ascii="Calibri" w:hAnsi="Calibri"/>
              </w:rPr>
              <w:t>Рабочий погиб под колесами грузовика, решив погладить собаку, - трудовая инспекция Забайкалья провела проверку</w:t>
            </w:r>
            <w:r>
              <w:rPr>
                <w:webHidden/>
              </w:rPr>
              <w:tab/>
            </w:r>
            <w:r>
              <w:rPr>
                <w:webHidden/>
              </w:rPr>
              <w:fldChar w:fldCharType="begin"/>
            </w:r>
            <w:r>
              <w:rPr>
                <w:webHidden/>
              </w:rPr>
              <w:instrText xml:space="preserve"> PAGEREF _Toc119682263 \h </w:instrText>
            </w:r>
            <w:r>
              <w:rPr>
                <w:webHidden/>
              </w:rPr>
            </w:r>
            <w:r>
              <w:rPr>
                <w:webHidden/>
              </w:rPr>
              <w:fldChar w:fldCharType="separate"/>
            </w:r>
            <w:r>
              <w:rPr>
                <w:webHidden/>
              </w:rPr>
              <w:t>12</w:t>
            </w:r>
            <w:r>
              <w:rPr>
                <w:webHidden/>
              </w:rPr>
              <w:fldChar w:fldCharType="end"/>
            </w:r>
          </w:hyperlink>
        </w:p>
        <w:p w14:paraId="7D77C505"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64" w:history="1">
            <w:r w:rsidRPr="00422CF9">
              <w:rPr>
                <w:rStyle w:val="a7"/>
                <w:rFonts w:ascii="Calibri" w:hAnsi="Calibri"/>
              </w:rPr>
              <w:t>17.11.2022</w:t>
            </w:r>
            <w:r w:rsidRPr="00422CF9">
              <w:rPr>
                <w:rStyle w:val="a7"/>
              </w:rPr>
              <w:t xml:space="preserve"> </w:t>
            </w:r>
            <w:r w:rsidRPr="00422CF9">
              <w:rPr>
                <w:rStyle w:val="a7"/>
                <w:rFonts w:ascii="Calibri" w:hAnsi="Calibri"/>
              </w:rPr>
              <w:t>На саратовском предприятии проволока отпружинила и отлетела в глаз кладовщику: его госпитализировали</w:t>
            </w:r>
            <w:r>
              <w:rPr>
                <w:webHidden/>
              </w:rPr>
              <w:tab/>
            </w:r>
            <w:r>
              <w:rPr>
                <w:webHidden/>
              </w:rPr>
              <w:fldChar w:fldCharType="begin"/>
            </w:r>
            <w:r>
              <w:rPr>
                <w:webHidden/>
              </w:rPr>
              <w:instrText xml:space="preserve"> PAGEREF _Toc119682264 \h </w:instrText>
            </w:r>
            <w:r>
              <w:rPr>
                <w:webHidden/>
              </w:rPr>
            </w:r>
            <w:r>
              <w:rPr>
                <w:webHidden/>
              </w:rPr>
              <w:fldChar w:fldCharType="separate"/>
            </w:r>
            <w:r>
              <w:rPr>
                <w:webHidden/>
              </w:rPr>
              <w:t>12</w:t>
            </w:r>
            <w:r>
              <w:rPr>
                <w:webHidden/>
              </w:rPr>
              <w:fldChar w:fldCharType="end"/>
            </w:r>
          </w:hyperlink>
        </w:p>
        <w:p w14:paraId="76CE5B81"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65" w:history="1">
            <w:r w:rsidRPr="00422CF9">
              <w:rPr>
                <w:rStyle w:val="a7"/>
                <w:rFonts w:ascii="Calibri" w:hAnsi="Calibri"/>
              </w:rPr>
              <w:t>17.11.2022</w:t>
            </w:r>
            <w:r w:rsidRPr="00422CF9">
              <w:rPr>
                <w:rStyle w:val="a7"/>
              </w:rPr>
              <w:t xml:space="preserve"> </w:t>
            </w:r>
            <w:r w:rsidRPr="00422CF9">
              <w:rPr>
                <w:rStyle w:val="a7"/>
                <w:rFonts w:ascii="Calibri" w:hAnsi="Calibri"/>
              </w:rPr>
              <w:t>Мастер участка получил тяжелую травму при ремонте теплотрассы в Воронежской области</w:t>
            </w:r>
            <w:r>
              <w:rPr>
                <w:webHidden/>
              </w:rPr>
              <w:tab/>
            </w:r>
            <w:r>
              <w:rPr>
                <w:webHidden/>
              </w:rPr>
              <w:fldChar w:fldCharType="begin"/>
            </w:r>
            <w:r>
              <w:rPr>
                <w:webHidden/>
              </w:rPr>
              <w:instrText xml:space="preserve"> PAGEREF _Toc119682265 \h </w:instrText>
            </w:r>
            <w:r>
              <w:rPr>
                <w:webHidden/>
              </w:rPr>
            </w:r>
            <w:r>
              <w:rPr>
                <w:webHidden/>
              </w:rPr>
              <w:fldChar w:fldCharType="separate"/>
            </w:r>
            <w:r>
              <w:rPr>
                <w:webHidden/>
              </w:rPr>
              <w:t>12</w:t>
            </w:r>
            <w:r>
              <w:rPr>
                <w:webHidden/>
              </w:rPr>
              <w:fldChar w:fldCharType="end"/>
            </w:r>
          </w:hyperlink>
        </w:p>
        <w:p w14:paraId="65996C75"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66" w:history="1">
            <w:r w:rsidRPr="00422CF9">
              <w:rPr>
                <w:rStyle w:val="a7"/>
                <w:rFonts w:ascii="Calibri" w:hAnsi="Calibri"/>
              </w:rPr>
              <w:t>17.11.2022</w:t>
            </w:r>
            <w:r w:rsidRPr="00422CF9">
              <w:rPr>
                <w:rStyle w:val="a7"/>
              </w:rPr>
              <w:t xml:space="preserve"> </w:t>
            </w:r>
            <w:r w:rsidRPr="00422CF9">
              <w:rPr>
                <w:rStyle w:val="a7"/>
                <w:rFonts w:ascii="Calibri" w:hAnsi="Calibri"/>
              </w:rPr>
              <w:t>Сторожа нашли мертвым у ворот детского сада в поселке Варнавино</w:t>
            </w:r>
            <w:r>
              <w:rPr>
                <w:webHidden/>
              </w:rPr>
              <w:tab/>
            </w:r>
            <w:r>
              <w:rPr>
                <w:webHidden/>
              </w:rPr>
              <w:fldChar w:fldCharType="begin"/>
            </w:r>
            <w:r>
              <w:rPr>
                <w:webHidden/>
              </w:rPr>
              <w:instrText xml:space="preserve"> PAGEREF _Toc119682266 \h </w:instrText>
            </w:r>
            <w:r>
              <w:rPr>
                <w:webHidden/>
              </w:rPr>
            </w:r>
            <w:r>
              <w:rPr>
                <w:webHidden/>
              </w:rPr>
              <w:fldChar w:fldCharType="separate"/>
            </w:r>
            <w:r>
              <w:rPr>
                <w:webHidden/>
              </w:rPr>
              <w:t>13</w:t>
            </w:r>
            <w:r>
              <w:rPr>
                <w:webHidden/>
              </w:rPr>
              <w:fldChar w:fldCharType="end"/>
            </w:r>
          </w:hyperlink>
        </w:p>
        <w:p w14:paraId="49E2A370"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67" w:history="1">
            <w:r w:rsidRPr="00422CF9">
              <w:rPr>
                <w:rStyle w:val="a7"/>
                <w:rFonts w:ascii="Calibri" w:hAnsi="Calibri"/>
              </w:rPr>
              <w:t>17.11.2022</w:t>
            </w:r>
            <w:r w:rsidRPr="00422CF9">
              <w:rPr>
                <w:rStyle w:val="a7"/>
              </w:rPr>
              <w:t xml:space="preserve"> </w:t>
            </w:r>
            <w:r w:rsidRPr="00422CF9">
              <w:rPr>
                <w:rStyle w:val="a7"/>
                <w:rFonts w:ascii="Calibri" w:hAnsi="Calibri"/>
              </w:rPr>
              <w:t>Трудинспекция выяснила обстоятельства смерти шахтера «Воркутауголь» на рабочем месте</w:t>
            </w:r>
            <w:r>
              <w:rPr>
                <w:webHidden/>
              </w:rPr>
              <w:tab/>
            </w:r>
            <w:r>
              <w:rPr>
                <w:webHidden/>
              </w:rPr>
              <w:fldChar w:fldCharType="begin"/>
            </w:r>
            <w:r>
              <w:rPr>
                <w:webHidden/>
              </w:rPr>
              <w:instrText xml:space="preserve"> PAGEREF _Toc119682267 \h </w:instrText>
            </w:r>
            <w:r>
              <w:rPr>
                <w:webHidden/>
              </w:rPr>
            </w:r>
            <w:r>
              <w:rPr>
                <w:webHidden/>
              </w:rPr>
              <w:fldChar w:fldCharType="separate"/>
            </w:r>
            <w:r>
              <w:rPr>
                <w:webHidden/>
              </w:rPr>
              <w:t>13</w:t>
            </w:r>
            <w:r>
              <w:rPr>
                <w:webHidden/>
              </w:rPr>
              <w:fldChar w:fldCharType="end"/>
            </w:r>
          </w:hyperlink>
        </w:p>
        <w:p w14:paraId="16A4DED9"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68" w:history="1">
            <w:r w:rsidRPr="00422CF9">
              <w:rPr>
                <w:rStyle w:val="a7"/>
                <w:rFonts w:ascii="Calibri" w:hAnsi="Calibri"/>
              </w:rPr>
              <w:t>17.11.2022</w:t>
            </w:r>
            <w:r w:rsidRPr="00422CF9">
              <w:rPr>
                <w:rStyle w:val="a7"/>
              </w:rPr>
              <w:t xml:space="preserve"> </w:t>
            </w:r>
            <w:r w:rsidRPr="00422CF9">
              <w:rPr>
                <w:rStyle w:val="a7"/>
                <w:rFonts w:ascii="Calibri" w:hAnsi="Calibri"/>
              </w:rPr>
              <w:t>В Тверской области проводник поезда получил серьезную травму на железнодорожных путях</w:t>
            </w:r>
            <w:r>
              <w:rPr>
                <w:webHidden/>
              </w:rPr>
              <w:tab/>
            </w:r>
            <w:r>
              <w:rPr>
                <w:webHidden/>
              </w:rPr>
              <w:fldChar w:fldCharType="begin"/>
            </w:r>
            <w:r>
              <w:rPr>
                <w:webHidden/>
              </w:rPr>
              <w:instrText xml:space="preserve"> PAGEREF _Toc119682268 \h </w:instrText>
            </w:r>
            <w:r>
              <w:rPr>
                <w:webHidden/>
              </w:rPr>
            </w:r>
            <w:r>
              <w:rPr>
                <w:webHidden/>
              </w:rPr>
              <w:fldChar w:fldCharType="separate"/>
            </w:r>
            <w:r>
              <w:rPr>
                <w:webHidden/>
              </w:rPr>
              <w:t>13</w:t>
            </w:r>
            <w:r>
              <w:rPr>
                <w:webHidden/>
              </w:rPr>
              <w:fldChar w:fldCharType="end"/>
            </w:r>
          </w:hyperlink>
        </w:p>
        <w:p w14:paraId="4E05F888"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69" w:history="1">
            <w:r w:rsidRPr="00422CF9">
              <w:rPr>
                <w:rStyle w:val="a7"/>
                <w:rFonts w:ascii="Calibri" w:hAnsi="Calibri"/>
              </w:rPr>
              <w:t>17.11.2022</w:t>
            </w:r>
            <w:r w:rsidRPr="00422CF9">
              <w:rPr>
                <w:rStyle w:val="a7"/>
              </w:rPr>
              <w:t xml:space="preserve"> </w:t>
            </w:r>
            <w:r w:rsidRPr="00422CF9">
              <w:rPr>
                <w:rStyle w:val="a7"/>
                <w:rFonts w:ascii="Calibri" w:hAnsi="Calibri"/>
              </w:rPr>
              <w:t>В Чебоксарах заслушаны организации с задолженностями по налогам</w:t>
            </w:r>
            <w:r>
              <w:rPr>
                <w:webHidden/>
              </w:rPr>
              <w:tab/>
            </w:r>
            <w:r>
              <w:rPr>
                <w:webHidden/>
              </w:rPr>
              <w:fldChar w:fldCharType="begin"/>
            </w:r>
            <w:r>
              <w:rPr>
                <w:webHidden/>
              </w:rPr>
              <w:instrText xml:space="preserve"> PAGEREF _Toc119682269 \h </w:instrText>
            </w:r>
            <w:r>
              <w:rPr>
                <w:webHidden/>
              </w:rPr>
            </w:r>
            <w:r>
              <w:rPr>
                <w:webHidden/>
              </w:rPr>
              <w:fldChar w:fldCharType="separate"/>
            </w:r>
            <w:r>
              <w:rPr>
                <w:webHidden/>
              </w:rPr>
              <w:t>14</w:t>
            </w:r>
            <w:r>
              <w:rPr>
                <w:webHidden/>
              </w:rPr>
              <w:fldChar w:fldCharType="end"/>
            </w:r>
          </w:hyperlink>
        </w:p>
        <w:p w14:paraId="561C611B"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70" w:history="1">
            <w:r w:rsidRPr="00422CF9">
              <w:rPr>
                <w:rStyle w:val="a7"/>
                <w:rFonts w:ascii="Calibri" w:hAnsi="Calibri"/>
              </w:rPr>
              <w:t>17.11.2022</w:t>
            </w:r>
            <w:r w:rsidRPr="00422CF9">
              <w:rPr>
                <w:rStyle w:val="a7"/>
              </w:rPr>
              <w:t xml:space="preserve"> </w:t>
            </w:r>
            <w:r w:rsidRPr="00422CF9">
              <w:rPr>
                <w:rStyle w:val="a7"/>
                <w:rFonts w:ascii="Calibri" w:hAnsi="Calibri"/>
              </w:rPr>
              <w:t>На территории компании «Русагро» в Балакове умер сотрудник</w:t>
            </w:r>
            <w:r>
              <w:rPr>
                <w:webHidden/>
              </w:rPr>
              <w:tab/>
            </w:r>
            <w:r>
              <w:rPr>
                <w:webHidden/>
              </w:rPr>
              <w:fldChar w:fldCharType="begin"/>
            </w:r>
            <w:r>
              <w:rPr>
                <w:webHidden/>
              </w:rPr>
              <w:instrText xml:space="preserve"> PAGEREF _Toc119682270 \h </w:instrText>
            </w:r>
            <w:r>
              <w:rPr>
                <w:webHidden/>
              </w:rPr>
            </w:r>
            <w:r>
              <w:rPr>
                <w:webHidden/>
              </w:rPr>
              <w:fldChar w:fldCharType="separate"/>
            </w:r>
            <w:r>
              <w:rPr>
                <w:webHidden/>
              </w:rPr>
              <w:t>14</w:t>
            </w:r>
            <w:r>
              <w:rPr>
                <w:webHidden/>
              </w:rPr>
              <w:fldChar w:fldCharType="end"/>
            </w:r>
          </w:hyperlink>
        </w:p>
        <w:p w14:paraId="19C631A3"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71" w:history="1">
            <w:r w:rsidRPr="00422CF9">
              <w:rPr>
                <w:rStyle w:val="a7"/>
                <w:rFonts w:ascii="Calibri" w:hAnsi="Calibri"/>
              </w:rPr>
              <w:t>17.11.2022</w:t>
            </w:r>
            <w:r w:rsidRPr="00422CF9">
              <w:rPr>
                <w:rStyle w:val="a7"/>
              </w:rPr>
              <w:t xml:space="preserve"> </w:t>
            </w:r>
            <w:r w:rsidRPr="00422CF9">
              <w:rPr>
                <w:rStyle w:val="a7"/>
                <w:rFonts w:ascii="Calibri" w:hAnsi="Calibri"/>
              </w:rPr>
              <w:t>Сотрудники брянской инспекции труда побывали в ООО "Свой угол"</w:t>
            </w:r>
            <w:r>
              <w:rPr>
                <w:webHidden/>
              </w:rPr>
              <w:tab/>
            </w:r>
            <w:r>
              <w:rPr>
                <w:webHidden/>
              </w:rPr>
              <w:fldChar w:fldCharType="begin"/>
            </w:r>
            <w:r>
              <w:rPr>
                <w:webHidden/>
              </w:rPr>
              <w:instrText xml:space="preserve"> PAGEREF _Toc119682271 \h </w:instrText>
            </w:r>
            <w:r>
              <w:rPr>
                <w:webHidden/>
              </w:rPr>
            </w:r>
            <w:r>
              <w:rPr>
                <w:webHidden/>
              </w:rPr>
              <w:fldChar w:fldCharType="separate"/>
            </w:r>
            <w:r>
              <w:rPr>
                <w:webHidden/>
              </w:rPr>
              <w:t>14</w:t>
            </w:r>
            <w:r>
              <w:rPr>
                <w:webHidden/>
              </w:rPr>
              <w:fldChar w:fldCharType="end"/>
            </w:r>
          </w:hyperlink>
        </w:p>
        <w:p w14:paraId="636AF21C" w14:textId="77777777" w:rsidR="002031E0" w:rsidRDefault="002031E0">
          <w:pPr>
            <w:pStyle w:val="31"/>
            <w:tabs>
              <w:tab w:val="right" w:leader="dot" w:pos="9912"/>
            </w:tabs>
            <w:rPr>
              <w:rFonts w:asciiTheme="minorHAnsi" w:eastAsiaTheme="minorEastAsia" w:hAnsiTheme="minorHAnsi"/>
              <w:iCs w:val="0"/>
              <w:caps w:val="0"/>
              <w:noProof/>
              <w:szCs w:val="22"/>
              <w:lang w:eastAsia="ru-RU"/>
            </w:rPr>
          </w:pPr>
          <w:hyperlink w:anchor="_Toc119682272" w:history="1">
            <w:r w:rsidRPr="00422CF9">
              <w:rPr>
                <w:rStyle w:val="a7"/>
                <w:noProof/>
              </w:rPr>
              <w:t>ПРОФСОЮЗЫ</w:t>
            </w:r>
            <w:r>
              <w:rPr>
                <w:noProof/>
                <w:webHidden/>
              </w:rPr>
              <w:tab/>
            </w:r>
            <w:r>
              <w:rPr>
                <w:noProof/>
                <w:webHidden/>
              </w:rPr>
              <w:fldChar w:fldCharType="begin"/>
            </w:r>
            <w:r>
              <w:rPr>
                <w:noProof/>
                <w:webHidden/>
              </w:rPr>
              <w:instrText xml:space="preserve"> PAGEREF _Toc119682272 \h </w:instrText>
            </w:r>
            <w:r>
              <w:rPr>
                <w:noProof/>
                <w:webHidden/>
              </w:rPr>
            </w:r>
            <w:r>
              <w:rPr>
                <w:noProof/>
                <w:webHidden/>
              </w:rPr>
              <w:fldChar w:fldCharType="separate"/>
            </w:r>
            <w:r>
              <w:rPr>
                <w:noProof/>
                <w:webHidden/>
              </w:rPr>
              <w:t>15</w:t>
            </w:r>
            <w:r>
              <w:rPr>
                <w:noProof/>
                <w:webHidden/>
              </w:rPr>
              <w:fldChar w:fldCharType="end"/>
            </w:r>
          </w:hyperlink>
        </w:p>
        <w:p w14:paraId="18D70958"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73" w:history="1">
            <w:r w:rsidRPr="00422CF9">
              <w:rPr>
                <w:rStyle w:val="a7"/>
                <w:rFonts w:ascii="Calibri" w:hAnsi="Calibri"/>
              </w:rPr>
              <w:t>18.11.2022</w:t>
            </w:r>
            <w:r w:rsidRPr="00422CF9">
              <w:rPr>
                <w:rStyle w:val="a7"/>
              </w:rPr>
              <w:t xml:space="preserve"> </w:t>
            </w:r>
            <w:r w:rsidRPr="00422CF9">
              <w:rPr>
                <w:rStyle w:val="a7"/>
                <w:rFonts w:ascii="Calibri" w:hAnsi="Calibri"/>
              </w:rPr>
              <w:t>ФНПР настаивает на индексации пенсий работающим пенсионерам</w:t>
            </w:r>
            <w:r>
              <w:rPr>
                <w:webHidden/>
              </w:rPr>
              <w:tab/>
            </w:r>
            <w:r>
              <w:rPr>
                <w:webHidden/>
              </w:rPr>
              <w:fldChar w:fldCharType="begin"/>
            </w:r>
            <w:r>
              <w:rPr>
                <w:webHidden/>
              </w:rPr>
              <w:instrText xml:space="preserve"> PAGEREF _Toc119682273 \h </w:instrText>
            </w:r>
            <w:r>
              <w:rPr>
                <w:webHidden/>
              </w:rPr>
            </w:r>
            <w:r>
              <w:rPr>
                <w:webHidden/>
              </w:rPr>
              <w:fldChar w:fldCharType="separate"/>
            </w:r>
            <w:r>
              <w:rPr>
                <w:webHidden/>
              </w:rPr>
              <w:t>15</w:t>
            </w:r>
            <w:r>
              <w:rPr>
                <w:webHidden/>
              </w:rPr>
              <w:fldChar w:fldCharType="end"/>
            </w:r>
          </w:hyperlink>
        </w:p>
        <w:p w14:paraId="0C8E4166"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74" w:history="1">
            <w:r w:rsidRPr="00422CF9">
              <w:rPr>
                <w:rStyle w:val="a7"/>
                <w:rFonts w:ascii="Calibri" w:hAnsi="Calibri"/>
              </w:rPr>
              <w:t>18.11.2022</w:t>
            </w:r>
            <w:r w:rsidRPr="00422CF9">
              <w:rPr>
                <w:rStyle w:val="a7"/>
              </w:rPr>
              <w:t xml:space="preserve"> </w:t>
            </w:r>
            <w:r w:rsidRPr="00422CF9">
              <w:rPr>
                <w:rStyle w:val="a7"/>
                <w:rFonts w:ascii="Calibri" w:hAnsi="Calibri"/>
              </w:rPr>
              <w:t>Зима на рабочих местах</w:t>
            </w:r>
            <w:r>
              <w:rPr>
                <w:webHidden/>
              </w:rPr>
              <w:tab/>
            </w:r>
            <w:r>
              <w:rPr>
                <w:webHidden/>
              </w:rPr>
              <w:fldChar w:fldCharType="begin"/>
            </w:r>
            <w:r>
              <w:rPr>
                <w:webHidden/>
              </w:rPr>
              <w:instrText xml:space="preserve"> PAGEREF _Toc119682274 \h </w:instrText>
            </w:r>
            <w:r>
              <w:rPr>
                <w:webHidden/>
              </w:rPr>
            </w:r>
            <w:r>
              <w:rPr>
                <w:webHidden/>
              </w:rPr>
              <w:fldChar w:fldCharType="separate"/>
            </w:r>
            <w:r>
              <w:rPr>
                <w:webHidden/>
              </w:rPr>
              <w:t>15</w:t>
            </w:r>
            <w:r>
              <w:rPr>
                <w:webHidden/>
              </w:rPr>
              <w:fldChar w:fldCharType="end"/>
            </w:r>
          </w:hyperlink>
        </w:p>
        <w:p w14:paraId="486FA405"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75" w:history="1">
            <w:r w:rsidRPr="00422CF9">
              <w:rPr>
                <w:rStyle w:val="a7"/>
                <w:rFonts w:ascii="Calibri" w:hAnsi="Calibri"/>
              </w:rPr>
              <w:t>18.11.2022</w:t>
            </w:r>
            <w:r w:rsidRPr="00422CF9">
              <w:rPr>
                <w:rStyle w:val="a7"/>
              </w:rPr>
              <w:t xml:space="preserve"> </w:t>
            </w:r>
            <w:r w:rsidRPr="00422CF9">
              <w:rPr>
                <w:rStyle w:val="a7"/>
                <w:rFonts w:ascii="Calibri" w:hAnsi="Calibri"/>
              </w:rPr>
              <w:t>Работодатели повышают зарплаты в критически важных отраслях</w:t>
            </w:r>
            <w:r>
              <w:rPr>
                <w:webHidden/>
              </w:rPr>
              <w:tab/>
            </w:r>
            <w:r>
              <w:rPr>
                <w:webHidden/>
              </w:rPr>
              <w:fldChar w:fldCharType="begin"/>
            </w:r>
            <w:r>
              <w:rPr>
                <w:webHidden/>
              </w:rPr>
              <w:instrText xml:space="preserve"> PAGEREF _Toc119682275 \h </w:instrText>
            </w:r>
            <w:r>
              <w:rPr>
                <w:webHidden/>
              </w:rPr>
            </w:r>
            <w:r>
              <w:rPr>
                <w:webHidden/>
              </w:rPr>
              <w:fldChar w:fldCharType="separate"/>
            </w:r>
            <w:r>
              <w:rPr>
                <w:webHidden/>
              </w:rPr>
              <w:t>16</w:t>
            </w:r>
            <w:r>
              <w:rPr>
                <w:webHidden/>
              </w:rPr>
              <w:fldChar w:fldCharType="end"/>
            </w:r>
          </w:hyperlink>
        </w:p>
        <w:p w14:paraId="7DF435F8" w14:textId="77777777" w:rsidR="002031E0" w:rsidRDefault="002031E0">
          <w:pPr>
            <w:pStyle w:val="31"/>
            <w:tabs>
              <w:tab w:val="right" w:leader="dot" w:pos="9912"/>
            </w:tabs>
            <w:rPr>
              <w:rFonts w:asciiTheme="minorHAnsi" w:eastAsiaTheme="minorEastAsia" w:hAnsiTheme="minorHAnsi"/>
              <w:iCs w:val="0"/>
              <w:caps w:val="0"/>
              <w:noProof/>
              <w:szCs w:val="22"/>
              <w:lang w:eastAsia="ru-RU"/>
            </w:rPr>
          </w:pPr>
          <w:hyperlink w:anchor="_Toc119682276" w:history="1">
            <w:r w:rsidRPr="00422CF9">
              <w:rPr>
                <w:rStyle w:val="a7"/>
                <w:noProof/>
              </w:rPr>
              <w:t>АКТУАЛЬНЫЕ ТЕМЫ ДНЯ</w:t>
            </w:r>
            <w:r>
              <w:rPr>
                <w:noProof/>
                <w:webHidden/>
              </w:rPr>
              <w:tab/>
            </w:r>
            <w:r>
              <w:rPr>
                <w:noProof/>
                <w:webHidden/>
              </w:rPr>
              <w:fldChar w:fldCharType="begin"/>
            </w:r>
            <w:r>
              <w:rPr>
                <w:noProof/>
                <w:webHidden/>
              </w:rPr>
              <w:instrText xml:space="preserve"> PAGEREF _Toc119682276 \h </w:instrText>
            </w:r>
            <w:r>
              <w:rPr>
                <w:noProof/>
                <w:webHidden/>
              </w:rPr>
            </w:r>
            <w:r>
              <w:rPr>
                <w:noProof/>
                <w:webHidden/>
              </w:rPr>
              <w:fldChar w:fldCharType="separate"/>
            </w:r>
            <w:r>
              <w:rPr>
                <w:noProof/>
                <w:webHidden/>
              </w:rPr>
              <w:t>17</w:t>
            </w:r>
            <w:r>
              <w:rPr>
                <w:noProof/>
                <w:webHidden/>
              </w:rPr>
              <w:fldChar w:fldCharType="end"/>
            </w:r>
          </w:hyperlink>
        </w:p>
        <w:p w14:paraId="1CC7695A"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77" w:history="1">
            <w:r w:rsidRPr="00422CF9">
              <w:rPr>
                <w:rStyle w:val="a7"/>
                <w:rFonts w:ascii="Calibri" w:hAnsi="Calibri"/>
              </w:rPr>
              <w:t>18.11.2022</w:t>
            </w:r>
            <w:r w:rsidRPr="00422CF9">
              <w:rPr>
                <w:rStyle w:val="a7"/>
              </w:rPr>
              <w:t xml:space="preserve"> </w:t>
            </w:r>
            <w:r w:rsidRPr="00422CF9">
              <w:rPr>
                <w:rStyle w:val="a7"/>
                <w:rFonts w:ascii="Calibri" w:hAnsi="Calibri"/>
              </w:rPr>
              <w:t>Эксперты сообщили о начале санкционной «гонки зарплат» в России</w:t>
            </w:r>
            <w:r>
              <w:rPr>
                <w:webHidden/>
              </w:rPr>
              <w:tab/>
            </w:r>
            <w:r>
              <w:rPr>
                <w:webHidden/>
              </w:rPr>
              <w:fldChar w:fldCharType="begin"/>
            </w:r>
            <w:r>
              <w:rPr>
                <w:webHidden/>
              </w:rPr>
              <w:instrText xml:space="preserve"> PAGEREF _Toc119682277 \h </w:instrText>
            </w:r>
            <w:r>
              <w:rPr>
                <w:webHidden/>
              </w:rPr>
            </w:r>
            <w:r>
              <w:rPr>
                <w:webHidden/>
              </w:rPr>
              <w:fldChar w:fldCharType="separate"/>
            </w:r>
            <w:r>
              <w:rPr>
                <w:webHidden/>
              </w:rPr>
              <w:t>17</w:t>
            </w:r>
            <w:r>
              <w:rPr>
                <w:webHidden/>
              </w:rPr>
              <w:fldChar w:fldCharType="end"/>
            </w:r>
          </w:hyperlink>
        </w:p>
        <w:p w14:paraId="292157B8"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78" w:history="1">
            <w:r w:rsidRPr="00422CF9">
              <w:rPr>
                <w:rStyle w:val="a7"/>
                <w:rFonts w:ascii="Calibri" w:hAnsi="Calibri"/>
              </w:rPr>
              <w:t>18.11.2022</w:t>
            </w:r>
            <w:r w:rsidRPr="00422CF9">
              <w:rPr>
                <w:rStyle w:val="a7"/>
              </w:rPr>
              <w:t xml:space="preserve"> </w:t>
            </w:r>
            <w:r w:rsidRPr="00422CF9">
              <w:rPr>
                <w:rStyle w:val="a7"/>
                <w:rFonts w:ascii="Calibri" w:hAnsi="Calibri"/>
              </w:rPr>
              <w:t>Передел прочности: где найти ИБ-специалиста</w:t>
            </w:r>
            <w:r>
              <w:rPr>
                <w:webHidden/>
              </w:rPr>
              <w:tab/>
            </w:r>
            <w:r>
              <w:rPr>
                <w:webHidden/>
              </w:rPr>
              <w:fldChar w:fldCharType="begin"/>
            </w:r>
            <w:r>
              <w:rPr>
                <w:webHidden/>
              </w:rPr>
              <w:instrText xml:space="preserve"> PAGEREF _Toc119682278 \h </w:instrText>
            </w:r>
            <w:r>
              <w:rPr>
                <w:webHidden/>
              </w:rPr>
            </w:r>
            <w:r>
              <w:rPr>
                <w:webHidden/>
              </w:rPr>
              <w:fldChar w:fldCharType="separate"/>
            </w:r>
            <w:r>
              <w:rPr>
                <w:webHidden/>
              </w:rPr>
              <w:t>19</w:t>
            </w:r>
            <w:r>
              <w:rPr>
                <w:webHidden/>
              </w:rPr>
              <w:fldChar w:fldCharType="end"/>
            </w:r>
          </w:hyperlink>
        </w:p>
        <w:p w14:paraId="7F2F0641"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79" w:history="1">
            <w:r w:rsidRPr="00422CF9">
              <w:rPr>
                <w:rStyle w:val="a7"/>
                <w:rFonts w:ascii="Calibri" w:hAnsi="Calibri"/>
              </w:rPr>
              <w:t>18.11.2022</w:t>
            </w:r>
            <w:r w:rsidRPr="00422CF9">
              <w:rPr>
                <w:rStyle w:val="a7"/>
              </w:rPr>
              <w:t xml:space="preserve"> </w:t>
            </w:r>
            <w:r w:rsidRPr="00422CF9">
              <w:rPr>
                <w:rStyle w:val="a7"/>
                <w:rFonts w:ascii="Calibri" w:hAnsi="Calibri"/>
              </w:rPr>
              <w:t>На Камчатке благодаря нацпроекту решается кадровая проблема в больницах</w:t>
            </w:r>
            <w:r>
              <w:rPr>
                <w:webHidden/>
              </w:rPr>
              <w:tab/>
            </w:r>
            <w:r>
              <w:rPr>
                <w:webHidden/>
              </w:rPr>
              <w:fldChar w:fldCharType="begin"/>
            </w:r>
            <w:r>
              <w:rPr>
                <w:webHidden/>
              </w:rPr>
              <w:instrText xml:space="preserve"> PAGEREF _Toc119682279 \h </w:instrText>
            </w:r>
            <w:r>
              <w:rPr>
                <w:webHidden/>
              </w:rPr>
            </w:r>
            <w:r>
              <w:rPr>
                <w:webHidden/>
              </w:rPr>
              <w:fldChar w:fldCharType="separate"/>
            </w:r>
            <w:r>
              <w:rPr>
                <w:webHidden/>
              </w:rPr>
              <w:t>23</w:t>
            </w:r>
            <w:r>
              <w:rPr>
                <w:webHidden/>
              </w:rPr>
              <w:fldChar w:fldCharType="end"/>
            </w:r>
          </w:hyperlink>
        </w:p>
        <w:p w14:paraId="4A0FF8B4"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80" w:history="1">
            <w:r w:rsidRPr="00422CF9">
              <w:rPr>
                <w:rStyle w:val="a7"/>
                <w:rFonts w:ascii="Calibri" w:hAnsi="Calibri"/>
              </w:rPr>
              <w:t>17.11.2022</w:t>
            </w:r>
            <w:r w:rsidRPr="00422CF9">
              <w:rPr>
                <w:rStyle w:val="a7"/>
              </w:rPr>
              <w:t xml:space="preserve"> </w:t>
            </w:r>
            <w:r w:rsidRPr="00422CF9">
              <w:rPr>
                <w:rStyle w:val="a7"/>
                <w:rFonts w:ascii="Calibri" w:hAnsi="Calibri"/>
              </w:rPr>
              <w:t>Статус социального присвоен 71 тюменскому предприятию</w:t>
            </w:r>
            <w:r>
              <w:rPr>
                <w:webHidden/>
              </w:rPr>
              <w:tab/>
            </w:r>
            <w:r>
              <w:rPr>
                <w:webHidden/>
              </w:rPr>
              <w:fldChar w:fldCharType="begin"/>
            </w:r>
            <w:r>
              <w:rPr>
                <w:webHidden/>
              </w:rPr>
              <w:instrText xml:space="preserve"> PAGEREF _Toc119682280 \h </w:instrText>
            </w:r>
            <w:r>
              <w:rPr>
                <w:webHidden/>
              </w:rPr>
            </w:r>
            <w:r>
              <w:rPr>
                <w:webHidden/>
              </w:rPr>
              <w:fldChar w:fldCharType="separate"/>
            </w:r>
            <w:r>
              <w:rPr>
                <w:webHidden/>
              </w:rPr>
              <w:t>23</w:t>
            </w:r>
            <w:r>
              <w:rPr>
                <w:webHidden/>
              </w:rPr>
              <w:fldChar w:fldCharType="end"/>
            </w:r>
          </w:hyperlink>
        </w:p>
        <w:p w14:paraId="61C4EC6D" w14:textId="77777777" w:rsidR="002031E0" w:rsidRDefault="002031E0">
          <w:pPr>
            <w:pStyle w:val="41"/>
            <w:tabs>
              <w:tab w:val="right" w:leader="dot" w:pos="9912"/>
            </w:tabs>
            <w:rPr>
              <w:rFonts w:asciiTheme="minorHAnsi" w:eastAsiaTheme="minorEastAsia" w:hAnsiTheme="minorHAnsi" w:cstheme="minorBidi"/>
              <w:b w:val="0"/>
              <w:sz w:val="22"/>
              <w:lang w:eastAsia="ru-RU"/>
            </w:rPr>
          </w:pPr>
          <w:hyperlink w:anchor="_Toc119682281" w:history="1">
            <w:r w:rsidRPr="00422CF9">
              <w:rPr>
                <w:rStyle w:val="a7"/>
                <w:rFonts w:ascii="Calibri" w:hAnsi="Calibri"/>
              </w:rPr>
              <w:t>17.11.2022</w:t>
            </w:r>
            <w:r w:rsidRPr="00422CF9">
              <w:rPr>
                <w:rStyle w:val="a7"/>
              </w:rPr>
              <w:t xml:space="preserve"> </w:t>
            </w:r>
            <w:r w:rsidRPr="00422CF9">
              <w:rPr>
                <w:rStyle w:val="a7"/>
                <w:rFonts w:ascii="Calibri" w:hAnsi="Calibri"/>
              </w:rPr>
              <w:t>Инвалидам боевых действий хотят расширить соцгарантии</w:t>
            </w:r>
            <w:r>
              <w:rPr>
                <w:webHidden/>
              </w:rPr>
              <w:tab/>
            </w:r>
            <w:r>
              <w:rPr>
                <w:webHidden/>
              </w:rPr>
              <w:fldChar w:fldCharType="begin"/>
            </w:r>
            <w:r>
              <w:rPr>
                <w:webHidden/>
              </w:rPr>
              <w:instrText xml:space="preserve"> PAGEREF _Toc119682281 \h </w:instrText>
            </w:r>
            <w:r>
              <w:rPr>
                <w:webHidden/>
              </w:rPr>
            </w:r>
            <w:r>
              <w:rPr>
                <w:webHidden/>
              </w:rPr>
              <w:fldChar w:fldCharType="separate"/>
            </w:r>
            <w:r>
              <w:rPr>
                <w:webHidden/>
              </w:rPr>
              <w:t>24</w:t>
            </w:r>
            <w:r>
              <w:rPr>
                <w:webHidden/>
              </w:rPr>
              <w:fldChar w:fldCharType="end"/>
            </w:r>
          </w:hyperlink>
        </w:p>
        <w:p w14:paraId="78E0F5B2" w14:textId="5F5379E4" w:rsidR="003759B0" w:rsidRDefault="00CC006C">
          <w:r>
            <w:rPr>
              <w:rFonts w:ascii="Arial" w:hAnsi="Arial"/>
              <w:iCs/>
              <w:caps/>
              <w:sz w:val="22"/>
            </w:rPr>
            <w:fldChar w:fldCharType="end"/>
          </w:r>
        </w:p>
      </w:sdtContent>
    </w:sdt>
    <w:p w14:paraId="693EA8B2" w14:textId="77777777" w:rsidR="0063193B" w:rsidRDefault="0063193B" w:rsidP="00604A4D">
      <w:pPr>
        <w:pStyle w:val="DocumentBody"/>
      </w:pPr>
      <w:r>
        <w:br w:type="page"/>
      </w:r>
    </w:p>
    <w:p w14:paraId="3222A7B3" w14:textId="77777777" w:rsidR="0012029E" w:rsidRDefault="0012029E" w:rsidP="0012029E">
      <w:pPr>
        <w:pStyle w:val="3"/>
      </w:pPr>
      <w:bookmarkStart w:id="3" w:name="d_80eceefb26124d1fbf442609619aa6b5"/>
      <w:bookmarkStart w:id="4" w:name="_Toc86345868"/>
      <w:bookmarkStart w:id="5" w:name="_Toc119682241"/>
      <w:bookmarkEnd w:id="3"/>
      <w:r w:rsidRPr="00656B3C">
        <w:lastRenderedPageBreak/>
        <w:t>ТРАВМАТИЗМ, ПРОИСШЕСТВИЯ</w:t>
      </w:r>
      <w:bookmarkEnd w:id="4"/>
      <w:bookmarkEnd w:id="5"/>
    </w:p>
    <w:p w14:paraId="73F25E81" w14:textId="77777777" w:rsidR="00DC0F1E" w:rsidRDefault="00DC0F1E" w:rsidP="00DC0F1E">
      <w:pPr>
        <w:pStyle w:val="4"/>
      </w:pPr>
      <w:bookmarkStart w:id="6" w:name="d_f7687078d48b4be08250588dc4557182"/>
      <w:bookmarkStart w:id="7" w:name="d_55de1b4d3c5c4b27b4e0e61a55b0e9e9"/>
      <w:bookmarkStart w:id="8" w:name="d_94f559e1c6db4b38b144a61aada80984"/>
      <w:bookmarkStart w:id="9" w:name="d_b0a6dce251124c8e84b4aa6c181afde8"/>
      <w:bookmarkStart w:id="10" w:name="d_3e99f945d7ce4a5a86bb7c3bfe44ed31"/>
      <w:bookmarkStart w:id="11" w:name="d_63efbd243961488e8b6bb270eca13cd0"/>
      <w:bookmarkStart w:id="12" w:name="d_31681b04b7c44de8b04f7ae40443c9a1"/>
      <w:bookmarkStart w:id="13" w:name="d_b797378457ef4e4f837e8960c12ec351"/>
      <w:bookmarkStart w:id="14" w:name="d_02d0777a25c944abaca225d05095752a"/>
      <w:bookmarkStart w:id="15" w:name="_Toc86345872"/>
      <w:bookmarkStart w:id="16" w:name="_Toc119682242"/>
      <w:bookmarkEnd w:id="6"/>
      <w:bookmarkEnd w:id="7"/>
      <w:bookmarkEnd w:id="8"/>
      <w:bookmarkEnd w:id="9"/>
      <w:bookmarkEnd w:id="10"/>
      <w:bookmarkEnd w:id="11"/>
      <w:bookmarkEnd w:id="12"/>
      <w:bookmarkEnd w:id="13"/>
      <w:bookmarkEnd w:id="14"/>
      <w:r>
        <w:rPr>
          <w:rStyle w:val="DocumentDate"/>
        </w:rPr>
        <w:t>17.11.2022</w:t>
      </w:r>
      <w:r>
        <w:br/>
      </w:r>
      <w:r>
        <w:rPr>
          <w:rStyle w:val="DocumentName"/>
        </w:rPr>
        <w:t>В Мурманске автобус с дорожными рабочими слетел с трассы и унёс жизнь одного человека</w:t>
      </w:r>
      <w:bookmarkEnd w:id="16"/>
    </w:p>
    <w:p w14:paraId="3420620A" w14:textId="77777777" w:rsidR="00DC0F1E" w:rsidRDefault="00DC0F1E" w:rsidP="00DC0F1E">
      <w:pPr>
        <w:pStyle w:val="DocumentBody"/>
      </w:pPr>
      <w:r>
        <w:t xml:space="preserve">На трассе «Кола» автобус ПАЗ с </w:t>
      </w:r>
      <w:r>
        <w:rPr>
          <w:b/>
        </w:rPr>
        <w:t>рабочими</w:t>
      </w:r>
      <w:r>
        <w:t xml:space="preserve"> фирмы «Аквариум» улетел в кювет и </w:t>
      </w:r>
      <w:r>
        <w:rPr>
          <w:b/>
        </w:rPr>
        <w:t>упал</w:t>
      </w:r>
      <w:r>
        <w:t xml:space="preserve"> на бок.</w:t>
      </w:r>
    </w:p>
    <w:p w14:paraId="595DF81E" w14:textId="77777777" w:rsidR="00DC0F1E" w:rsidRDefault="00DC0F1E" w:rsidP="00DC0F1E">
      <w:pPr>
        <w:pStyle w:val="DocumentBody"/>
      </w:pPr>
      <w:r>
        <w:t xml:space="preserve">Авария произошла в районе 26 км автодороги «Кола – Серебрянская ГЭС». Водитель автобуса ПАЗ не справился с управлением, съехал в кювет и опрокинулся на левый бок. В результате происшествия один </w:t>
      </w:r>
      <w:r>
        <w:rPr>
          <w:b/>
        </w:rPr>
        <w:t>рабочий погиб</w:t>
      </w:r>
      <w:r>
        <w:t>. По предварительным данным – это экскаваторщик предприятия.</w:t>
      </w:r>
    </w:p>
    <w:p w14:paraId="0504729D" w14:textId="77777777" w:rsidR="00DC0F1E" w:rsidRDefault="00DC0F1E" w:rsidP="00DC0F1E">
      <w:pPr>
        <w:pStyle w:val="DocumentBody"/>
      </w:pPr>
      <w:r>
        <w:t>В настоящее время полицейские выясняют все обстоятельства произошедшего, после чего примут процессуальное решение.</w:t>
      </w:r>
    </w:p>
    <w:p w14:paraId="16ADB11A" w14:textId="77777777" w:rsidR="00DC0F1E" w:rsidRDefault="00AE3F15" w:rsidP="00DC0F1E">
      <w:hyperlink r:id="rId9" w:history="1">
        <w:r w:rsidR="00DC0F1E">
          <w:rPr>
            <w:rStyle w:val="DocumentOriginalLink"/>
          </w:rPr>
          <w:t>https://www.transport-news.ru/events/v-murmanske-avtobus-s-dorozhnymi-rabochimi-sletel-s-trassy-i-unyos-zhizn-odnogo-cheloveka/</w:t>
        </w:r>
      </w:hyperlink>
    </w:p>
    <w:p w14:paraId="5ED47E67" w14:textId="77777777" w:rsidR="0012029E" w:rsidRDefault="0012029E" w:rsidP="0012029E">
      <w:pPr>
        <w:pStyle w:val="3"/>
      </w:pPr>
      <w:bookmarkStart w:id="17" w:name="_Toc86345874"/>
      <w:bookmarkStart w:id="18" w:name="_Toc119682243"/>
      <w:bookmarkEnd w:id="15"/>
      <w:r w:rsidRPr="00656B3C">
        <w:t>СОКРАЩЕНИЯ</w:t>
      </w:r>
      <w:bookmarkEnd w:id="17"/>
      <w:bookmarkEnd w:id="18"/>
    </w:p>
    <w:p w14:paraId="2D4A6FB9" w14:textId="77777777" w:rsidR="00DC0F1E" w:rsidRDefault="00DC0F1E" w:rsidP="00DC0F1E">
      <w:pPr>
        <w:pStyle w:val="4"/>
      </w:pPr>
      <w:bookmarkStart w:id="19" w:name="d_12b3475f6a9a4c1781cd06be469570f6"/>
      <w:bookmarkStart w:id="20" w:name="d_18a69cc748ee43da98c672c690d79cf1"/>
      <w:bookmarkStart w:id="21" w:name="d_d1e87468624643a78d0cd7ffbdef4a77"/>
      <w:bookmarkStart w:id="22" w:name="d_660d460ed05b4f748d5866a4c7a3b896"/>
      <w:bookmarkStart w:id="23" w:name="d_02bffa29bf974ea39fbb48b8e9b2749d"/>
      <w:bookmarkStart w:id="24" w:name="_Toc86345875"/>
      <w:bookmarkStart w:id="25" w:name="_Toc119682244"/>
      <w:bookmarkEnd w:id="19"/>
      <w:bookmarkEnd w:id="20"/>
      <w:bookmarkEnd w:id="21"/>
      <w:bookmarkEnd w:id="22"/>
      <w:bookmarkEnd w:id="23"/>
      <w:r>
        <w:rPr>
          <w:rStyle w:val="DocumentDate"/>
        </w:rPr>
        <w:t>18.11.2022</w:t>
      </w:r>
      <w:r>
        <w:br/>
      </w:r>
      <w:r>
        <w:rPr>
          <w:rStyle w:val="DocumentName"/>
        </w:rPr>
        <w:t>Флагманский магазин H&amp;M в Москве закроется в конце ноября</w:t>
      </w:r>
      <w:bookmarkEnd w:id="25"/>
    </w:p>
    <w:p w14:paraId="1BACC47B" w14:textId="77777777" w:rsidR="00DC0F1E" w:rsidRDefault="00DC0F1E" w:rsidP="00DC0F1E">
      <w:pPr>
        <w:pStyle w:val="DocumentBody"/>
      </w:pPr>
      <w:r>
        <w:t>Флагманский магазин HM на Пушкинской площади в Москве закроется 30 ноября, узнали «Известия». Об этом сказано в объявлении компании в самом магазине.</w:t>
      </w:r>
    </w:p>
    <w:p w14:paraId="4DFA65F8" w14:textId="77777777" w:rsidR="00DC0F1E" w:rsidRDefault="00DC0F1E" w:rsidP="00DC0F1E">
      <w:pPr>
        <w:pStyle w:val="DocumentBody"/>
      </w:pPr>
      <w:r>
        <w:t>Уже в пятницу, 18 ноября, на большей площади торговой точки отсутствует товар.</w:t>
      </w:r>
    </w:p>
    <w:p w14:paraId="1A26B948" w14:textId="77777777" w:rsidR="00DC0F1E" w:rsidRDefault="00DC0F1E" w:rsidP="00DC0F1E">
      <w:pPr>
        <w:pStyle w:val="DocumentBody"/>
      </w:pPr>
      <w:r>
        <w:t>Ранее, 13 октября, «Известиям» рассказали в HM Group, что в 38 российских регионах закрыты 68 магазинов компании.</w:t>
      </w:r>
    </w:p>
    <w:p w14:paraId="5A9EBEFE" w14:textId="77777777" w:rsidR="00DC0F1E" w:rsidRDefault="00DC0F1E" w:rsidP="00DC0F1E">
      <w:pPr>
        <w:pStyle w:val="DocumentBody"/>
      </w:pPr>
      <w:r>
        <w:t>В начале сентября близкий к руководству ритейлера источник сообщал, что флагманские магазины HM продолжат работать в России после 30 ноября.</w:t>
      </w:r>
    </w:p>
    <w:p w14:paraId="17120D30" w14:textId="77777777" w:rsidR="00DC0F1E" w:rsidRDefault="00DC0F1E" w:rsidP="00DC0F1E">
      <w:pPr>
        <w:pStyle w:val="DocumentBody"/>
      </w:pPr>
      <w:r>
        <w:t xml:space="preserve">В HM объявили о намерении закрыть торговые точки и </w:t>
      </w:r>
      <w:r>
        <w:rPr>
          <w:b/>
        </w:rPr>
        <w:t>прекратить деятельность</w:t>
      </w:r>
      <w:r>
        <w:t xml:space="preserve"> в РФ 18 июля. Шведская компания 20 сентября подтвердил «Известиям» информацию о планах по закрытию магазинов в РФ. Издание Financial Times написало, что единовременная потеря ритейлера из-за свертывания российского сегмента в размере 2,1 млрд шведских крон ударила по прибыли сети. С февраля 2022 года некоторые зарубежные компании заявили о приостановке деятельности в РФ или об уходе с рынка страны на фоне геополитической обстановки и антироссийских санкций. Однако часть из них решила вернуться. Так, 5 октября в CORE.XP сообщили «Известиям», что Dior beauty планирует возобновить работу магазинов.</w:t>
      </w:r>
    </w:p>
    <w:p w14:paraId="2A90A808" w14:textId="77777777" w:rsidR="00DC0F1E" w:rsidRDefault="00AE3F15" w:rsidP="00DC0F1E">
      <w:hyperlink r:id="rId10" w:history="1">
        <w:r w:rsidR="00DC0F1E">
          <w:rPr>
            <w:rStyle w:val="DocumentOriginalLink"/>
          </w:rPr>
          <w:t>https://iz.ru/1427517/2022-11-18/flagmanskii-magazin-hm-v-moskve-zakroetsia-v-kontce-noiabria?main_click</w:t>
        </w:r>
      </w:hyperlink>
    </w:p>
    <w:p w14:paraId="0A8AFA39" w14:textId="77777777" w:rsidR="00DC0F1E" w:rsidRDefault="00DC0F1E" w:rsidP="00DC0F1E">
      <w:pPr>
        <w:pStyle w:val="4"/>
      </w:pPr>
      <w:bookmarkStart w:id="26" w:name="_Toc119682245"/>
      <w:r>
        <w:rPr>
          <w:rStyle w:val="DocumentDate"/>
        </w:rPr>
        <w:t>17.11.2022</w:t>
      </w:r>
      <w:r>
        <w:br/>
      </w:r>
      <w:r>
        <w:rPr>
          <w:rStyle w:val="DocumentName"/>
        </w:rPr>
        <w:t>Завод компании Toyota в Санкт-Петербурге все же готовят к закрытию</w:t>
      </w:r>
      <w:bookmarkEnd w:id="26"/>
    </w:p>
    <w:p w14:paraId="10AE22D8" w14:textId="77777777" w:rsidR="00DC0F1E" w:rsidRDefault="00DC0F1E" w:rsidP="00DC0F1E">
      <w:pPr>
        <w:pStyle w:val="DocumentBody"/>
      </w:pPr>
      <w:r>
        <w:t xml:space="preserve">Несмотря на заявленное ранее властями «северной столице» обещание, что завод компании Toyota в Санкт-Петербурге, возобновит работу, японский автоконцерн заявил об окончательном закрытии предприятия и начале процедуры </w:t>
      </w:r>
      <w:r>
        <w:rPr>
          <w:b/>
        </w:rPr>
        <w:t>массового увольнения сотрудников</w:t>
      </w:r>
      <w:r>
        <w:t>.</w:t>
      </w:r>
    </w:p>
    <w:p w14:paraId="037B6C8C" w14:textId="77777777" w:rsidR="00DC0F1E" w:rsidRDefault="00DC0F1E" w:rsidP="00DC0F1E">
      <w:pPr>
        <w:pStyle w:val="DocumentBody"/>
      </w:pPr>
      <w:r>
        <w:t>Что происходит сейчас на предприятии</w:t>
      </w:r>
    </w:p>
    <w:p w14:paraId="30FFF38D" w14:textId="77777777" w:rsidR="00DC0F1E" w:rsidRDefault="00DC0F1E" w:rsidP="00DC0F1E">
      <w:pPr>
        <w:pStyle w:val="DocumentBody"/>
      </w:pPr>
      <w:r>
        <w:t>По информации пресс-службы комитета по труду и занятости населения Санкт-Петербурга, в данный момент на заводе дочерней компании японского автоконцера - ООО «Тойота Мотор» в этом российском мегаполисе официально числятся 1937 сотрудников.</w:t>
      </w:r>
    </w:p>
    <w:p w14:paraId="662F4701" w14:textId="77777777" w:rsidR="00DC0F1E" w:rsidRDefault="00DC0F1E" w:rsidP="00DC0F1E">
      <w:pPr>
        <w:pStyle w:val="DocumentBody"/>
      </w:pPr>
      <w:r>
        <w:lastRenderedPageBreak/>
        <w:t>Все они с весны текущего года находятся в состоянии простоя. В течение всего этого периода компания продолжала производить своему персоналу выплаты в размере до двух третей от средней заработной платы. Губернатор Санкт-Петербурга Александр Беглов даже отметил, что японский работодатель ведет себя «очень достойно» по отношению к работникам.</w:t>
      </w:r>
    </w:p>
    <w:p w14:paraId="3EC3E8F3" w14:textId="77777777" w:rsidR="00DC0F1E" w:rsidRDefault="00DC0F1E" w:rsidP="00DC0F1E">
      <w:pPr>
        <w:pStyle w:val="DocumentBody"/>
      </w:pPr>
      <w:r>
        <w:t xml:space="preserve">Теперь же шансов на возобновление работы предприятия (по крайней мере, под брендом Toyota) крайне невелики. Это подтверждает и тот факт, что на заводе началась процедуру </w:t>
      </w:r>
      <w:r>
        <w:rPr>
          <w:b/>
        </w:rPr>
        <w:t>увольнения сотрудников</w:t>
      </w:r>
      <w:r>
        <w:t>.</w:t>
      </w:r>
    </w:p>
    <w:p w14:paraId="7CCC8837" w14:textId="77777777" w:rsidR="00DC0F1E" w:rsidRDefault="00DC0F1E" w:rsidP="00DC0F1E">
      <w:pPr>
        <w:pStyle w:val="DocumentBody"/>
      </w:pPr>
      <w:r>
        <w:t>Как подчеркивают представители как самой компании, так и местных властей, увольнение происходит исключительно по соглашению сторон. Компания-работодатель утверждает, что каждому из увольняемых сотрудников сделано персональное предложение.</w:t>
      </w:r>
    </w:p>
    <w:p w14:paraId="4D92B34B" w14:textId="77777777" w:rsidR="00DC0F1E" w:rsidRDefault="00DC0F1E" w:rsidP="00DC0F1E">
      <w:pPr>
        <w:pStyle w:val="DocumentBody"/>
      </w:pPr>
      <w:r>
        <w:t>Оно предусматривает, прежде всего, выплату от 12-ти средних заработных плат. В зависимости от стажа работы, должности, квалификации и т.д. размер выплат может быть даже больше. Кроме того, дополнительно можно будет получить до 50 тыс. рублей при желании пройти переобучение или повышение квалификации. Также в течение года у бывших сотрудников сохранятся оплаченные полисы добровольного медицинского страхования.</w:t>
      </w:r>
    </w:p>
    <w:p w14:paraId="0FF53444" w14:textId="77777777" w:rsidR="00DC0F1E" w:rsidRDefault="00DC0F1E" w:rsidP="00DC0F1E">
      <w:pPr>
        <w:pStyle w:val="DocumentBody"/>
      </w:pPr>
      <w:r>
        <w:t>Есть ли перспективы у завода</w:t>
      </w:r>
    </w:p>
    <w:p w14:paraId="4CE2DD62" w14:textId="77777777" w:rsidR="00DC0F1E" w:rsidRDefault="00DC0F1E" w:rsidP="00DC0F1E">
      <w:pPr>
        <w:pStyle w:val="DocumentBody"/>
      </w:pPr>
      <w:r>
        <w:t>Производство машин в России компания Toyota приостановила еще в марте 2022 года. В качестве причины своего решения японский автоконцерн назвал события на Украине и проблемы с логистикой для доставки комплектующих для работы. При этом руководство компании уклончиво пообещало, что не собирается полностью уходить из России.</w:t>
      </w:r>
    </w:p>
    <w:p w14:paraId="3653D9C9" w14:textId="77777777" w:rsidR="00DC0F1E" w:rsidRDefault="00DC0F1E" w:rsidP="00DC0F1E">
      <w:pPr>
        <w:pStyle w:val="DocumentBody"/>
      </w:pPr>
      <w:r>
        <w:t>В июне 2022 года губернатор Санкт-Петербурга Александр Беглов оптимистичной пообещал, что завод не будет закрыт, а производство на нем возобновится сразу же после восстановления логистических цепочек поставки деталей и комплектующих.</w:t>
      </w:r>
    </w:p>
    <w:p w14:paraId="49D6BE0C" w14:textId="77777777" w:rsidR="00DC0F1E" w:rsidRDefault="00DC0F1E" w:rsidP="00DC0F1E">
      <w:pPr>
        <w:pStyle w:val="DocumentBody"/>
      </w:pPr>
      <w:r>
        <w:t xml:space="preserve">Но спустя три месяца автомобилестроительная корпорация Toyota Motor все же официально объявила об окончательном закрытии своего сборочного предприятия в Санкт-Петербурге. А теперь, с 14 ноября, начался и процесс </w:t>
      </w:r>
      <w:r>
        <w:rPr>
          <w:b/>
        </w:rPr>
        <w:t>увольнения сотрудников</w:t>
      </w:r>
      <w:r>
        <w:t>.</w:t>
      </w:r>
    </w:p>
    <w:p w14:paraId="4E45BDE2" w14:textId="77777777" w:rsidR="00DC0F1E" w:rsidRDefault="00DC0F1E" w:rsidP="00DC0F1E">
      <w:pPr>
        <w:pStyle w:val="DocumentBody"/>
      </w:pPr>
      <w:r>
        <w:t>ООО «Тойота Мотор» осуществляет производство автомобилей марки Toyota в России. Производство было открыто 21 декабря 2007 года. В 2017 году выпущено 66 684 автомобиля, работает 2 400 человек.</w:t>
      </w:r>
    </w:p>
    <w:p w14:paraId="649253AD" w14:textId="77777777" w:rsidR="00DC0F1E" w:rsidRDefault="00AE3F15" w:rsidP="00DC0F1E">
      <w:hyperlink r:id="rId11" w:history="1">
        <w:r w:rsidR="00DC0F1E">
          <w:rPr>
            <w:rStyle w:val="DocumentOriginalLink"/>
          </w:rPr>
          <w:t>https://xn--80aegj1b5e.xn--p1ai/publication/zavod-kompanii-toyota-v-sankt-peterburge-vse-zhe-gotovyat-k-zakrytiyu</w:t>
        </w:r>
      </w:hyperlink>
    </w:p>
    <w:p w14:paraId="5CA1061D" w14:textId="77777777" w:rsidR="00DC0F1E" w:rsidRDefault="00DC0F1E" w:rsidP="00DC0F1E">
      <w:pPr>
        <w:pStyle w:val="4"/>
      </w:pPr>
      <w:bookmarkStart w:id="27" w:name="_Toc119682246"/>
      <w:r>
        <w:rPr>
          <w:rStyle w:val="DocumentDate"/>
        </w:rPr>
        <w:t>17.11.2022</w:t>
      </w:r>
      <w:r>
        <w:br/>
      </w:r>
      <w:r>
        <w:rPr>
          <w:rStyle w:val="DocumentName"/>
        </w:rPr>
        <w:t>В PepsiCo ответили на сообщения об увольнении сотрудников</w:t>
      </w:r>
      <w:bookmarkEnd w:id="27"/>
    </w:p>
    <w:p w14:paraId="28746073" w14:textId="77777777" w:rsidR="00DC0F1E" w:rsidRDefault="00DC0F1E" w:rsidP="00DC0F1E">
      <w:pPr>
        <w:pStyle w:val="DocumentBody"/>
      </w:pPr>
      <w:r>
        <w:t xml:space="preserve">В PepsiCo опровергли информацию об </w:t>
      </w:r>
      <w:r>
        <w:rPr>
          <w:b/>
        </w:rPr>
        <w:t>увольнении сотрудников</w:t>
      </w:r>
    </w:p>
    <w:p w14:paraId="13A4F46C" w14:textId="77777777" w:rsidR="00DC0F1E" w:rsidRDefault="00DC0F1E" w:rsidP="00DC0F1E">
      <w:pPr>
        <w:pStyle w:val="DocumentBody"/>
      </w:pPr>
      <w:r>
        <w:t xml:space="preserve">В «PepsiCo-Россия» опровергли информацию об </w:t>
      </w:r>
      <w:r>
        <w:rPr>
          <w:b/>
        </w:rPr>
        <w:t>увольнении сотрудников</w:t>
      </w:r>
      <w:r>
        <w:t xml:space="preserve"> при невыполнении плана. Об этом представитель компании заявил в комментарии для «Ленты.ру».</w:t>
      </w:r>
    </w:p>
    <w:p w14:paraId="3A418224" w14:textId="77777777" w:rsidR="00DC0F1E" w:rsidRDefault="00DC0F1E" w:rsidP="00DC0F1E">
      <w:pPr>
        <w:pStyle w:val="DocumentBody"/>
      </w:pPr>
      <w:r>
        <w:t>Ранее в Telegram-канале Mash появилась информация, что сотрудники «PepsiCo-Россия» скоро останутся без работы. Это произойдет, если компания не сможет продать до Нового года столько же «Русского дара» и Evervess, сколько Pepsi в прошлом, утверждалось в публикации.</w:t>
      </w:r>
    </w:p>
    <w:p w14:paraId="7E2A6DAD" w14:textId="77777777" w:rsidR="00DC0F1E" w:rsidRDefault="00DC0F1E" w:rsidP="00DC0F1E">
      <w:pPr>
        <w:pStyle w:val="DocumentBody"/>
      </w:pPr>
      <w:r>
        <w:t>В самой компании опровергли информацию о возможных увольнениях. «Новость достоверной не является», - заявил представитель «PepsiCo-Россия»</w:t>
      </w:r>
    </w:p>
    <w:p w14:paraId="3CBE7471" w14:textId="77777777" w:rsidR="00DC0F1E" w:rsidRDefault="00DC0F1E" w:rsidP="00DC0F1E">
      <w:pPr>
        <w:pStyle w:val="DocumentBody"/>
      </w:pPr>
      <w:r>
        <w:t>Ранее стало известно, что японский производитель автомобилей Toyota с 14 ноября начал сокращать сотрудников российского завода. Компания увольняет работников по соглашению сторон.</w:t>
      </w:r>
    </w:p>
    <w:p w14:paraId="7185F0C9" w14:textId="77777777" w:rsidR="00DC0F1E" w:rsidRDefault="00DC0F1E" w:rsidP="00DC0F1E">
      <w:pPr>
        <w:pStyle w:val="DocumentBody"/>
      </w:pPr>
      <w:r>
        <w:lastRenderedPageBreak/>
        <w:t>Сотрудникам предлагаются выплаты как минимум от 12 средних заработных плат - сумма зависит от стажа работы в компании и должности - и сохранение ДМС в течение года после увольнения. Кроме того, компания готова компенсировать расходы на обучение, переобучение, повышение квалификации в размере до 50 тысяч рублей.</w:t>
      </w:r>
    </w:p>
    <w:p w14:paraId="3A7331C7" w14:textId="77777777" w:rsidR="00DC0F1E" w:rsidRDefault="00AE3F15" w:rsidP="00DC0F1E">
      <w:hyperlink r:id="rId12" w:history="1">
        <w:r w:rsidR="00DC0F1E">
          <w:rPr>
            <w:rStyle w:val="DocumentOriginalLink"/>
          </w:rPr>
          <w:t>https://m.lenta.ru/news/2022/11/17/pepsi_sotrudnniki/</w:t>
        </w:r>
      </w:hyperlink>
    </w:p>
    <w:p w14:paraId="7049625A" w14:textId="77777777" w:rsidR="00DC0F1E" w:rsidRDefault="00DC0F1E" w:rsidP="00DC0F1E">
      <w:pPr>
        <w:pStyle w:val="4"/>
      </w:pPr>
      <w:bookmarkStart w:id="28" w:name="_Toc119682247"/>
      <w:r>
        <w:rPr>
          <w:rStyle w:val="DocumentDate"/>
        </w:rPr>
        <w:t>17.11.2022</w:t>
      </w:r>
      <w:r>
        <w:br/>
      </w:r>
      <w:r>
        <w:rPr>
          <w:rStyle w:val="DocumentName"/>
        </w:rPr>
        <w:t>Главу спортшколы в ЯНАО обвинили в нарушении трудовых прав</w:t>
      </w:r>
      <w:bookmarkEnd w:id="28"/>
    </w:p>
    <w:p w14:paraId="4A4F0657" w14:textId="77777777" w:rsidR="00DC0F1E" w:rsidRDefault="00DC0F1E" w:rsidP="00DC0F1E">
      <w:pPr>
        <w:pStyle w:val="DocumentBody"/>
      </w:pPr>
      <w:r>
        <w:t xml:space="preserve">Директор муниципальной спортшколы «Арктика» в районе Нового Уренгоя Коротчаево (ЯНАО) Сергей Кух вместе со своей супругой Натальей, которая является специалистом по охране труда в учреждении, якобы нарушают трудовые права </w:t>
      </w:r>
      <w:r>
        <w:rPr>
          <w:b/>
        </w:rPr>
        <w:t>работников</w:t>
      </w:r>
      <w:r>
        <w:t xml:space="preserve">, из-за чего начались </w:t>
      </w:r>
      <w:r>
        <w:rPr>
          <w:b/>
        </w:rPr>
        <w:t>массовые увольнения</w:t>
      </w:r>
      <w:r>
        <w:t>. Об этом сообщается в жалобе одного из сотрудников, которая находится в распоряжении URA.RU.</w:t>
      </w:r>
    </w:p>
    <w:p w14:paraId="54B303F5" w14:textId="77777777" w:rsidR="00DC0F1E" w:rsidRDefault="00DC0F1E" w:rsidP="00526773">
      <w:pPr>
        <w:pStyle w:val="DocumentBody"/>
        <w:spacing w:line="240" w:lineRule="auto"/>
      </w:pPr>
      <w:r>
        <w:t>«Прошу оказать помощь в разрешении вопроса о незаконно занимаемой должности директора спортивной школы „Арктика“ города Новый Уренгой, района Коротчаево — Кух Сергея Трофимовича, а также о несоответствии его занимаемой должности. На непонятных основаниях задним числом был продлен контракт руководителя сразу на два года вперед», — говорится в жалобе, якобы отправленной губернатору ЯНАО Дмитрию Артюхову. Кух занимает должность с 2018 года. В документе отмечено, что контракт с ним продлен с 2021 по 2023 год.</w:t>
      </w:r>
    </w:p>
    <w:p w14:paraId="72ABAB5D" w14:textId="77777777" w:rsidR="00DC0F1E" w:rsidRDefault="00DC0F1E" w:rsidP="00526773">
      <w:pPr>
        <w:pStyle w:val="DocumentBody"/>
        <w:spacing w:line="240" w:lineRule="auto"/>
      </w:pPr>
      <w:r>
        <w:t>По словам автора жалобы, в коллективе напряженная обстановка, нарушаются трудовые права сотрудников. «В последние месяцы многие начали искать другое место работы и массово увольняться. Другие терпят, боясь остаться без работы. Неоднократно были порывы написать коллективную жалобу, но после предшествующих анонимных обращений в органы местного самоуправления, глядя, как все сходит с рук, уже перестали верить в их положительный исход», — добавил он.</w:t>
      </w:r>
    </w:p>
    <w:p w14:paraId="3ED9F510" w14:textId="77777777" w:rsidR="00DC0F1E" w:rsidRDefault="00DC0F1E" w:rsidP="00526773">
      <w:pPr>
        <w:pStyle w:val="DocumentBody"/>
        <w:spacing w:line="240" w:lineRule="auto"/>
      </w:pPr>
      <w:r>
        <w:t>Анонимный сотрудник отметил, что прокуратура уже проводила проверку в учреждении — якобы Кух устроил на должность кладовщика свою супругу, Наталью Кух. «По результатам проверки, супруга была уволена и вновь принята на должность специалиста по охране труда», — говорится в жалобе.</w:t>
      </w:r>
    </w:p>
    <w:p w14:paraId="4A9B3E67" w14:textId="77777777" w:rsidR="00DC0F1E" w:rsidRDefault="00DC0F1E" w:rsidP="00DC0F1E">
      <w:pPr>
        <w:pStyle w:val="DocumentBody"/>
      </w:pPr>
      <w:r>
        <w:t>В администрации Нового Уренгоя агентству прокомментировали ситуацию. «Да, в администрацию поступило такое обращение, по данному факту проводится проверка по результатам которой будут приняты соответствующие меры», — ответили в ведомстве. В прокуратуру и правительство также был направлен запрос.</w:t>
      </w:r>
    </w:p>
    <w:p w14:paraId="40B5DC38" w14:textId="77777777" w:rsidR="00DC0F1E" w:rsidRDefault="00AE3F15" w:rsidP="00DC0F1E">
      <w:hyperlink r:id="rId13" w:history="1">
        <w:r w:rsidR="00DC0F1E">
          <w:rPr>
            <w:rStyle w:val="DocumentOriginalLink"/>
          </w:rPr>
          <w:t>https://ura.news/news/1052600297</w:t>
        </w:r>
      </w:hyperlink>
    </w:p>
    <w:p w14:paraId="64B6931B" w14:textId="77777777" w:rsidR="0012029E" w:rsidRDefault="0012029E" w:rsidP="0012029E">
      <w:pPr>
        <w:pStyle w:val="3"/>
      </w:pPr>
      <w:bookmarkStart w:id="29" w:name="_Toc119682248"/>
      <w:r w:rsidRPr="00656B3C">
        <w:t>ТРУДОВАЯ МИГРАЦИЯ</w:t>
      </w:r>
      <w:bookmarkEnd w:id="24"/>
      <w:bookmarkEnd w:id="29"/>
    </w:p>
    <w:p w14:paraId="5BC7AA1A" w14:textId="77777777" w:rsidR="00DC0F1E" w:rsidRDefault="00DC0F1E" w:rsidP="00DC0F1E">
      <w:pPr>
        <w:pStyle w:val="4"/>
      </w:pPr>
      <w:bookmarkStart w:id="30" w:name="_Toc110517695"/>
      <w:bookmarkStart w:id="31" w:name="_Toc110603222"/>
      <w:bookmarkStart w:id="32" w:name="_Toc86345876"/>
      <w:bookmarkStart w:id="33" w:name="_Toc119682249"/>
      <w:r>
        <w:rPr>
          <w:rStyle w:val="DocumentDate"/>
        </w:rPr>
        <w:t>18.11.2022</w:t>
      </w:r>
      <w:r>
        <w:br/>
      </w:r>
      <w:r>
        <w:rPr>
          <w:rStyle w:val="DocumentName"/>
        </w:rPr>
        <w:t>Заработал сайт для трудоустройства иностранных граждан в Москве и области</w:t>
      </w:r>
      <w:bookmarkEnd w:id="33"/>
    </w:p>
    <w:p w14:paraId="15D57E37" w14:textId="77777777" w:rsidR="00DC0F1E" w:rsidRDefault="00DC0F1E" w:rsidP="00DC0F1E">
      <w:pPr>
        <w:pStyle w:val="DocumentBody"/>
      </w:pPr>
      <w:r>
        <w:t>Многофункциональный миграционный центр (ММЦ) Москвы запустил сайт для трудоустройства иностранцев в столице и Подмосковье, говорится на официальном сайте мэра и правительства города.</w:t>
      </w:r>
    </w:p>
    <w:p w14:paraId="3A57C47F" w14:textId="77777777" w:rsidR="00DC0F1E" w:rsidRDefault="00DC0F1E" w:rsidP="00DC0F1E">
      <w:pPr>
        <w:pStyle w:val="DocumentBody"/>
      </w:pPr>
      <w:r>
        <w:t xml:space="preserve">"Для оказания услуги по организованному набору </w:t>
      </w:r>
      <w:r>
        <w:rPr>
          <w:b/>
        </w:rPr>
        <w:t>трудовых мигрантов</w:t>
      </w:r>
      <w:r>
        <w:t xml:space="preserve"> ММЦ запустил сайт с интуитивно понятным пользователю интерфейсом на нескольких языках . С его помощью </w:t>
      </w:r>
      <w:r>
        <w:rPr>
          <w:b/>
        </w:rPr>
        <w:t>трудовые мигранты</w:t>
      </w:r>
      <w:r>
        <w:t xml:space="preserve"> могут в режиме онлайн получить комплексную услугу по трудоустройству в Москве и Московской области, включающую прохождение собеседования, а работодатели - найти квалифицированных сотрудников из числа иностранных граждан по заданным ими параметрам", - приводятся на сайте слова министра правительства Москвы, руководителя департамента экономической политики и развития Марии Багреевой.</w:t>
      </w:r>
    </w:p>
    <w:p w14:paraId="5419FEAC" w14:textId="77777777" w:rsidR="00DC0F1E" w:rsidRDefault="00DC0F1E" w:rsidP="00DC0F1E">
      <w:pPr>
        <w:pStyle w:val="DocumentBody"/>
      </w:pPr>
      <w:r>
        <w:t>По ее словам, ММЦ проводит масштабную работу в рамках развития миграционных отношений между РФ и дружественными странами. Деятельность центра способствует развитию качественной, быстрой и легальной интеграции иностранцев, повышению их вклада в экономику столицы и области.</w:t>
      </w:r>
    </w:p>
    <w:p w14:paraId="044BF1B7" w14:textId="77777777" w:rsidR="00DC0F1E" w:rsidRDefault="00DC0F1E" w:rsidP="00DC0F1E">
      <w:pPr>
        <w:pStyle w:val="DocumentBody"/>
      </w:pPr>
      <w:r>
        <w:t xml:space="preserve">"В рамках этой работы миграционный центр уже открыл представительства в Узбекистане и Таджикистане, а также создал мобильное приложение, благодаря которому мигранты могут заранее записаться на прием в ММЦ в удобное </w:t>
      </w:r>
      <w:r>
        <w:lastRenderedPageBreak/>
        <w:t>для них время, оплатить услуги по оформлению трудового патента и ежемесячно оплачивать его, сохраняя историю своих платежей в смартфоне", - добавляется в сообщении.</w:t>
      </w:r>
    </w:p>
    <w:p w14:paraId="7084BC2A" w14:textId="77777777" w:rsidR="00DC0F1E" w:rsidRDefault="00DC0F1E" w:rsidP="00DC0F1E">
      <w:pPr>
        <w:pStyle w:val="DocumentBody"/>
        <w:rPr>
          <w:b/>
          <w:bCs/>
        </w:rPr>
      </w:pPr>
      <w:r>
        <w:rPr>
          <w:b/>
          <w:bCs/>
        </w:rPr>
        <w:t>РИА Новости. Все Новости</w:t>
      </w:r>
    </w:p>
    <w:p w14:paraId="2F338A6D" w14:textId="77777777" w:rsidR="00DC0F1E" w:rsidRDefault="00DC0F1E" w:rsidP="00DC0F1E">
      <w:pPr>
        <w:pStyle w:val="4"/>
      </w:pPr>
      <w:bookmarkStart w:id="34" w:name="_Toc119682250"/>
      <w:r>
        <w:rPr>
          <w:rStyle w:val="DocumentDate"/>
        </w:rPr>
        <w:t>18.11.2022</w:t>
      </w:r>
      <w:r>
        <w:br/>
      </w:r>
      <w:r>
        <w:rPr>
          <w:rStyle w:val="DocumentName"/>
        </w:rPr>
        <w:t>Валерий Выжутович: Спрос на рабочую силу в России растет. В этих обстоятельствах трудовые мигранты - серьезный ресурс</w:t>
      </w:r>
      <w:bookmarkEnd w:id="34"/>
    </w:p>
    <w:p w14:paraId="6752321D" w14:textId="77777777" w:rsidR="00DC0F1E" w:rsidRDefault="00DC0F1E" w:rsidP="00DC0F1E">
      <w:pPr>
        <w:pStyle w:val="DocumentBody"/>
      </w:pPr>
      <w:r>
        <w:t>Частичная мобилизация обострила дефицит кадров. В связи с этим правительство изменило порядок реализации пилотного проекта по привлечению на российский рынок труда граждан Узбекистана. Если до сих пор их количество не должно было превышать 11 тысяч человек в строительстве и АПК, то теперь ограничения сняты. Снижаются и медицинские требования к въезжающим. Они освобождаются от обязательного теста на коронавирус или вакцинации, им теперь достаточно пройти медосмотр.</w:t>
      </w:r>
    </w:p>
    <w:p w14:paraId="57597D6B" w14:textId="77777777" w:rsidR="00DC0F1E" w:rsidRDefault="00DC0F1E" w:rsidP="00DC0F1E">
      <w:pPr>
        <w:pStyle w:val="DocumentBody"/>
      </w:pPr>
      <w:r>
        <w:t>На дефицит кадров отреагировало и МВД. Оно предложило по-новому оформлять трудовые договоры с мигрантами. "В трудовом договоре с работником, являющимся иностранным гражданином или лицом без гражданства, указываются сведения о едином документе, удостоверяющем личность иностранного гражданина на территории РФ, с электронным носителем информации [...], действительной учетной записи в реестре иностранных работников", - говорится в опубликованном документе. Предлагается также включать в трудовые договоры мигрантов реквизиты полисов ОМС и ДМС со сроком действия не менее года.</w:t>
      </w:r>
    </w:p>
    <w:p w14:paraId="1F2D4784" w14:textId="77777777" w:rsidR="00DC0F1E" w:rsidRDefault="00DC0F1E" w:rsidP="00DC0F1E">
      <w:pPr>
        <w:pStyle w:val="DocumentBody"/>
      </w:pPr>
      <w:r>
        <w:t xml:space="preserve">А ранее МВД опубликовало законопроект "Об условиях въезда (выезда) и пребывания (проживания) в РФ иностранных граждан и лиц без гражданства". В нем предлагается кардинально изменить схему легализации </w:t>
      </w:r>
      <w:r>
        <w:rPr>
          <w:b/>
        </w:rPr>
        <w:t>трудовых мигрантов</w:t>
      </w:r>
      <w:r>
        <w:t>. Одна из ключевых новаций - отмена разрешения на временное проживание. Вместо него предполагается установить три разных миграционных режима. Краткосрочный - ограничивает пребывание в России 90 днями в течение календарного года, долгосрочный - позволяет находиться на территории страны свыше 90 дней, а режим постоянного пребывания - бессрочно. Сменить цель пребывания теперь можно, не выезжая из России.</w:t>
      </w:r>
    </w:p>
    <w:p w14:paraId="271D5E08" w14:textId="77777777" w:rsidR="00DC0F1E" w:rsidRDefault="00DC0F1E" w:rsidP="00DC0F1E">
      <w:pPr>
        <w:pStyle w:val="DocumentBody"/>
      </w:pPr>
      <w:r>
        <w:t>Правительство изменило порядок реализации пилотного проекта по привлечению на российский рынок труда граждан Узбекистана</w:t>
      </w:r>
    </w:p>
    <w:p w14:paraId="2CAD32E6" w14:textId="77777777" w:rsidR="00DC0F1E" w:rsidRDefault="00DC0F1E" w:rsidP="00DC0F1E">
      <w:pPr>
        <w:pStyle w:val="DocumentBody"/>
      </w:pPr>
      <w:r>
        <w:t>Иностранные граждане, пребывающие в России дольше 90 дней в году, должны будут получить единый цифровой документ, удостоверяющий личность (ID-карту с электронным носителем). Для этого человеку нужно будет обратиться в местное отделение МВД, сдать отпечатки пальцев, пройти медицинское освидетельствование. Врач должен зафиксировать, что иностранец не наркоман, у него нет ВИЧ или инфекционных заболеваний, которые представляют опасность для окружающих. Тем, кто собирается постоянно жить и работать в РФ, необходимо зарегистрироваться на госуслугах, получить медицинский полис, а также подать заявление на включение в электронный реестр иностранных работников.</w:t>
      </w:r>
    </w:p>
    <w:p w14:paraId="0B865ACE" w14:textId="77777777" w:rsidR="00DC0F1E" w:rsidRDefault="00DC0F1E" w:rsidP="00DC0F1E">
      <w:pPr>
        <w:pStyle w:val="DocumentBody"/>
      </w:pPr>
      <w:r>
        <w:t>Кроме того, каждого мигранта обяжут подписать соглашение о лояльности, содержащее обещание не участвовать в деятельности экстремистских, террористических или других запрещенных организаций, несанкционированных собраниях, митингах, демонстрациях. В случае нарушения соглашения иностранца ожидает выдворение на родину за его счет.</w:t>
      </w:r>
    </w:p>
    <w:p w14:paraId="3C563B9F" w14:textId="77777777" w:rsidR="00DC0F1E" w:rsidRDefault="00DC0F1E" w:rsidP="00DC0F1E">
      <w:pPr>
        <w:pStyle w:val="DocumentBody"/>
      </w:pPr>
      <w:r>
        <w:t>Существенно ужесточаются требования к работодателям, пользующимся услугами иностранных работников. В специальном электронном реестре работодатели будут обязаны регистрировать иностранных работников, указывать требуемое число мигрантов и регулярно отчитываться о принятии их на работу либо увольнении. Мигранты смогут работать в России только в тех компаниях, которые зарегистрировались в этом реестре. За предоставление ложных сведений фирмы исключат из реестра и лишат права нанимать иностранцев. Самих иностранцев, работающих вне электронного реестра, будут высылать без решения суда.</w:t>
      </w:r>
    </w:p>
    <w:p w14:paraId="533A11BC" w14:textId="77777777" w:rsidR="00DC0F1E" w:rsidRDefault="00DC0F1E" w:rsidP="00DC0F1E">
      <w:pPr>
        <w:pStyle w:val="DocumentBody"/>
      </w:pPr>
      <w:r>
        <w:t xml:space="preserve">С момента публикации этого документа в стране произошли серьезные изменения. Представители азербайджанской, таджикской, узбекской и казахской диаспор утверждают, что в конце февраля начался отток мигрантов из России. "Те суммы, которые мигранты зарабатывали и отправляли домой, сократились в два раза. Если </w:t>
      </w:r>
      <w:r>
        <w:lastRenderedPageBreak/>
        <w:t>раньше он отправлял 100 тысяч и там получали 100 тысяч, то теперь он отправляет 100 тысяч, а там получают 50 тысяч", - говорит представитель Центра правовой поддержки мигрантов Рахмутулло Хушвахтов. Эксперты, однако, не видят оттока. По данным Центра аналитических и практических исследований миграционных процессов, за первый квартал 2022 года оформлено трудовых патентов в два раза больше (516 916), чем за тот же период прошлого года (228 555), действительных патентов на конец отчетного периода - 2 миллиона 110 тысяч (в прошлом году была 961 тысяча). "А куда им ехать? Возвращаться на родину - там вообще работы нет. Или ее очень мало, и они там в пять раз меньше, чем у нас, зарабатывают, - говорит руководитель Центра аналитических и практических исследований миграционных процессов Вячеслав Поставнин. - Если - представим гипотетически - таджики вернутся в Таджикистан, там появится огромное количество безработных, которым надо что-то есть, чем-то семьи кормить, а семьи там большие. Это вызовет серьезную социальную напряженность".</w:t>
      </w:r>
    </w:p>
    <w:p w14:paraId="75C7445E" w14:textId="77777777" w:rsidR="00DC0F1E" w:rsidRDefault="00DC0F1E" w:rsidP="00DC0F1E">
      <w:pPr>
        <w:pStyle w:val="DocumentBody"/>
      </w:pPr>
      <w:r>
        <w:t xml:space="preserve">Спрос на рабочую силу в России растет. В этих обстоятельствах </w:t>
      </w:r>
      <w:r>
        <w:rPr>
          <w:b/>
        </w:rPr>
        <w:t>трудовые мигранты</w:t>
      </w:r>
      <w:r>
        <w:t xml:space="preserve"> - серьезный ресурс</w:t>
      </w:r>
    </w:p>
    <w:p w14:paraId="7896B9A3" w14:textId="77777777" w:rsidR="00DC0F1E" w:rsidRDefault="00DC0F1E" w:rsidP="00DC0F1E">
      <w:pPr>
        <w:pStyle w:val="DocumentBody"/>
      </w:pPr>
      <w:r>
        <w:t>Но, может, не стоить связывать мигрантов только с Россией. Разве они не могут уехать в другие страны? "Как они поедут? Чтобы перенаправить миграционный поток в какую-то третью страну, требуются годы, - говорит Поставнин. - Кто их там ждет? Чтобы им туда приехать, кто-то должен их ждать. Кто-то их должен встретить, обеспечить жильем, найти им работу. Это массовый въезд. Надо знать язык. Надо получать визы. Какое-то государство должно их принять. Турция? Там своих три миллиона мигрантов. Так что места заняты".</w:t>
      </w:r>
    </w:p>
    <w:p w14:paraId="495CAD35" w14:textId="77777777" w:rsidR="00DC0F1E" w:rsidRDefault="00DC0F1E" w:rsidP="00DC0F1E">
      <w:pPr>
        <w:pStyle w:val="DocumentBody"/>
      </w:pPr>
      <w:r>
        <w:t xml:space="preserve">Спрос на рабочую силу в России растет и, по прогнозам экспертов, расти будет дальше. В этих обстоятельствах </w:t>
      </w:r>
      <w:r>
        <w:rPr>
          <w:b/>
        </w:rPr>
        <w:t>трудовые мигранты</w:t>
      </w:r>
      <w:r>
        <w:t xml:space="preserve"> - серьезный ресурс.</w:t>
      </w:r>
    </w:p>
    <w:p w14:paraId="036DA200" w14:textId="77777777" w:rsidR="00DC0F1E" w:rsidRDefault="00AE3F15" w:rsidP="00DC0F1E">
      <w:hyperlink r:id="rId14" w:history="1">
        <w:r w:rsidR="00DC0F1E">
          <w:rPr>
            <w:rStyle w:val="DocumentOriginalLink"/>
          </w:rPr>
          <w:t>https://rg.ru/2022/11/18/trudovaia-rodina-zovet.html</w:t>
        </w:r>
      </w:hyperlink>
    </w:p>
    <w:p w14:paraId="55B7F00E" w14:textId="77777777" w:rsidR="0012029E" w:rsidRDefault="0012029E" w:rsidP="0012029E">
      <w:pPr>
        <w:pStyle w:val="3"/>
      </w:pPr>
      <w:bookmarkStart w:id="35" w:name="d_3cf5a36f004447f0aef956c2f7bc50a3"/>
      <w:bookmarkStart w:id="36" w:name="d_31d698d916734a858b1cfeefae97fd3f"/>
      <w:bookmarkStart w:id="37" w:name="_Toc86345880"/>
      <w:bookmarkStart w:id="38" w:name="_Toc119682251"/>
      <w:bookmarkEnd w:id="30"/>
      <w:bookmarkEnd w:id="31"/>
      <w:bookmarkEnd w:id="32"/>
      <w:bookmarkEnd w:id="35"/>
      <w:bookmarkEnd w:id="36"/>
      <w:r w:rsidRPr="00656B3C">
        <w:t>МИНИСТЕРСТВО ТРУДА И СОЦИАЛЬНОЙ ЗАЩИТЫ РФ</w:t>
      </w:r>
      <w:bookmarkEnd w:id="37"/>
      <w:bookmarkEnd w:id="38"/>
    </w:p>
    <w:p w14:paraId="309FCABF" w14:textId="77777777" w:rsidR="00604090" w:rsidRDefault="00604090" w:rsidP="00604090">
      <w:pPr>
        <w:pStyle w:val="4"/>
      </w:pPr>
      <w:bookmarkStart w:id="39" w:name="d_3434f0b053344084a5fac87180bb04e9"/>
      <w:bookmarkStart w:id="40" w:name="d_10ccc7aa194c4461923c3b4fd3a6c068"/>
      <w:bookmarkStart w:id="41" w:name="_Toc86345881"/>
      <w:bookmarkStart w:id="42" w:name="d_a606620465c0401b97ec446bd04c80cd"/>
      <w:bookmarkStart w:id="43" w:name="_Toc119682252"/>
      <w:bookmarkEnd w:id="39"/>
      <w:bookmarkEnd w:id="40"/>
      <w:bookmarkEnd w:id="42"/>
      <w:r>
        <w:rPr>
          <w:rStyle w:val="DocumentDate"/>
        </w:rPr>
        <w:t>17.11.2022</w:t>
      </w:r>
      <w:r>
        <w:br/>
      </w:r>
      <w:r>
        <w:rPr>
          <w:rStyle w:val="DocumentName"/>
        </w:rPr>
        <w:t>Минтруд РФ уточнил документы, подтверждающие проживание в отеле в командировке - проект</w:t>
      </w:r>
      <w:bookmarkEnd w:id="43"/>
    </w:p>
    <w:p w14:paraId="7D31D215" w14:textId="77777777" w:rsidR="00604090" w:rsidRDefault="00604090" w:rsidP="00604090">
      <w:pPr>
        <w:pStyle w:val="DocumentBody"/>
      </w:pPr>
      <w:r>
        <w:t xml:space="preserve">Подтвердить факт проживания в гостинице в командировке можно будет чеком, договором или другим документом строгой отчетности, такой проект подготовил </w:t>
      </w:r>
      <w:r>
        <w:rPr>
          <w:b/>
        </w:rPr>
        <w:t>Минтруд</w:t>
      </w:r>
      <w:r>
        <w:t xml:space="preserve"> России.</w:t>
      </w:r>
    </w:p>
    <w:p w14:paraId="7B556184" w14:textId="77777777" w:rsidR="00604090" w:rsidRDefault="00604090" w:rsidP="00604090">
      <w:pPr>
        <w:pStyle w:val="DocumentBody"/>
      </w:pPr>
      <w:r>
        <w:t>В пресс-службе министерства журналистам пояснили, что правительство утвердило новую редакцию "Правил предоставления гостиничных услуг" . Согласно ей, при расчетах постояльцу могут выдать кассовый чек или документ на бланке строгой отчетности. Однако по действующим правилам, сотруднику для подтверждения проживания в гостинице нужна квитанция или талон.</w:t>
      </w:r>
    </w:p>
    <w:p w14:paraId="158B08C1" w14:textId="77777777" w:rsidR="00604090" w:rsidRDefault="00604090" w:rsidP="00604090">
      <w:pPr>
        <w:pStyle w:val="DocumentBody"/>
      </w:pPr>
      <w:r>
        <w:t>"Проект постановления устанавливает, что работники при нахождении в служебной командировке подтверждают факт проживания в гостинице договором, кассовым чеком либо иным документом, оформленным на бланке строгой отчетности", - говорится в сообщении.</w:t>
      </w:r>
    </w:p>
    <w:p w14:paraId="11DB9B13" w14:textId="77777777" w:rsidR="00604090" w:rsidRPr="006C4776" w:rsidRDefault="00604090" w:rsidP="00604090">
      <w:pPr>
        <w:pStyle w:val="DocumentBody"/>
        <w:rPr>
          <w:b/>
          <w:bCs/>
        </w:rPr>
      </w:pPr>
      <w:r w:rsidRPr="006C4776">
        <w:rPr>
          <w:b/>
          <w:bCs/>
        </w:rPr>
        <w:t>РИА Новости. Все Новости</w:t>
      </w:r>
    </w:p>
    <w:p w14:paraId="30D8DBE7" w14:textId="77777777" w:rsidR="00604090" w:rsidRDefault="00604090" w:rsidP="00604090">
      <w:pPr>
        <w:pStyle w:val="4"/>
      </w:pPr>
      <w:bookmarkStart w:id="44" w:name="_Toc119682253"/>
      <w:r>
        <w:rPr>
          <w:rStyle w:val="DocumentDate"/>
        </w:rPr>
        <w:t>17.11.2022</w:t>
      </w:r>
      <w:r>
        <w:br/>
      </w:r>
      <w:r>
        <w:rPr>
          <w:rStyle w:val="DocumentName"/>
        </w:rPr>
        <w:t>Минтруд предлагает расширить возможности программы субсидирования найма</w:t>
      </w:r>
      <w:bookmarkEnd w:id="44"/>
    </w:p>
    <w:p w14:paraId="0A790902" w14:textId="77777777" w:rsidR="00604090" w:rsidRDefault="00604090" w:rsidP="00604090">
      <w:pPr>
        <w:pStyle w:val="DocumentBody"/>
      </w:pPr>
      <w:r>
        <w:t>Министерство труда и социальной защиты России предложило расширить программу субсидирования найма для ряда предприятий в регионах, которые оплатят переезд сотрудника, сообщили журналистам в пресс-службе министерства.</w:t>
      </w:r>
    </w:p>
    <w:p w14:paraId="605B4E44" w14:textId="77777777" w:rsidR="00604090" w:rsidRDefault="00604090" w:rsidP="00604090">
      <w:pPr>
        <w:pStyle w:val="DocumentBody"/>
      </w:pPr>
      <w:r>
        <w:t>"</w:t>
      </w:r>
      <w:r>
        <w:rPr>
          <w:b/>
        </w:rPr>
        <w:t>Минтруд</w:t>
      </w:r>
      <w:r>
        <w:t xml:space="preserve"> России предложил расширить программу субсидирования найма для отдельных предприятий . Так компании смогут получать субсидии не только за трудоустройство безработных граждан и молодых соискателей, но и в случае оплаты переезда сотрудника из другого региона. Такой помощью смогут воспользоваться промышленные компании, находящиеся за пределами Москвы и Санкт-Петербурга", - говорится в сообщении.</w:t>
      </w:r>
    </w:p>
    <w:p w14:paraId="29D67DEA" w14:textId="77777777" w:rsidR="00604090" w:rsidRDefault="00604090" w:rsidP="00604090">
      <w:pPr>
        <w:pStyle w:val="DocumentBody"/>
      </w:pPr>
      <w:r>
        <w:t>Уточняется, что перечень предприятий, которым доступна такая поддержка, будет утверждаться регионами.</w:t>
      </w:r>
    </w:p>
    <w:p w14:paraId="24A95379" w14:textId="77777777" w:rsidR="00604090" w:rsidRDefault="00604090" w:rsidP="00604090">
      <w:pPr>
        <w:pStyle w:val="DocumentBody"/>
      </w:pPr>
      <w:r>
        <w:lastRenderedPageBreak/>
        <w:t>В частности, помощь от государства может быть оказана предприятиям оборонно-промышленного комплекса, которые компенсировали соискателям расходы на переезд из другого региона к новому месту работы и аренду жилья сроком на год. Такая мера позволит закрыть потребность работодателей в кадрах и обеспечить рабочие места для 5,5 тысячи граждан, зарегистрированных в центрах занятости.</w:t>
      </w:r>
    </w:p>
    <w:p w14:paraId="0EF41E27" w14:textId="77777777" w:rsidR="00604090" w:rsidRDefault="00604090" w:rsidP="00604090">
      <w:pPr>
        <w:pStyle w:val="DocumentBody"/>
      </w:pPr>
      <w:r>
        <w:t>Финансовая поддержка в качестве компенсации понесенных расходов на одного сотрудника может составить 183 348 рублей за год, уточнили в министерстве. Выплаты будут осуществляться ежеквартально.</w:t>
      </w:r>
    </w:p>
    <w:p w14:paraId="463585CD" w14:textId="77777777" w:rsidR="00604090" w:rsidRDefault="00604090" w:rsidP="00604090">
      <w:pPr>
        <w:pStyle w:val="DocumentBody"/>
      </w:pPr>
      <w:r>
        <w:t>Помимо этого, действуют и будут продлены на 2023 года другие программы по поддержке занятости. Речь идет о софинансировании временных работ, переобучении сотрудников промышленных предприятий для перестройки производственного цикла, а также об организации оплачиваемых общественных работ.</w:t>
      </w:r>
    </w:p>
    <w:p w14:paraId="0E5AD5D4" w14:textId="77777777" w:rsidR="00604090" w:rsidRPr="006C4776" w:rsidRDefault="00604090" w:rsidP="00604090">
      <w:pPr>
        <w:pStyle w:val="DocumentBody"/>
        <w:rPr>
          <w:b/>
          <w:bCs/>
        </w:rPr>
      </w:pPr>
      <w:r w:rsidRPr="006C4776">
        <w:rPr>
          <w:b/>
          <w:bCs/>
        </w:rPr>
        <w:t>РИА Новости. Все Новости</w:t>
      </w:r>
    </w:p>
    <w:p w14:paraId="123B9036" w14:textId="77777777" w:rsidR="0012029E" w:rsidRDefault="0012029E" w:rsidP="0012029E">
      <w:pPr>
        <w:pStyle w:val="3"/>
      </w:pPr>
      <w:bookmarkStart w:id="45" w:name="_Toc119682254"/>
      <w:r w:rsidRPr="00656B3C">
        <w:t>ФЕДЕРАЛЬНАЯ СЛУЖБА ПО ТРУДУ И ЗАНЯТОСТИ</w:t>
      </w:r>
      <w:bookmarkEnd w:id="41"/>
      <w:bookmarkEnd w:id="45"/>
    </w:p>
    <w:p w14:paraId="3BD51D4D" w14:textId="77777777" w:rsidR="00E2330C" w:rsidRDefault="00E2330C" w:rsidP="00E2330C">
      <w:pPr>
        <w:pStyle w:val="4"/>
      </w:pPr>
      <w:bookmarkStart w:id="46" w:name="d_9cf82f001bd3409da975b226ea321544"/>
      <w:bookmarkStart w:id="47" w:name="_Toc86345882"/>
      <w:bookmarkStart w:id="48" w:name="_Toc119682255"/>
      <w:bookmarkEnd w:id="46"/>
      <w:r>
        <w:rPr>
          <w:rStyle w:val="DocumentDate"/>
        </w:rPr>
        <w:t>18.11.2022</w:t>
      </w:r>
      <w:r>
        <w:br/>
      </w:r>
      <w:r>
        <w:rPr>
          <w:rStyle w:val="DocumentName"/>
        </w:rPr>
        <w:t>В Москве пройдет крупнейшее мероприятие, посвященное безопасности и охране труда БИОТ-2022</w:t>
      </w:r>
      <w:bookmarkEnd w:id="48"/>
    </w:p>
    <w:p w14:paraId="79D1F87F" w14:textId="77777777" w:rsidR="00E2330C" w:rsidRDefault="00E2330C" w:rsidP="00E2330C">
      <w:pPr>
        <w:pStyle w:val="DocumentBody"/>
      </w:pPr>
      <w:r>
        <w:t xml:space="preserve">С 6 по 9 декабря в ЦВК "Экспоцентр" пройдет 26-я международная выставка и деловой форум "Безопасность и охрана труда - 2022" (БИОТ). Организаторами БИОТ выступают Минтруд России и Ассоциация разработчиков, изготовителей и поставщиков средств индивидуальной защиты (Ассоциация "СИЗ"). Форум и выставка проводятся при поддержке Минпромторга России, </w:t>
      </w:r>
      <w:r>
        <w:rPr>
          <w:b/>
        </w:rPr>
        <w:t>Роструда</w:t>
      </w:r>
      <w:r>
        <w:t>, РСПП, ФНПР, Торгово-промышленной палаты, Фонда социального страхования, крупных объединений работодателей и предприятий.</w:t>
      </w:r>
    </w:p>
    <w:p w14:paraId="07372510" w14:textId="77777777" w:rsidR="00E2330C" w:rsidRDefault="00E2330C" w:rsidP="00E2330C">
      <w:pPr>
        <w:pStyle w:val="DocumentBody"/>
      </w:pPr>
      <w:r>
        <w:t>БИОТ-2022 - крупнейшее мероприятие, формирующее основную повестку в области создания и обеспечения безопасных условий труда. Здесь задаются тренды развития, создаются партнерства и заключаются многочисленные контракты. В рамках деловой программы форума будут широко представлены практические вопросы развития рынка СИЗ с учётом введённых санкций, первый реальный опыт работы в условиях нового трудового законодательства и другие актуальные темы.</w:t>
      </w:r>
    </w:p>
    <w:p w14:paraId="69959347" w14:textId="77777777" w:rsidR="00E2330C" w:rsidRDefault="00E2330C" w:rsidP="00E2330C">
      <w:pPr>
        <w:pStyle w:val="DocumentBody"/>
      </w:pPr>
      <w:r>
        <w:t>Помимо деловой программы, участников и гостей БИОТ-2022 ждут международные конкурсы: конкурс научно-исследовательских работ (конкурс НИР), творческий конкурс BIOT ART, конкурс BIOTON, конкурс "Умные СИЗОД", а также Всероссийские соревнования по спасению и оказанию первой помощи.</w:t>
      </w:r>
    </w:p>
    <w:p w14:paraId="2A3FFB0A" w14:textId="77777777" w:rsidR="00E2330C" w:rsidRDefault="00E2330C" w:rsidP="00E2330C">
      <w:pPr>
        <w:pStyle w:val="DocumentBody"/>
      </w:pPr>
      <w:r>
        <w:t>Экосистема БИОТ с каждым годом все больше расширяет границы термина "безопасность" как для самого человека, так и для предприятий в целом. Организаторы постоянно экспериментируют, наполняя экспозицию наиболее актуальными и продвинутыми разработками, создавая новые тематические аллеи и салоны. Среди экспонентов - иностранные компании из Китая, Индии, Турции, Италии, Германии, Казахстана, Беларуси, Узбекистана и других стран.</w:t>
      </w:r>
    </w:p>
    <w:p w14:paraId="738E65DA" w14:textId="77777777" w:rsidR="00E2330C" w:rsidRDefault="00E2330C" w:rsidP="00E2330C">
      <w:pPr>
        <w:pStyle w:val="DocumentBody"/>
      </w:pPr>
      <w:r>
        <w:t>Регистрация посетителей и экспонентов, а также более подробная программа мероприятия доступна на сайте. Вход на выставку и посещение деловой программы, форума - бесплатно.</w:t>
      </w:r>
    </w:p>
    <w:p w14:paraId="38E65761" w14:textId="77777777" w:rsidR="00E2330C" w:rsidRDefault="00AE3F15" w:rsidP="00E2330C">
      <w:hyperlink r:id="rId15" w:history="1">
        <w:r w:rsidR="00E2330C">
          <w:rPr>
            <w:rStyle w:val="DocumentOriginalLink"/>
          </w:rPr>
          <w:t>https://www.ruscable.ru/news/2022/11/18/V_Moskve_projdet_krupnejshee_meropriyatie_posvyasc/</w:t>
        </w:r>
      </w:hyperlink>
    </w:p>
    <w:p w14:paraId="370984EB" w14:textId="77777777" w:rsidR="0012029E" w:rsidRDefault="0012029E" w:rsidP="0012029E">
      <w:pPr>
        <w:pStyle w:val="3"/>
      </w:pPr>
      <w:bookmarkStart w:id="49" w:name="_Toc119682256"/>
      <w:r w:rsidRPr="00656B3C">
        <w:t>НОВОСТИ ГОСТРУДИНСПЕКЦИЙ</w:t>
      </w:r>
      <w:bookmarkEnd w:id="47"/>
      <w:bookmarkEnd w:id="49"/>
    </w:p>
    <w:p w14:paraId="3E36E601" w14:textId="77777777" w:rsidR="00E2330C" w:rsidRDefault="00E2330C" w:rsidP="00E2330C">
      <w:pPr>
        <w:pStyle w:val="4"/>
      </w:pPr>
      <w:bookmarkStart w:id="50" w:name="d_dc70178f1b1d413d8f5805d5e30a3cdc"/>
      <w:bookmarkStart w:id="51" w:name="_Toc86345883"/>
      <w:bookmarkStart w:id="52" w:name="_Toc119682257"/>
      <w:bookmarkEnd w:id="50"/>
      <w:r>
        <w:rPr>
          <w:rStyle w:val="DocumentDate"/>
        </w:rPr>
        <w:t>18.11.2022</w:t>
      </w:r>
      <w:r>
        <w:br/>
      </w:r>
      <w:r>
        <w:rPr>
          <w:rStyle w:val="DocumentName"/>
        </w:rPr>
        <w:t>Электромонтер РЖД умер, меняя лампу. Эта и другие новости от гострудинспекции</w:t>
      </w:r>
      <w:bookmarkEnd w:id="52"/>
    </w:p>
    <w:p w14:paraId="5B2279AC" w14:textId="77777777" w:rsidR="00E2330C" w:rsidRDefault="00E2330C" w:rsidP="00E2330C">
      <w:pPr>
        <w:pStyle w:val="DocumentBody"/>
      </w:pPr>
      <w:r>
        <w:t>Государственная инспекция по труду в Нижегородской области информирует о начале расследований несчастных случаев на производстве.</w:t>
      </w:r>
    </w:p>
    <w:p w14:paraId="54A295FF" w14:textId="77777777" w:rsidR="00E2330C" w:rsidRDefault="00E2330C" w:rsidP="00E2330C">
      <w:pPr>
        <w:pStyle w:val="DocumentBody"/>
      </w:pPr>
      <w:r>
        <w:t>Электромонтер контактной сети филиала ОАО «РЖД» получил смертельную травму при замене лампы</w:t>
      </w:r>
    </w:p>
    <w:p w14:paraId="7C6141A8" w14:textId="77777777" w:rsidR="00E2330C" w:rsidRDefault="00E2330C" w:rsidP="00E2330C">
      <w:pPr>
        <w:pStyle w:val="DocumentBody"/>
      </w:pPr>
      <w:r>
        <w:lastRenderedPageBreak/>
        <w:t>15.11.2022 в 15 час. 15 мин. при выполнении работ по замене лампы освещения в светильнике опоры жестокой поперечины освещения между опор контактной сети Станции Арзамас-1 49 -летний электромонтер контактной сети Арзамасской дистанции электроснабжения на момент выполнения работ стало плохо.</w:t>
      </w:r>
    </w:p>
    <w:p w14:paraId="3A20CB0F" w14:textId="77777777" w:rsidR="00E2330C" w:rsidRDefault="00E2330C" w:rsidP="00E2330C">
      <w:pPr>
        <w:pStyle w:val="DocumentBody"/>
      </w:pPr>
      <w:r>
        <w:t>Коллегой вызвана скорая медицинская помощь. Прибывшая бригада скорой медицинской помощи констатировала смерть работника.</w:t>
      </w:r>
    </w:p>
    <w:p w14:paraId="171AD033" w14:textId="77777777" w:rsidR="00E2330C" w:rsidRDefault="00E2330C" w:rsidP="00E2330C">
      <w:pPr>
        <w:pStyle w:val="DocumentBody"/>
      </w:pPr>
      <w:r>
        <w:t>Сторож -вахтер МБДОУ Детский сад №11 «Светлячок» (р.п.Варнавино) обнаружен без признаков жизни</w:t>
      </w:r>
    </w:p>
    <w:p w14:paraId="7AB1EE85" w14:textId="77777777" w:rsidR="00E2330C" w:rsidRDefault="00E2330C" w:rsidP="00E2330C">
      <w:pPr>
        <w:pStyle w:val="DocumentBody"/>
      </w:pPr>
      <w:r>
        <w:t>14.11.2022 в 05 час. 31 мин. 65-летний сторож-вахтер муниципального бюджетного дошкольного образовательного учреждения детский сад № 11 «Светлячок» (р.п. Варнавино) обнаружен коллегой лежащим на спине около ворот без признаков жизни.</w:t>
      </w:r>
    </w:p>
    <w:p w14:paraId="171854C9" w14:textId="77777777" w:rsidR="00E2330C" w:rsidRDefault="00E2330C" w:rsidP="00E2330C">
      <w:pPr>
        <w:pStyle w:val="DocumentBody"/>
      </w:pPr>
      <w:r>
        <w:t>Начато расследование группового несчастного случая c машинистами (кочегарами) котельной ООО «Гефест»</w:t>
      </w:r>
    </w:p>
    <w:p w14:paraId="1B796F39" w14:textId="77777777" w:rsidR="00E2330C" w:rsidRDefault="00E2330C" w:rsidP="00E2330C">
      <w:pPr>
        <w:pStyle w:val="DocumentBody"/>
      </w:pPr>
      <w:r>
        <w:t>13.11.2022 в 02 час. 30 мин. в котельной поселка Пижма Тоншаевского района Нижегородской области при топке котлов произошел гидроудар в котле, в результате чего два работника ООО «Гефест» (53-летний машинист (кочегар) и 50-летний машинист (кочегар) котельной) получили травмы.</w:t>
      </w:r>
    </w:p>
    <w:p w14:paraId="1CACAD22" w14:textId="77777777" w:rsidR="00E2330C" w:rsidRDefault="00E2330C" w:rsidP="00E2330C">
      <w:pPr>
        <w:pStyle w:val="DocumentBody"/>
      </w:pPr>
      <w:r>
        <w:t>Установлено состояние алкогольного опьянения.</w:t>
      </w:r>
    </w:p>
    <w:p w14:paraId="277AB982" w14:textId="77777777" w:rsidR="00E2330C" w:rsidRDefault="00E2330C" w:rsidP="00E2330C">
      <w:pPr>
        <w:pStyle w:val="DocumentBody"/>
      </w:pPr>
      <w:r>
        <w:t>Слесарь аварийно-восстановительных работ АО «Нижегородский водоканал» скончался в результате обрушения котлована</w:t>
      </w:r>
    </w:p>
    <w:p w14:paraId="2A2B86FF" w14:textId="77777777" w:rsidR="00E2330C" w:rsidRDefault="00E2330C" w:rsidP="00E2330C">
      <w:pPr>
        <w:pStyle w:val="DocumentBody"/>
      </w:pPr>
      <w:r>
        <w:t>15.11.2022 в 14 час. 00 мин. 48-летний слесарь аварийно-восстановительных работ выполнял работы в котловане по адресу Кстовский м.о., к.п. Зеленый город, ДНП «Земляничная поляна». В 14 час. 30 мин. произошло обрушение стенки котлована, работника засыпало грунтом.</w:t>
      </w:r>
    </w:p>
    <w:p w14:paraId="62E6A526" w14:textId="77777777" w:rsidR="00E2330C" w:rsidRDefault="00E2330C" w:rsidP="00E2330C">
      <w:pPr>
        <w:pStyle w:val="DocumentBody"/>
      </w:pPr>
      <w:r>
        <w:t>Далее работника извлекли из котлована без признаков жизни. Прибывшая бригада скорой медицинской помощи констатировала смерть работника.</w:t>
      </w:r>
    </w:p>
    <w:p w14:paraId="455A8BB4" w14:textId="77777777" w:rsidR="00E2330C" w:rsidRDefault="00AE3F15" w:rsidP="00E2330C">
      <w:hyperlink r:id="rId16" w:history="1">
        <w:r w:rsidR="00E2330C">
          <w:rPr>
            <w:rStyle w:val="DocumentOriginalLink"/>
          </w:rPr>
          <w:t>https://news24.pro/incidents/334890821/</w:t>
        </w:r>
      </w:hyperlink>
    </w:p>
    <w:p w14:paraId="3DAE5D9F" w14:textId="77777777" w:rsidR="00E2330C" w:rsidRDefault="00E2330C" w:rsidP="00E2330C">
      <w:pPr>
        <w:pStyle w:val="4"/>
      </w:pPr>
      <w:bookmarkStart w:id="53" w:name="_Toc119682258"/>
      <w:r>
        <w:rPr>
          <w:rStyle w:val="DocumentDate"/>
        </w:rPr>
        <w:t>18.11.2022</w:t>
      </w:r>
      <w:r>
        <w:br/>
      </w:r>
      <w:r>
        <w:rPr>
          <w:rStyle w:val="DocumentName"/>
        </w:rPr>
        <w:t>Кузбассе состоялся прием граждан по вопросам нарушения трудовых прав</w:t>
      </w:r>
      <w:bookmarkEnd w:id="53"/>
    </w:p>
    <w:p w14:paraId="654A5F72" w14:textId="77777777" w:rsidR="00E2330C" w:rsidRDefault="00E2330C" w:rsidP="00E2330C">
      <w:pPr>
        <w:pStyle w:val="DocumentBody"/>
      </w:pPr>
      <w:r>
        <w:t>На прием обратились 15 жителей региона из городов Кемерово, Новокузнецк, Прокопьевск, Таштагол, Юрга, Мариинск с вопросами, касающимися нарушений в сфере трудовых отношений.</w:t>
      </w:r>
    </w:p>
    <w:p w14:paraId="713C8B93" w14:textId="77777777" w:rsidR="00E2330C" w:rsidRDefault="00E2330C" w:rsidP="00E2330C">
      <w:pPr>
        <w:pStyle w:val="DocumentBody"/>
      </w:pPr>
      <w:r>
        <w:t xml:space="preserve">Руководитель следственного управления Следственного комитета Российской Федерации по Кемеровской области – Кузбассу Александр Безукладников совместно с прокурором Кемеровской области – Кузбасса Александром Блошкиным, а также с руководителем </w:t>
      </w:r>
      <w:r>
        <w:rPr>
          <w:b/>
        </w:rPr>
        <w:t>Государственной инспекции труда</w:t>
      </w:r>
      <w:r>
        <w:t xml:space="preserve"> в Кемеровской области – Кузбассе Анатолием Каревым, министром труда и занятости населения Кузбасса Алексеем Гришиным, врио руководителя Главного управления Федеральной службы судебных приставов по Кемеровской области – Кузбассу – главного судебного пристава Кемеровской области – Кузбасса Дмитрием Ткаченко посредством видео-конференц-связи провели совместный прием жителей области по вопросам нарушения трудовых прав, сообщает пресс-служба следственного управления СК РФ по Кемеровской области.</w:t>
      </w:r>
    </w:p>
    <w:p w14:paraId="3AC38D93" w14:textId="77777777" w:rsidR="00E2330C" w:rsidRDefault="00AE3F15" w:rsidP="00E2330C">
      <w:hyperlink r:id="rId17" w:history="1">
        <w:r w:rsidR="00E2330C">
          <w:rPr>
            <w:rStyle w:val="DocumentOriginalLink"/>
          </w:rPr>
          <w:t>http://www.fin4u.ru/32829.html</w:t>
        </w:r>
      </w:hyperlink>
    </w:p>
    <w:p w14:paraId="7B1B0DF3" w14:textId="77777777" w:rsidR="00E2330C" w:rsidRDefault="00E2330C" w:rsidP="00E2330C">
      <w:pPr>
        <w:pStyle w:val="4"/>
      </w:pPr>
      <w:bookmarkStart w:id="54" w:name="_Toc119682259"/>
      <w:r>
        <w:rPr>
          <w:rStyle w:val="DocumentDate"/>
        </w:rPr>
        <w:t>18.11.2022</w:t>
      </w:r>
      <w:r>
        <w:br/>
      </w:r>
      <w:r>
        <w:rPr>
          <w:rStyle w:val="DocumentName"/>
        </w:rPr>
        <w:t>В Перми погиб рабочий, упавший со строительной площадки Театра-Театра</w:t>
      </w:r>
      <w:bookmarkEnd w:id="54"/>
    </w:p>
    <w:p w14:paraId="57F32367" w14:textId="77777777" w:rsidR="00E2330C" w:rsidRDefault="00E2330C" w:rsidP="00E2330C">
      <w:pPr>
        <w:pStyle w:val="DocumentBody"/>
      </w:pPr>
      <w:r>
        <w:t>Происшествие случилось 31 октября</w:t>
      </w:r>
    </w:p>
    <w:p w14:paraId="25A217A3" w14:textId="77777777" w:rsidR="00E2330C" w:rsidRDefault="00E2330C" w:rsidP="00E2330C">
      <w:pPr>
        <w:pStyle w:val="DocumentBody"/>
      </w:pPr>
      <w:r>
        <w:t xml:space="preserve">В Перми погиб рабочий, упавший со строительной площадки Театра-Театра. Происшествие случилось 31 октября. Об этом сообщает краевая </w:t>
      </w:r>
      <w:r>
        <w:rPr>
          <w:b/>
        </w:rPr>
        <w:t>трудовая инспекция</w:t>
      </w:r>
      <w:r>
        <w:t>.</w:t>
      </w:r>
    </w:p>
    <w:p w14:paraId="56718D4C" w14:textId="77777777" w:rsidR="00E2330C" w:rsidRDefault="00E2330C" w:rsidP="00E2330C">
      <w:pPr>
        <w:pStyle w:val="DocumentBody"/>
      </w:pPr>
      <w:r>
        <w:lastRenderedPageBreak/>
        <w:t xml:space="preserve">Поясняется, что рабочий упал со строительных лесов. Он работал у индивидуального предпринимателя в должности разнорабочего. При этом предприниматель скрыл от </w:t>
      </w:r>
      <w:r>
        <w:rPr>
          <w:b/>
        </w:rPr>
        <w:t>трудовой инспекции</w:t>
      </w:r>
      <w:r>
        <w:t xml:space="preserve"> гибель рабочего.</w:t>
      </w:r>
    </w:p>
    <w:p w14:paraId="5D468894" w14:textId="77777777" w:rsidR="00E2330C" w:rsidRDefault="00E2330C" w:rsidP="00E2330C">
      <w:pPr>
        <w:pStyle w:val="DocumentBody"/>
      </w:pPr>
      <w:r>
        <w:t>Сначала пострадавший поступил в отделение Городской клинической больницы им. М. А. Тверье, где после осмотра было принято решение об экстренной операции пострадавшего. Во время операции пострадавший скончался.</w:t>
      </w:r>
    </w:p>
    <w:p w14:paraId="75F28C26" w14:textId="77777777" w:rsidR="00E2330C" w:rsidRDefault="00E2330C" w:rsidP="00E2330C">
      <w:pPr>
        <w:pStyle w:val="DocumentBody"/>
      </w:pPr>
      <w:r>
        <w:t>По результатам расследования будут приняты меры административного характера и направлены материалы в следственные органы.</w:t>
      </w:r>
    </w:p>
    <w:p w14:paraId="74F78DB4" w14:textId="77777777" w:rsidR="00E2330C" w:rsidRDefault="00AE3F15" w:rsidP="00E2330C">
      <w:hyperlink r:id="rId18" w:history="1">
        <w:r w:rsidR="00E2330C">
          <w:rPr>
            <w:rStyle w:val="DocumentOriginalLink"/>
          </w:rPr>
          <w:t>https://www.newsko.ru/news/nk-7464998.html</w:t>
        </w:r>
      </w:hyperlink>
    </w:p>
    <w:p w14:paraId="580434FD" w14:textId="77777777" w:rsidR="00E2330C" w:rsidRDefault="00E2330C" w:rsidP="00E2330C">
      <w:pPr>
        <w:pStyle w:val="4"/>
      </w:pPr>
      <w:bookmarkStart w:id="55" w:name="_Toc119682260"/>
      <w:r>
        <w:rPr>
          <w:rStyle w:val="DocumentDate"/>
        </w:rPr>
        <w:t>18.11.2022</w:t>
      </w:r>
      <w:r>
        <w:br/>
      </w:r>
      <w:r>
        <w:rPr>
          <w:rStyle w:val="DocumentName"/>
        </w:rPr>
        <w:t>В Саратове против «СГЭТ» возбудили дело о задержке зарплаты</w:t>
      </w:r>
      <w:bookmarkEnd w:id="55"/>
    </w:p>
    <w:p w14:paraId="3471BED4" w14:textId="77777777" w:rsidR="00E2330C" w:rsidRDefault="00E2330C" w:rsidP="00E2330C">
      <w:pPr>
        <w:pStyle w:val="DocumentBody"/>
      </w:pPr>
      <w:r>
        <w:t xml:space="preserve">Случаем заинтересовались в </w:t>
      </w:r>
      <w:r>
        <w:rPr>
          <w:b/>
        </w:rPr>
        <w:t>трудовой инспекции</w:t>
      </w:r>
      <w:r>
        <w:t xml:space="preserve"> и прокуратуре</w:t>
      </w:r>
    </w:p>
    <w:p w14:paraId="0AB29A98" w14:textId="77777777" w:rsidR="00E2330C" w:rsidRDefault="00E2330C" w:rsidP="00E2330C">
      <w:pPr>
        <w:pStyle w:val="DocumentBody"/>
      </w:pPr>
      <w:r>
        <w:t xml:space="preserve">В Саратове МУПП "СГЭТ" объявили предостережение после невыплаты зарплаты своим сотрудникам. Об этом сообщили в пресс-службе </w:t>
      </w:r>
      <w:r>
        <w:rPr>
          <w:b/>
        </w:rPr>
        <w:t>Государственной инспекции труда</w:t>
      </w:r>
      <w:r>
        <w:t xml:space="preserve"> в регионе.</w:t>
      </w:r>
    </w:p>
    <w:p w14:paraId="00E168F4" w14:textId="77777777" w:rsidR="00E2330C" w:rsidRDefault="00E2330C" w:rsidP="00E2330C">
      <w:pPr>
        <w:pStyle w:val="DocumentBody"/>
      </w:pPr>
      <w:r>
        <w:t>В ведомство поступила информация о том, что организация задержала оплату труда в положенные сроки. По этой причине "СГЭТ" объявили предостережение о недопустимости нарушения трудового законодательства.</w:t>
      </w:r>
    </w:p>
    <w:p w14:paraId="628400CD" w14:textId="77777777" w:rsidR="00E2330C" w:rsidRDefault="00E2330C" w:rsidP="00E2330C">
      <w:pPr>
        <w:pStyle w:val="DocumentBody"/>
      </w:pPr>
      <w:r>
        <w:t>Ранее, региональная прокуратура также заинтересовалась этим случаем. По поручению прокурора области Сергея Филипенко началась проверка по факту нарушения трудовых прав. Исполняющий обязанности заместителя прокурора города Иван Горин вынес предостережение руководителю "СГЭТ" и потребовал выплатить заработную плату сотрудникам. Кроме того, директора предприятия намерены привлечь к административной ответственности (часть 6 статьи 5.27 КоАП РФ).</w:t>
      </w:r>
    </w:p>
    <w:p w14:paraId="7D1FA019" w14:textId="77777777" w:rsidR="00E2330C" w:rsidRDefault="00E2330C" w:rsidP="00E2330C">
      <w:pPr>
        <w:pStyle w:val="DocumentBody"/>
      </w:pPr>
      <w:r>
        <w:t>"Вопрос соблюдения трудовых прав граждан находится на особом контроле прокуратуры", - добавили в пресс-службе.</w:t>
      </w:r>
    </w:p>
    <w:p w14:paraId="414DCC67" w14:textId="77777777" w:rsidR="00E2330C" w:rsidRDefault="00AE3F15" w:rsidP="00E2330C">
      <w:hyperlink r:id="rId19" w:history="1">
        <w:r w:rsidR="00E2330C">
          <w:rPr>
            <w:rStyle w:val="DocumentOriginalLink"/>
          </w:rPr>
          <w:t>https://www.4vsar.ru/news/v-saratove-protiv-sget-vozbydili-170670/</w:t>
        </w:r>
      </w:hyperlink>
    </w:p>
    <w:p w14:paraId="60A765DB" w14:textId="77777777" w:rsidR="00E2330C" w:rsidRDefault="00E2330C" w:rsidP="00E2330C">
      <w:pPr>
        <w:pStyle w:val="4"/>
      </w:pPr>
      <w:bookmarkStart w:id="56" w:name="_Toc119682261"/>
      <w:r>
        <w:rPr>
          <w:rStyle w:val="DocumentDate"/>
        </w:rPr>
        <w:t>18.11.2022</w:t>
      </w:r>
      <w:r>
        <w:br/>
      </w:r>
      <w:r>
        <w:rPr>
          <w:rStyle w:val="DocumentName"/>
        </w:rPr>
        <w:t>В Смоленской области предприниматель скрыл факт гибели рабочего на стройке</w:t>
      </w:r>
      <w:bookmarkEnd w:id="56"/>
    </w:p>
    <w:p w14:paraId="10FB659E" w14:textId="77777777" w:rsidR="00E2330C" w:rsidRDefault="00E2330C" w:rsidP="00E2330C">
      <w:pPr>
        <w:pStyle w:val="DocumentBody"/>
      </w:pPr>
      <w:r>
        <w:t>Мужчине на голову упали вещи</w:t>
      </w:r>
    </w:p>
    <w:p w14:paraId="177616D2" w14:textId="77777777" w:rsidR="00E2330C" w:rsidRDefault="00E2330C" w:rsidP="00E2330C">
      <w:pPr>
        <w:pStyle w:val="DocumentBody"/>
      </w:pPr>
      <w:r>
        <w:t xml:space="preserve">17 сентября 2022 года на стройке в Починковском районе произошел несчастный случай. Подсобному рабочему с крыши пилорамы на голову упали вещи. Мужчина получил тяжелые травмы, и его госпитализировали. Об этом сообщила региональная </w:t>
      </w:r>
      <w:r>
        <w:rPr>
          <w:b/>
        </w:rPr>
        <w:t>государственная инспекция труда</w:t>
      </w:r>
      <w:r>
        <w:t xml:space="preserve">. Впоследствии местный житель скончался в больнице. По информации ведомства, трагедия произошла из-за того, что работодатель не обеспечили безопасность при проведении ремонта крыши. "Решается вопрос о привлечении виновного лица к административной ответственности", - отметили в </w:t>
      </w:r>
      <w:r>
        <w:rPr>
          <w:b/>
        </w:rPr>
        <w:t>инспекции труда</w:t>
      </w:r>
      <w:r>
        <w:t>.</w:t>
      </w:r>
    </w:p>
    <w:p w14:paraId="28564783" w14:textId="77777777" w:rsidR="00E2330C" w:rsidRDefault="00AE3F15" w:rsidP="00E2330C">
      <w:hyperlink r:id="rId20" w:history="1">
        <w:r w:rsidR="00E2330C">
          <w:rPr>
            <w:rStyle w:val="DocumentOriginalLink"/>
          </w:rPr>
          <w:t>https://readovka67.ru/news/121167?utm_source=yandex-news</w:t>
        </w:r>
      </w:hyperlink>
    </w:p>
    <w:p w14:paraId="28EF5C75" w14:textId="77777777" w:rsidR="00E2330C" w:rsidRDefault="00E2330C" w:rsidP="00E2330C">
      <w:pPr>
        <w:pStyle w:val="4"/>
      </w:pPr>
      <w:bookmarkStart w:id="57" w:name="_Toc119682262"/>
      <w:r>
        <w:rPr>
          <w:rStyle w:val="DocumentDate"/>
        </w:rPr>
        <w:t>18.11.2022</w:t>
      </w:r>
      <w:r>
        <w:br/>
      </w:r>
      <w:r>
        <w:rPr>
          <w:rStyle w:val="DocumentName"/>
        </w:rPr>
        <w:t>В Карелии расследуют несчастный случай с работником горнодобывающего предприятия</w:t>
      </w:r>
      <w:bookmarkEnd w:id="57"/>
    </w:p>
    <w:p w14:paraId="01BAAC1B" w14:textId="77777777" w:rsidR="00E2330C" w:rsidRDefault="00E2330C" w:rsidP="00E2330C">
      <w:pPr>
        <w:pStyle w:val="DocumentBody"/>
      </w:pPr>
      <w:r>
        <w:t xml:space="preserve">К расследованию тяжелого несчастного случая приступила </w:t>
      </w:r>
      <w:r>
        <w:rPr>
          <w:b/>
        </w:rPr>
        <w:t>Госинспекция труда</w:t>
      </w:r>
      <w:r>
        <w:t xml:space="preserve"> республики.</w:t>
      </w:r>
    </w:p>
    <w:p w14:paraId="716932BD" w14:textId="77777777" w:rsidR="00E2330C" w:rsidRDefault="00E2330C" w:rsidP="00E2330C">
      <w:pPr>
        <w:pStyle w:val="DocumentBody"/>
      </w:pPr>
      <w:r>
        <w:t xml:space="preserve">Как сообщили в </w:t>
      </w:r>
      <w:r>
        <w:rPr>
          <w:b/>
        </w:rPr>
        <w:t>Государственной инспекции труда</w:t>
      </w:r>
      <w:r>
        <w:t xml:space="preserve"> Карелии, началось расследование тяжелого несчастного случая, произошедшего с работником ООО "НОРДСТОУН".</w:t>
      </w:r>
    </w:p>
    <w:p w14:paraId="6BCC7FEF" w14:textId="77777777" w:rsidR="00E2330C" w:rsidRDefault="00E2330C" w:rsidP="00E2330C">
      <w:pPr>
        <w:pStyle w:val="DocumentBody"/>
      </w:pPr>
      <w:r>
        <w:t>По результатам расследования специалисты инспекции сделают выводы и причинах и обстоятельствах произошедшего.</w:t>
      </w:r>
    </w:p>
    <w:p w14:paraId="1F54EDBC" w14:textId="77777777" w:rsidR="00E2330C" w:rsidRDefault="00E2330C" w:rsidP="00E2330C">
      <w:pPr>
        <w:pStyle w:val="DocumentBody"/>
      </w:pPr>
      <w:r>
        <w:lastRenderedPageBreak/>
        <w:t>Ранее в Костомукше на горнодобывающем предприятии машинист экскаватора покалечил рабочего, уронив на него груду металла.</w:t>
      </w:r>
    </w:p>
    <w:p w14:paraId="18310D28" w14:textId="77777777" w:rsidR="00E2330C" w:rsidRDefault="00AE3F15" w:rsidP="00E2330C">
      <w:hyperlink r:id="rId21" w:history="1">
        <w:r w:rsidR="00E2330C">
          <w:rPr>
            <w:rStyle w:val="DocumentOriginalLink"/>
          </w:rPr>
          <w:t>https://stolicaonego.ru/news/v-karelii-rassledujut-neschastnyj-sluchaj-s-rabotnikom-gornodobyvajuschego-predprijatija/</w:t>
        </w:r>
      </w:hyperlink>
    </w:p>
    <w:p w14:paraId="2CD2726D" w14:textId="77777777" w:rsidR="00E2330C" w:rsidRDefault="00E2330C" w:rsidP="00E2330C">
      <w:pPr>
        <w:pStyle w:val="4"/>
      </w:pPr>
      <w:bookmarkStart w:id="58" w:name="_Toc119682263"/>
      <w:r>
        <w:rPr>
          <w:rStyle w:val="DocumentDate"/>
        </w:rPr>
        <w:t>18.11.2022</w:t>
      </w:r>
      <w:r>
        <w:br/>
      </w:r>
      <w:r>
        <w:rPr>
          <w:rStyle w:val="DocumentName"/>
        </w:rPr>
        <w:t>Рабочий погиб под колесами грузовика, решив погладить собаку, - трудовая инспекция Забайкалья провела проверку</w:t>
      </w:r>
      <w:bookmarkEnd w:id="58"/>
    </w:p>
    <w:p w14:paraId="207C9099" w14:textId="77777777" w:rsidR="00E2330C" w:rsidRDefault="00E2330C" w:rsidP="00E2330C">
      <w:pPr>
        <w:pStyle w:val="DocumentBody"/>
      </w:pPr>
      <w:r>
        <w:t>Установлена вина водителя «Урала»</w:t>
      </w:r>
    </w:p>
    <w:p w14:paraId="65C3FE9E" w14:textId="77777777" w:rsidR="00E2330C" w:rsidRDefault="00E2330C" w:rsidP="00E2330C">
      <w:pPr>
        <w:pStyle w:val="DocumentBody"/>
      </w:pPr>
      <w:r>
        <w:t>Инцидент произошел в районе участка открытых горных работ</w:t>
      </w:r>
    </w:p>
    <w:p w14:paraId="2B0BE6B7" w14:textId="77777777" w:rsidR="00E2330C" w:rsidRDefault="00E2330C" w:rsidP="00E2330C">
      <w:pPr>
        <w:pStyle w:val="DocumentBody"/>
      </w:pPr>
      <w:r>
        <w:rPr>
          <w:b/>
        </w:rPr>
        <w:t>Трудовая инспекция</w:t>
      </w:r>
      <w:r>
        <w:t xml:space="preserve"> Забайкальского края провела проверку по несчастному случаю в Могочинском районе, где рабочий в вахтовом поселке попал под колеса грузовика, сообщил корреспонденту «Чита.Ру» 18 ноября сотрудник инспекции.</w:t>
      </w:r>
    </w:p>
    <w:p w14:paraId="029EC2DE" w14:textId="77777777" w:rsidR="00E2330C" w:rsidRDefault="00E2330C" w:rsidP="00E2330C">
      <w:pPr>
        <w:pStyle w:val="DocumentBody"/>
      </w:pPr>
      <w:r>
        <w:t>Несчастный случай произошел 17 сентября 2022 года. Погиб работник ООО «Светлый Альянс», которое предоставляет услуги в области добычи ископаемых. Установлено, что водитель «Урала» совершил наезд на другого сотрудника компании, когда тот остановился, чтобы погладить собаку, и присел у правого колеса грузовика. Водитель не заметил этого и начал движение. Инспекция пришла к выводу, что тем самым он нарушил требования безопасности при эксплуатации транспортных средств, - «несчастный случай признан связанным с производством». Делом мужчины занимаются правоохранительные органы. Кроме того, решается вопрос о привлечении юрлица к административной ответственности.</w:t>
      </w:r>
    </w:p>
    <w:p w14:paraId="1FA65D99" w14:textId="77777777" w:rsidR="00E2330C" w:rsidRDefault="00E2330C" w:rsidP="00E2330C">
      <w:pPr>
        <w:pStyle w:val="DocumentBody"/>
      </w:pPr>
      <w:r>
        <w:t>По данным системы «Контур.Фокус», ООО «Светлый Альянс» зарегистрировано в Санкт-Петербурге. Владеет компанией Юлия Чуракова, а в качестве управляющей компании выступает ООО «Альянс Менеджмент», зарегистрированное в Чите. Его директор Сергей Латушкин ранее был директором и участником ООО «Светлый Альянс» - чистая прибыль организации на конец 2021 года составляла 138,1 миллиона рублей.</w:t>
      </w:r>
    </w:p>
    <w:p w14:paraId="4C616ABC" w14:textId="77777777" w:rsidR="00E2330C" w:rsidRDefault="00AE3F15" w:rsidP="00E2330C">
      <w:hyperlink r:id="rId22" w:history="1">
        <w:r w:rsidR="00E2330C">
          <w:rPr>
            <w:rStyle w:val="DocumentOriginalLink"/>
          </w:rPr>
          <w:t>https://www.chita.ru/text/society/2022/11/18/71825648/</w:t>
        </w:r>
      </w:hyperlink>
    </w:p>
    <w:p w14:paraId="504888F6" w14:textId="77777777" w:rsidR="00E2330C" w:rsidRDefault="00E2330C" w:rsidP="00E2330C">
      <w:pPr>
        <w:pStyle w:val="4"/>
      </w:pPr>
      <w:bookmarkStart w:id="59" w:name="_Toc119682264"/>
      <w:r>
        <w:rPr>
          <w:rStyle w:val="DocumentDate"/>
        </w:rPr>
        <w:t>17.11.2022</w:t>
      </w:r>
      <w:r>
        <w:br/>
      </w:r>
      <w:r>
        <w:rPr>
          <w:rStyle w:val="DocumentName"/>
        </w:rPr>
        <w:t>На саратовском предприятии проволока отпружинила и отлетела в глаз кладовщику: его госпитализировали</w:t>
      </w:r>
      <w:bookmarkEnd w:id="59"/>
    </w:p>
    <w:p w14:paraId="09BB16F8" w14:textId="77777777" w:rsidR="00E2330C" w:rsidRDefault="00E2330C" w:rsidP="00E2330C">
      <w:pPr>
        <w:pStyle w:val="DocumentBody"/>
      </w:pPr>
      <w:r>
        <w:t xml:space="preserve">В Саратове произошел несчастный случай на предприятии, после которого госпитализировали мужчину. Об этом сообщили в региональной </w:t>
      </w:r>
      <w:r>
        <w:rPr>
          <w:b/>
        </w:rPr>
        <w:t>Гострудинспекции</w:t>
      </w:r>
      <w:r>
        <w:t>.</w:t>
      </w:r>
    </w:p>
    <w:p w14:paraId="696CD426" w14:textId="77777777" w:rsidR="00E2330C" w:rsidRDefault="00E2330C" w:rsidP="00E2330C">
      <w:pPr>
        <w:pStyle w:val="DocumentBody"/>
      </w:pPr>
      <w:r>
        <w:t>Инцидент случился 11 ноября в ООО "Химсталькон - Инжиниринг". Предприятие занимается строительством объектов хранения и перевалки жидкостей, газов и сыпучих продуктов. Там травму получил 62-летний старший кладовщик во время обрезки проволоки. Конец проволоки спружинил и нанес удар в левый глаз мужчины.</w:t>
      </w:r>
    </w:p>
    <w:p w14:paraId="0F13AE84" w14:textId="77777777" w:rsidR="00E2330C" w:rsidRDefault="00E2330C" w:rsidP="00E2330C">
      <w:pPr>
        <w:pStyle w:val="DocumentBody"/>
      </w:pPr>
      <w:r>
        <w:t xml:space="preserve">Его госпитализировали. Сейчас в </w:t>
      </w:r>
      <w:r>
        <w:rPr>
          <w:b/>
        </w:rPr>
        <w:t>ГИТ</w:t>
      </w:r>
      <w:r>
        <w:t xml:space="preserve"> создают комиссию по факту несчастного случая.</w:t>
      </w:r>
    </w:p>
    <w:p w14:paraId="011AC956" w14:textId="77777777" w:rsidR="00E2330C" w:rsidRDefault="00AE3F15" w:rsidP="00E2330C">
      <w:hyperlink r:id="rId23" w:history="1">
        <w:r w:rsidR="00E2330C">
          <w:rPr>
            <w:rStyle w:val="DocumentOriginalLink"/>
          </w:rPr>
          <w:t>https://nversia.ru/news/na-saratovskom-predpriyatii-provoloka-otpruzhinila-i-otletela-v-glaz-kladovschiku-ego-gospitalizirovali/</w:t>
        </w:r>
      </w:hyperlink>
    </w:p>
    <w:p w14:paraId="7BAA9160" w14:textId="77777777" w:rsidR="00E2330C" w:rsidRDefault="00E2330C" w:rsidP="00E2330C">
      <w:pPr>
        <w:pStyle w:val="4"/>
      </w:pPr>
      <w:bookmarkStart w:id="60" w:name="_Toc119682265"/>
      <w:r>
        <w:rPr>
          <w:rStyle w:val="DocumentDate"/>
        </w:rPr>
        <w:t>17.11.2022</w:t>
      </w:r>
      <w:r>
        <w:br/>
      </w:r>
      <w:r>
        <w:rPr>
          <w:rStyle w:val="DocumentName"/>
        </w:rPr>
        <w:t>Мастер участка получил тяжелую травму при ремонте теплотрассы в Воронежской области</w:t>
      </w:r>
      <w:bookmarkEnd w:id="60"/>
    </w:p>
    <w:p w14:paraId="5998055D" w14:textId="77777777" w:rsidR="00E2330C" w:rsidRDefault="00E2330C" w:rsidP="00E2330C">
      <w:pPr>
        <w:pStyle w:val="DocumentBody"/>
      </w:pPr>
      <w:r>
        <w:t>Мужчину ударило током</w:t>
      </w:r>
    </w:p>
    <w:p w14:paraId="38129EF9" w14:textId="77777777" w:rsidR="00E2330C" w:rsidRDefault="00E2330C" w:rsidP="00E2330C">
      <w:pPr>
        <w:pStyle w:val="DocumentBody"/>
      </w:pPr>
      <w:r>
        <w:t xml:space="preserve">В Лисках 57-летнего мастера участка предприятия ООО «Тепловик» при проведении ремонта теплотрассы на улице Воронежской ударило током высокого напряжения. В результате несчастного случая мужчина получил электроожог </w:t>
      </w:r>
      <w:r>
        <w:lastRenderedPageBreak/>
        <w:t xml:space="preserve">и травматический шок первой степени. </w:t>
      </w:r>
      <w:r>
        <w:rPr>
          <w:b/>
        </w:rPr>
        <w:t>Государственная инспекция труда</w:t>
      </w:r>
      <w:r>
        <w:t xml:space="preserve"> в Воронежской области организовала расследование происшествия. Об этом сообщили в пресс-службе надзорного ведомства в четверг, 17 ноября.</w:t>
      </w:r>
    </w:p>
    <w:p w14:paraId="3D69764C" w14:textId="77777777" w:rsidR="00E2330C" w:rsidRDefault="00E2330C" w:rsidP="00E2330C">
      <w:pPr>
        <w:pStyle w:val="DocumentBody"/>
      </w:pPr>
      <w:r>
        <w:t>Инцидент произошел во вторник, 15 ноября. Характер травм, полученных инженером, оценивается как тяжкий вред здоровью.</w:t>
      </w:r>
    </w:p>
    <w:p w14:paraId="11EC1229" w14:textId="77777777" w:rsidR="00E2330C" w:rsidRDefault="00E2330C" w:rsidP="00E2330C">
      <w:pPr>
        <w:pStyle w:val="DocumentBody"/>
      </w:pPr>
      <w:r>
        <w:t>Ранее в Воронежской области 34-летний слесарь-ремонтник получил открытую черепно-мозговую травму при выполнении ремонтных работ у станка. Сотрудник ООО «Воронежсельмаш» рассек лоб металлической деталью.</w:t>
      </w:r>
    </w:p>
    <w:p w14:paraId="28816C7D" w14:textId="77777777" w:rsidR="00E2330C" w:rsidRDefault="00AE3F15" w:rsidP="00E2330C">
      <w:hyperlink r:id="rId24" w:history="1">
        <w:r w:rsidR="00E2330C">
          <w:rPr>
            <w:rStyle w:val="DocumentOriginalLink"/>
          </w:rPr>
          <w:t>https://liski.riavrn.ru/news/mastera-uchastka-poluchil-tyazheluyu-travmu-pri-remonte-teplotrassy-v-voronezhskoj-oblasti/</w:t>
        </w:r>
      </w:hyperlink>
    </w:p>
    <w:p w14:paraId="082BB6BA" w14:textId="77777777" w:rsidR="00E2330C" w:rsidRDefault="00E2330C" w:rsidP="00E2330C">
      <w:pPr>
        <w:pStyle w:val="4"/>
      </w:pPr>
      <w:bookmarkStart w:id="61" w:name="_Toc119682266"/>
      <w:r>
        <w:rPr>
          <w:rStyle w:val="DocumentDate"/>
        </w:rPr>
        <w:t>17.11.2022</w:t>
      </w:r>
      <w:r>
        <w:br/>
      </w:r>
      <w:r>
        <w:rPr>
          <w:rStyle w:val="DocumentName"/>
        </w:rPr>
        <w:t>Сторожа нашли мертвым у ворот детского сада в поселке Варнавино</w:t>
      </w:r>
      <w:bookmarkEnd w:id="61"/>
    </w:p>
    <w:p w14:paraId="100DC3B5" w14:textId="77777777" w:rsidR="00E2330C" w:rsidRDefault="00E2330C" w:rsidP="00E2330C">
      <w:pPr>
        <w:pStyle w:val="DocumentBody"/>
      </w:pPr>
      <w:r>
        <w:rPr>
          <w:b/>
        </w:rPr>
        <w:t>Гострудинспекция</w:t>
      </w:r>
      <w:r>
        <w:t xml:space="preserve"> проводит расследование.</w:t>
      </w:r>
    </w:p>
    <w:p w14:paraId="7B19AAD3" w14:textId="77777777" w:rsidR="00E2330C" w:rsidRDefault="00E2330C" w:rsidP="00E2330C">
      <w:pPr>
        <w:pStyle w:val="DocumentBody"/>
      </w:pPr>
      <w:r>
        <w:t xml:space="preserve">65-летнего сторожа-вахтера детского сада «Светлячок» обнаружили без признаков жизни около ворот учреждения в рабочем поселке Варнавино. Об этом сообщает пресс-служба </w:t>
      </w:r>
      <w:r>
        <w:rPr>
          <w:b/>
        </w:rPr>
        <w:t>Государственной инспекции труда</w:t>
      </w:r>
      <w:r>
        <w:t xml:space="preserve"> в Нижегородской области.</w:t>
      </w:r>
    </w:p>
    <w:p w14:paraId="22BB6A13" w14:textId="77777777" w:rsidR="00E2330C" w:rsidRDefault="00E2330C" w:rsidP="00E2330C">
      <w:pPr>
        <w:pStyle w:val="DocumentBody"/>
      </w:pPr>
      <w:r>
        <w:t xml:space="preserve">Тело нашли рано утром 14 ноября. </w:t>
      </w:r>
      <w:r>
        <w:rPr>
          <w:b/>
        </w:rPr>
        <w:t>Гострудинспекция</w:t>
      </w:r>
      <w:r>
        <w:t xml:space="preserve"> выясняет обстоятельства и причины произошедшего несчастного случая. Начато расследование.</w:t>
      </w:r>
    </w:p>
    <w:p w14:paraId="0AE1137A" w14:textId="77777777" w:rsidR="00E2330C" w:rsidRDefault="00E2330C" w:rsidP="00E2330C">
      <w:pPr>
        <w:pStyle w:val="DocumentBody"/>
      </w:pPr>
      <w:r>
        <w:t>Ранее мы сообщали, что 32-летний рабочий упал с буровой установки в Дзержинске.</w:t>
      </w:r>
    </w:p>
    <w:p w14:paraId="77B4E81D" w14:textId="77777777" w:rsidR="00E2330C" w:rsidRDefault="00AE3F15" w:rsidP="00E2330C">
      <w:hyperlink r:id="rId25" w:history="1">
        <w:r w:rsidR="00E2330C">
          <w:rPr>
            <w:rStyle w:val="DocumentOriginalLink"/>
          </w:rPr>
          <w:t>https://www.vremyan.ru/news/505357</w:t>
        </w:r>
      </w:hyperlink>
    </w:p>
    <w:p w14:paraId="72399499" w14:textId="77777777" w:rsidR="00E2330C" w:rsidRDefault="00E2330C" w:rsidP="00E2330C">
      <w:pPr>
        <w:pStyle w:val="4"/>
      </w:pPr>
      <w:bookmarkStart w:id="62" w:name="_Toc119682267"/>
      <w:r>
        <w:rPr>
          <w:rStyle w:val="DocumentDate"/>
        </w:rPr>
        <w:t>17.11.2022</w:t>
      </w:r>
      <w:r>
        <w:br/>
      </w:r>
      <w:r>
        <w:rPr>
          <w:rStyle w:val="DocumentName"/>
        </w:rPr>
        <w:t>Трудинспекция выяснила обстоятельства смерти шахтера «Воркутауголь» на рабочем месте</w:t>
      </w:r>
      <w:bookmarkEnd w:id="62"/>
    </w:p>
    <w:p w14:paraId="2606995C" w14:textId="77777777" w:rsidR="00E2330C" w:rsidRDefault="00E2330C" w:rsidP="00E2330C">
      <w:pPr>
        <w:pStyle w:val="DocumentBody"/>
      </w:pPr>
      <w:r>
        <w:t>По результатам расследования в организацию направлено предостережение о недопустимости нарушения обязательных требований.</w:t>
      </w:r>
    </w:p>
    <w:p w14:paraId="663627ED" w14:textId="77777777" w:rsidR="00E2330C" w:rsidRDefault="00E2330C" w:rsidP="00E2330C">
      <w:pPr>
        <w:pStyle w:val="DocumentBody"/>
      </w:pPr>
      <w:r>
        <w:rPr>
          <w:b/>
        </w:rPr>
        <w:t>Государственная инспекция труда</w:t>
      </w:r>
      <w:r>
        <w:t xml:space="preserve"> в Коми завершила расследование смертельного несчастного случая, который произошел 16 сентября 2022 года с работником АО «Воркутауголь». Мужчина умер на рабочем месте в результате общего заболевания, говорится в официальном пресс-релизе.</w:t>
      </w:r>
    </w:p>
    <w:p w14:paraId="46A69034" w14:textId="77777777" w:rsidR="00E2330C" w:rsidRDefault="00E2330C" w:rsidP="00E2330C">
      <w:pPr>
        <w:pStyle w:val="DocumentBody"/>
      </w:pPr>
      <w:r>
        <w:t>Комиссия по расследованию установила, что причиной несчастного случая стала смерть вследствие общего заболевания. Он квалифицирован как не связанный с производством, однако предостережение в связи с этим работодателю направлено.</w:t>
      </w:r>
    </w:p>
    <w:p w14:paraId="7EF70450" w14:textId="77777777" w:rsidR="00E2330C" w:rsidRDefault="00AE3F15" w:rsidP="00E2330C">
      <w:hyperlink r:id="rId26" w:history="1">
        <w:r w:rsidR="00E2330C">
          <w:rPr>
            <w:rStyle w:val="DocumentOriginalLink"/>
          </w:rPr>
          <w:t>https://www.bnkomi.ru/data/news/151462/</w:t>
        </w:r>
      </w:hyperlink>
    </w:p>
    <w:p w14:paraId="656D60B4" w14:textId="77777777" w:rsidR="00E2330C" w:rsidRDefault="00E2330C" w:rsidP="00E2330C">
      <w:pPr>
        <w:pStyle w:val="4"/>
      </w:pPr>
      <w:bookmarkStart w:id="63" w:name="_Toc119682268"/>
      <w:r>
        <w:rPr>
          <w:rStyle w:val="DocumentDate"/>
        </w:rPr>
        <w:t>17.11.2022</w:t>
      </w:r>
      <w:r>
        <w:br/>
      </w:r>
      <w:r>
        <w:rPr>
          <w:rStyle w:val="DocumentName"/>
        </w:rPr>
        <w:t>В Тверской области проводник поезда получил серьезную травму на железнодорожных путях</w:t>
      </w:r>
      <w:bookmarkEnd w:id="63"/>
    </w:p>
    <w:p w14:paraId="3023CC1B" w14:textId="77777777" w:rsidR="00E2330C" w:rsidRDefault="00E2330C" w:rsidP="00E2330C">
      <w:pPr>
        <w:pStyle w:val="DocumentBody"/>
      </w:pPr>
      <w:r>
        <w:t>В Тверской области проводник пассажирского поезда получил серьезную производственную травму на железнодорожных путях.</w:t>
      </w:r>
    </w:p>
    <w:p w14:paraId="685A052B" w14:textId="77777777" w:rsidR="00E2330C" w:rsidRDefault="00E2330C" w:rsidP="00E2330C">
      <w:pPr>
        <w:pStyle w:val="DocumentBody"/>
      </w:pPr>
      <w:r>
        <w:t xml:space="preserve">По информации от </w:t>
      </w:r>
      <w:r>
        <w:rPr>
          <w:b/>
        </w:rPr>
        <w:t>Госинспекции труда</w:t>
      </w:r>
      <w:r>
        <w:t xml:space="preserve"> в Тверской области, сотрудник «МТ ППК» нарушил трудовой распорядок дня и отлучился с рабочего места по личным делам. При переходе железнодорожных путей мужчина не услышал звукового сигнала приближающегося поезда, так как был в наушниках. В результате происшествия работник получил тяжелые травмы.</w:t>
      </w:r>
    </w:p>
    <w:p w14:paraId="608528E6" w14:textId="77777777" w:rsidR="00E2330C" w:rsidRDefault="00E2330C" w:rsidP="00E2330C">
      <w:pPr>
        <w:pStyle w:val="DocumentBody"/>
      </w:pPr>
      <w:r>
        <w:t>Материалы дела переданы в правоохранительные органы для дальнейшего рассмотрения.</w:t>
      </w:r>
    </w:p>
    <w:p w14:paraId="6F7ED712" w14:textId="77777777" w:rsidR="00E2330C" w:rsidRDefault="00AE3F15" w:rsidP="00E2330C">
      <w:hyperlink r:id="rId27" w:history="1">
        <w:r w:rsidR="00E2330C">
          <w:rPr>
            <w:rStyle w:val="DocumentOriginalLink"/>
          </w:rPr>
          <w:t>https://tver.mk.ru/incident/2022/11/17/v-tverskoy-oblasti-provodnik-poezda-poluchil-sereznuyu-travmu-na-zheleznodorozhnykh-putyakh.html</w:t>
        </w:r>
      </w:hyperlink>
    </w:p>
    <w:p w14:paraId="700DAD5F" w14:textId="77777777" w:rsidR="00E2330C" w:rsidRDefault="00E2330C" w:rsidP="00E2330C">
      <w:pPr>
        <w:pStyle w:val="4"/>
      </w:pPr>
      <w:bookmarkStart w:id="64" w:name="_Toc119682269"/>
      <w:r>
        <w:rPr>
          <w:rStyle w:val="DocumentDate"/>
        </w:rPr>
        <w:t>17.11.2022</w:t>
      </w:r>
      <w:r>
        <w:br/>
      </w:r>
      <w:r>
        <w:rPr>
          <w:rStyle w:val="DocumentName"/>
        </w:rPr>
        <w:t>В Чебоксарах заслушаны организации с задолженностями по налогам</w:t>
      </w:r>
      <w:bookmarkEnd w:id="64"/>
    </w:p>
    <w:p w14:paraId="57C0FBA3" w14:textId="77777777" w:rsidR="00E2330C" w:rsidRDefault="00E2330C" w:rsidP="00E2330C">
      <w:pPr>
        <w:pStyle w:val="DocumentBody"/>
      </w:pPr>
      <w:r>
        <w:t>По поручению главы администрации города Чебоксары Дениса Спирина 16 ноября состоялось очередное заседание рабочей группы по повышению устойчивости социально-экономического развития города Чебоксары. Целью таких слушаний является снижение задолженности по обязательным платежам перед бюджетом.</w:t>
      </w:r>
    </w:p>
    <w:p w14:paraId="21828C3C" w14:textId="77777777" w:rsidR="00E2330C" w:rsidRDefault="00E2330C" w:rsidP="00E2330C">
      <w:pPr>
        <w:pStyle w:val="DocumentBody"/>
      </w:pPr>
      <w:r>
        <w:t xml:space="preserve">В мероприятии приняли участие представители УФНС России по Чувашской Республике, ОПФР по Чувашской Республике - Чувашии, КУ ЦЗН Чувашской Республики Минтруда Чувашии, УФССП России по Чувашской Республике - Чувашии, Минфина Чувашии, </w:t>
      </w:r>
      <w:r>
        <w:rPr>
          <w:b/>
        </w:rPr>
        <w:t>Гострудинспекции</w:t>
      </w:r>
      <w:r>
        <w:t xml:space="preserve"> в Чувашской Республике, Минтруда Чувашии, Минэкономразвития Чувашии.</w:t>
      </w:r>
    </w:p>
    <w:p w14:paraId="284AA27B" w14:textId="77777777" w:rsidR="00E2330C" w:rsidRDefault="00E2330C" w:rsidP="00E2330C">
      <w:pPr>
        <w:pStyle w:val="DocumentBody"/>
      </w:pPr>
      <w:r>
        <w:t>Руководители организаций или их представители давали пояснения по вопросам задолженности по налогам, страховым взносам, арендной платы за землю, задолженности по заработной плате перед работниками организаций, увеличению заработной платы до среднеотраслевого уровня, неформальной занятости, "серой" заработной платы и легализации трудовых отношений.</w:t>
      </w:r>
    </w:p>
    <w:p w14:paraId="52480380" w14:textId="77777777" w:rsidR="00E2330C" w:rsidRDefault="00E2330C" w:rsidP="00E2330C">
      <w:pPr>
        <w:pStyle w:val="DocumentBody"/>
      </w:pPr>
      <w:r>
        <w:t>Заседание прошло под руководством исполняющего обязанности заместителя главы администрации по экономическому развитию и финансам Андрея Петрова.</w:t>
      </w:r>
    </w:p>
    <w:p w14:paraId="2FBB35E5" w14:textId="77777777" w:rsidR="00E2330C" w:rsidRDefault="00E2330C" w:rsidP="00E2330C">
      <w:pPr>
        <w:pStyle w:val="DocumentBody"/>
      </w:pPr>
      <w:r>
        <w:t>Всем приглашённым организациям рекомендовано довести уровень заработной платы до среднеотраслевого размера и оплатить накопившуюся задолженность по налогам, сборам, страховым взносам.</w:t>
      </w:r>
    </w:p>
    <w:p w14:paraId="3C0F575A" w14:textId="77777777" w:rsidR="00E2330C" w:rsidRDefault="00AE3F15" w:rsidP="00E2330C">
      <w:hyperlink r:id="rId28" w:history="1">
        <w:r w:rsidR="00E2330C">
          <w:rPr>
            <w:rStyle w:val="DocumentOriginalLink"/>
          </w:rPr>
          <w:t>http://gorodskoyportal.ru/cheboksary/news/news/80437415/</w:t>
        </w:r>
      </w:hyperlink>
    </w:p>
    <w:p w14:paraId="3396E446" w14:textId="77777777" w:rsidR="00E2330C" w:rsidRDefault="00E2330C" w:rsidP="00E2330C">
      <w:pPr>
        <w:pStyle w:val="4"/>
      </w:pPr>
      <w:bookmarkStart w:id="65" w:name="_Toc119682270"/>
      <w:r>
        <w:rPr>
          <w:rStyle w:val="DocumentDate"/>
        </w:rPr>
        <w:t>17.11.2022</w:t>
      </w:r>
      <w:r>
        <w:br/>
      </w:r>
      <w:r>
        <w:rPr>
          <w:rStyle w:val="DocumentName"/>
        </w:rPr>
        <w:t>На территории компании «Русагро» в Балакове умер сотрудник</w:t>
      </w:r>
      <w:bookmarkEnd w:id="65"/>
    </w:p>
    <w:p w14:paraId="3EC01D55" w14:textId="77777777" w:rsidR="00E2330C" w:rsidRDefault="00E2330C" w:rsidP="00E2330C">
      <w:pPr>
        <w:pStyle w:val="DocumentBody"/>
      </w:pPr>
      <w:r>
        <w:t xml:space="preserve">Сегодня, 17 ноября, в Балаковском районе на территории ООО "Русагро - Балаково" скончался работник. Об этом сообщает </w:t>
      </w:r>
      <w:r>
        <w:rPr>
          <w:b/>
        </w:rPr>
        <w:t>Государственная инспекция труда</w:t>
      </w:r>
      <w:r>
        <w:t xml:space="preserve"> в Саратовской области.</w:t>
      </w:r>
    </w:p>
    <w:p w14:paraId="6B321FCA" w14:textId="77777777" w:rsidR="00E2330C" w:rsidRDefault="00E2330C" w:rsidP="00E2330C">
      <w:pPr>
        <w:pStyle w:val="DocumentBody"/>
      </w:pPr>
      <w:r>
        <w:t>Человек умер около 12.00. В инспекции это назвали несчастным случаем. По информации ведомства, сотрудник вышел на территорию, почувствовал недомогание, упал и скончался.</w:t>
      </w:r>
    </w:p>
    <w:p w14:paraId="7CFA8762" w14:textId="77777777" w:rsidR="00E2330C" w:rsidRDefault="00E2330C" w:rsidP="00E2330C">
      <w:pPr>
        <w:pStyle w:val="DocumentBody"/>
      </w:pPr>
      <w:r>
        <w:t>"Формируется комиссия по факту расследования несчастного случая", - отметили в инспекции.</w:t>
      </w:r>
    </w:p>
    <w:p w14:paraId="3228B64F" w14:textId="77777777" w:rsidR="00E2330C" w:rsidRDefault="00AE3F15" w:rsidP="00E2330C">
      <w:hyperlink r:id="rId29" w:history="1">
        <w:r w:rsidR="00E2330C">
          <w:rPr>
            <w:rStyle w:val="DocumentOriginalLink"/>
          </w:rPr>
          <w:t>https://fn-volga.ru/news/view/id/196168</w:t>
        </w:r>
      </w:hyperlink>
    </w:p>
    <w:p w14:paraId="4E23E013" w14:textId="77777777" w:rsidR="00E2330C" w:rsidRDefault="00E2330C" w:rsidP="00E2330C">
      <w:pPr>
        <w:pStyle w:val="4"/>
      </w:pPr>
      <w:bookmarkStart w:id="66" w:name="_Toc119682271"/>
      <w:r>
        <w:rPr>
          <w:rStyle w:val="DocumentDate"/>
        </w:rPr>
        <w:t>17.11.2022</w:t>
      </w:r>
      <w:r>
        <w:br/>
      </w:r>
      <w:r>
        <w:rPr>
          <w:rStyle w:val="DocumentName"/>
        </w:rPr>
        <w:t>Сотрудники брянской инспекции труда побывали в ООО "Свой угол"</w:t>
      </w:r>
      <w:bookmarkEnd w:id="66"/>
    </w:p>
    <w:p w14:paraId="51582AF1" w14:textId="77777777" w:rsidR="00E2330C" w:rsidRDefault="00E2330C" w:rsidP="00E2330C">
      <w:pPr>
        <w:pStyle w:val="DocumentBody"/>
      </w:pPr>
      <w:r>
        <w:t xml:space="preserve">Сотрудники </w:t>
      </w:r>
      <w:r>
        <w:rPr>
          <w:b/>
        </w:rPr>
        <w:t>государственной инспекции труда</w:t>
      </w:r>
      <w:r>
        <w:t xml:space="preserve"> продолжают совершать профилактические визиты в организации. Накануне представители ведомства посетили компанию по предоставлению консультационных услуг при купле-продаже недвижимого имущества ООО "Свой угол".</w:t>
      </w:r>
    </w:p>
    <w:p w14:paraId="3E744AEC" w14:textId="77777777" w:rsidR="00E2330C" w:rsidRDefault="00E2330C" w:rsidP="00E2330C">
      <w:pPr>
        <w:pStyle w:val="DocumentBody"/>
      </w:pPr>
      <w:r>
        <w:t>Инспекторы дали разъяснения по вопросам заключения трудовых договоров, сумм возможных удержаний из заработных плат, правилам приема и увольнения сотрудников. Также руководству напомнили о необходимости обучения персонала безопасным методам работы и оказанию первой доврачебной помощи.</w:t>
      </w:r>
    </w:p>
    <w:p w14:paraId="0E6B24BE" w14:textId="77777777" w:rsidR="00E2330C" w:rsidRDefault="00E2330C" w:rsidP="00E2330C">
      <w:pPr>
        <w:pStyle w:val="DocumentBody"/>
      </w:pPr>
      <w:r>
        <w:t>По результатам профилактического визита составлен соответствующий акт.</w:t>
      </w:r>
    </w:p>
    <w:p w14:paraId="3F6D3ACE" w14:textId="77777777" w:rsidR="00E2330C" w:rsidRDefault="00AE3F15" w:rsidP="00E2330C">
      <w:hyperlink r:id="rId30" w:history="1">
        <w:r w:rsidR="00E2330C">
          <w:rPr>
            <w:rStyle w:val="DocumentOriginalLink"/>
          </w:rPr>
          <w:t>https://www.br-tvr.ru/index.php/obshchestvo/53669-sotrudniki-bryanskoj-inspektsii-truda-pobyvali-v-ooo-qsvoj-ugolq</w:t>
        </w:r>
      </w:hyperlink>
    </w:p>
    <w:p w14:paraId="69B0AF4D" w14:textId="77777777" w:rsidR="0012029E" w:rsidRDefault="0012029E" w:rsidP="0012029E">
      <w:pPr>
        <w:pStyle w:val="3"/>
      </w:pPr>
      <w:bookmarkStart w:id="67" w:name="d_81366c3da3e34c1cbfe54a668b0a9b62"/>
      <w:bookmarkStart w:id="68" w:name="d_31354b1b022d44bdb239b4eb80540ad8"/>
      <w:bookmarkStart w:id="69" w:name="d_f4893cdd04bc415eb70706332985e44e"/>
      <w:bookmarkStart w:id="70" w:name="d_40206b8334f042e88146044c0c6c3943"/>
      <w:bookmarkStart w:id="71" w:name="d_3c65a76253bc41b296dbde801bdd9183"/>
      <w:bookmarkStart w:id="72" w:name="d_9a58c93d2dcf471ca088e7238d98035d"/>
      <w:bookmarkStart w:id="73" w:name="d_5d955289eabf482b85b5fa22c3ee0586"/>
      <w:bookmarkStart w:id="74" w:name="_Toc86345885"/>
      <w:bookmarkStart w:id="75" w:name="_Toc119682272"/>
      <w:bookmarkEnd w:id="51"/>
      <w:bookmarkEnd w:id="67"/>
      <w:bookmarkEnd w:id="68"/>
      <w:bookmarkEnd w:id="69"/>
      <w:bookmarkEnd w:id="70"/>
      <w:bookmarkEnd w:id="71"/>
      <w:bookmarkEnd w:id="72"/>
      <w:bookmarkEnd w:id="73"/>
      <w:r w:rsidRPr="00656B3C">
        <w:lastRenderedPageBreak/>
        <w:t>ПРОФСОЮЗЫ</w:t>
      </w:r>
      <w:bookmarkEnd w:id="74"/>
      <w:bookmarkEnd w:id="75"/>
    </w:p>
    <w:p w14:paraId="1121B0C8" w14:textId="77777777" w:rsidR="00DC0F1E" w:rsidRDefault="00DC0F1E" w:rsidP="00DC0F1E">
      <w:pPr>
        <w:pStyle w:val="4"/>
      </w:pPr>
      <w:bookmarkStart w:id="76" w:name="_Toc86345886"/>
      <w:bookmarkStart w:id="77" w:name="_Toc119682273"/>
      <w:r>
        <w:rPr>
          <w:rStyle w:val="DocumentDate"/>
        </w:rPr>
        <w:t>18.11.2022</w:t>
      </w:r>
      <w:r>
        <w:br/>
      </w:r>
      <w:r>
        <w:rPr>
          <w:rStyle w:val="DocumentName"/>
        </w:rPr>
        <w:t>ФНПР настаивает на индексации пенсий работающим пенсионерам</w:t>
      </w:r>
      <w:bookmarkEnd w:id="77"/>
    </w:p>
    <w:p w14:paraId="5487A62C" w14:textId="77777777" w:rsidR="00DC0F1E" w:rsidRDefault="00DC0F1E" w:rsidP="00DC0F1E">
      <w:pPr>
        <w:pStyle w:val="DocumentBody"/>
      </w:pPr>
      <w:r>
        <w:rPr>
          <w:b/>
        </w:rPr>
        <w:t>Федерация независимых профсоюзов России (ФНПР</w:t>
      </w:r>
      <w:r>
        <w:t>) в очередной раз высказала свою позицию о необходимости возвращения к индексации пенсий работающим пенсионерам.</w:t>
      </w:r>
    </w:p>
    <w:p w14:paraId="72FEC4B1" w14:textId="77777777" w:rsidR="00DC0F1E" w:rsidRDefault="00DC0F1E" w:rsidP="00DC0F1E">
      <w:pPr>
        <w:pStyle w:val="DocumentBody"/>
      </w:pPr>
      <w:r>
        <w:t xml:space="preserve">- Профсоюзы отстаивают позицию об индексации страховых пенсий работающим пенсионерам и перерасчете страховой пенсии по старости, исходя из максимального значения индивидуального пенсионного коэффициента, - заявил председатель </w:t>
      </w:r>
      <w:r>
        <w:rPr>
          <w:b/>
        </w:rPr>
        <w:t>ФНПР</w:t>
      </w:r>
      <w:r>
        <w:t xml:space="preserve"> Михаил Шмаков на заседании Генсовета Федерации накануне.</w:t>
      </w:r>
    </w:p>
    <w:p w14:paraId="32CCAAEB" w14:textId="77777777" w:rsidR="00DC0F1E" w:rsidRDefault="00DC0F1E" w:rsidP="00DC0F1E">
      <w:pPr>
        <w:pStyle w:val="DocumentBody"/>
      </w:pPr>
      <w:r>
        <w:t xml:space="preserve">По словам лидера национального профцентра, основная часть стратегии долгосрочного развития пенсионной системы </w:t>
      </w:r>
      <w:r>
        <w:rPr>
          <w:b/>
        </w:rPr>
        <w:t>РФ</w:t>
      </w:r>
      <w:r>
        <w:t xml:space="preserve"> до 2030 года задач на текущий момент не выполнена.</w:t>
      </w:r>
    </w:p>
    <w:p w14:paraId="70C5D382" w14:textId="77777777" w:rsidR="00DC0F1E" w:rsidRDefault="00DC0F1E" w:rsidP="00DC0F1E">
      <w:pPr>
        <w:pStyle w:val="DocumentBody"/>
      </w:pPr>
      <w:r>
        <w:t>- Обеспечение коэффициента замещения трудовой пенсии по старости до 40% утраченного заработка при нормативном страховом стаже и средней заработной плате. На текущий момент эта цифра составляет 30,8%, - отметил Михаил Шмаков.</w:t>
      </w:r>
    </w:p>
    <w:p w14:paraId="70500FC5" w14:textId="77777777" w:rsidR="00DC0F1E" w:rsidRDefault="00DC0F1E" w:rsidP="00DC0F1E">
      <w:pPr>
        <w:pStyle w:val="DocumentBody"/>
      </w:pPr>
      <w:r>
        <w:t xml:space="preserve">Между тем, в третьем квартале 2022 года число работающих пенсионеров в </w:t>
      </w:r>
      <w:r>
        <w:rPr>
          <w:b/>
        </w:rPr>
        <w:t>России</w:t>
      </w:r>
      <w:r>
        <w:t xml:space="preserve"> снизилось более чем на 400 тыс., это минимум с 2004 года, по данным ПФР. На 1 октября 2022 года в </w:t>
      </w:r>
      <w:r>
        <w:rPr>
          <w:b/>
        </w:rPr>
        <w:t>России</w:t>
      </w:r>
      <w:r>
        <w:t xml:space="preserve"> насчитывается 8,1 млн пенсионеров, продолжающих работать. А еще 1 июля их было на 413,6 тыс. больше.</w:t>
      </w:r>
    </w:p>
    <w:p w14:paraId="4A79E7FC" w14:textId="77777777" w:rsidR="00DC0F1E" w:rsidRDefault="00DC0F1E" w:rsidP="00DC0F1E">
      <w:pPr>
        <w:pStyle w:val="DocumentBody"/>
      </w:pPr>
      <w:r>
        <w:t xml:space="preserve">Напомним, что в конце 2020 года на встрече председателя </w:t>
      </w:r>
      <w:r>
        <w:rPr>
          <w:b/>
        </w:rPr>
        <w:t>ФНПР</w:t>
      </w:r>
      <w:r>
        <w:t xml:space="preserve"> Михаила Шмакова с президентом </w:t>
      </w:r>
      <w:r>
        <w:rPr>
          <w:b/>
        </w:rPr>
        <w:t>РФ</w:t>
      </w:r>
      <w:r>
        <w:t xml:space="preserve"> Владимиром Путиным была достигнута договоренность о дополнительном рассмотрении правительством вопроса об индексации пенсий работающим пенсионерам. В ходе встречи с президентом профлидер подчеркнул, что с точки зрения профсоюзов, отсутствие такой индексации - дискриминационная мера по отношению к работающим пенсионерам, что нарушает принципы, прописанные в Конституции.</w:t>
      </w:r>
    </w:p>
    <w:p w14:paraId="41C58C48" w14:textId="77777777" w:rsidR="00DC0F1E" w:rsidRDefault="00AE3F15" w:rsidP="00DC0F1E">
      <w:hyperlink r:id="rId31" w:history="1">
        <w:r w:rsidR="00DC0F1E">
          <w:rPr>
            <w:rStyle w:val="DocumentOriginalLink"/>
          </w:rPr>
          <w:t>https://www.solidarnost.org/news/fnpr-nastaivaet-na-indexatsii-pensiy-rabotayuschim-pensioneram.html</w:t>
        </w:r>
      </w:hyperlink>
    </w:p>
    <w:p w14:paraId="66A3DDB0" w14:textId="77777777" w:rsidR="00E2330C" w:rsidRDefault="00E2330C" w:rsidP="00E2330C">
      <w:pPr>
        <w:pStyle w:val="4"/>
      </w:pPr>
      <w:bookmarkStart w:id="78" w:name="_Toc119682274"/>
      <w:r>
        <w:rPr>
          <w:rStyle w:val="DocumentDate"/>
        </w:rPr>
        <w:t>18.11.2022</w:t>
      </w:r>
      <w:r>
        <w:br/>
      </w:r>
      <w:r>
        <w:rPr>
          <w:rStyle w:val="DocumentName"/>
        </w:rPr>
        <w:t>Зима на рабочих местах</w:t>
      </w:r>
      <w:bookmarkEnd w:id="78"/>
    </w:p>
    <w:p w14:paraId="377CA5D8" w14:textId="77777777" w:rsidR="00E2330C" w:rsidRDefault="00E2330C" w:rsidP="00E2330C">
      <w:pPr>
        <w:pStyle w:val="DocumentBody"/>
      </w:pPr>
      <w:r>
        <w:t xml:space="preserve">В преддверии зимы техническая </w:t>
      </w:r>
      <w:r>
        <w:rPr>
          <w:b/>
        </w:rPr>
        <w:t>инспекция труда</w:t>
      </w:r>
      <w:r>
        <w:t xml:space="preserve"> профсоюза вместе с лидерами первичек и общественниками решает вопросы санитарно-бытового обеспечения работников, наличия спецодежды и исправного оборудования на рабочих местах.</w:t>
      </w:r>
    </w:p>
    <w:p w14:paraId="43F32171" w14:textId="77777777" w:rsidR="00E2330C" w:rsidRDefault="00E2330C" w:rsidP="00E2330C">
      <w:pPr>
        <w:pStyle w:val="DocumentBody"/>
      </w:pPr>
      <w:r>
        <w:t>Виктор Самсонов, заместитель председателя - главный технический инспектор труда дорпрофжела на МЖД</w:t>
      </w:r>
    </w:p>
    <w:p w14:paraId="6156BAF3" w14:textId="77777777" w:rsidR="00E2330C" w:rsidRDefault="00E2330C" w:rsidP="00E2330C">
      <w:pPr>
        <w:pStyle w:val="DocumentBody"/>
      </w:pPr>
      <w:r>
        <w:t xml:space="preserve">- На Московской железной дороге завершилась подготовка структурных подразделений к работе зимой. Какая роль в этом процессе отводилась технической </w:t>
      </w:r>
      <w:r>
        <w:rPr>
          <w:b/>
        </w:rPr>
        <w:t>инспекции труда</w:t>
      </w:r>
      <w:r>
        <w:t xml:space="preserve"> профсоюза?</w:t>
      </w:r>
    </w:p>
    <w:p w14:paraId="574EE061" w14:textId="77777777" w:rsidR="00E2330C" w:rsidRDefault="00E2330C" w:rsidP="00E2330C">
      <w:pPr>
        <w:pStyle w:val="DocumentBody"/>
      </w:pPr>
      <w:r>
        <w:t xml:space="preserve">- С начала сентября техническая </w:t>
      </w:r>
      <w:r>
        <w:rPr>
          <w:b/>
        </w:rPr>
        <w:t>инспекция труда</w:t>
      </w:r>
      <w:r>
        <w:t xml:space="preserve"> дорпрофжела на МЖД проводила мониторинг материально-технической базы предприятий, функционирующих в границах Московской дороги, на предмет готовности к работе в зимний период. Основной задачей было выявление и устранение несоответствий нормативным документам. Контроль осуществляли наши штатные инспекторы вместе с профактивом на местах - уполномоченными по охране труда, общественными инспекторами по безопасности движения, председателями первичных профсоюзных организаций.</w:t>
      </w:r>
    </w:p>
    <w:p w14:paraId="0802DCDB" w14:textId="77777777" w:rsidR="00E2330C" w:rsidRDefault="00E2330C" w:rsidP="00E2330C">
      <w:pPr>
        <w:pStyle w:val="DocumentBody"/>
      </w:pPr>
      <w:r>
        <w:t>- По каким направлениям работали общественники?</w:t>
      </w:r>
    </w:p>
    <w:p w14:paraId="70DF7B72" w14:textId="77777777" w:rsidR="00E2330C" w:rsidRDefault="00E2330C" w:rsidP="00E2330C">
      <w:pPr>
        <w:pStyle w:val="DocumentBody"/>
      </w:pPr>
      <w:r>
        <w:t xml:space="preserve">- Мы продолжаем, в частности, работу по контролю за обеспечением рабочих мест и мест отдыха надлежащими санитарно-бытовыми условиями, содержанием и ремонтом зданий, модулей сопровождения и пунктов обогрева. </w:t>
      </w:r>
      <w:r>
        <w:lastRenderedPageBreak/>
        <w:t>Особое внимание в период подготовки к зиме уделялось состоянию систем электроснабжения, водоотведения, исправности электрооборудования.</w:t>
      </w:r>
    </w:p>
    <w:p w14:paraId="488FC5F7" w14:textId="77777777" w:rsidR="00E2330C" w:rsidRDefault="00E2330C" w:rsidP="00E2330C">
      <w:pPr>
        <w:pStyle w:val="DocumentBody"/>
      </w:pPr>
      <w:r>
        <w:t>Отдельное направление нашей работы - контроль за своевременным обеспечением каждого работника специальной и форменной одеждой, другими средствами индивидуальной защиты, а также наличием инструмента и инвентаря. Так, в Брянской дистанции пути выявлен факт получения зимнего уборочного инвентаря ненадлежащего качества. Дистанции были поставлены по заявке 162 штуки мётел с пластиковой щетиной, у которых в месте крепления черенка даже при незначительных нагрузках происходит излом. За непродолжительный период эксплуатации из-за этой поломки пришли в негодность уже 38 штук. По предложению профсоюза было принято решение о замене инвентаря.</w:t>
      </w:r>
    </w:p>
    <w:p w14:paraId="4EAA70D1" w14:textId="77777777" w:rsidR="00E2330C" w:rsidRDefault="00E2330C" w:rsidP="00E2330C">
      <w:pPr>
        <w:pStyle w:val="DocumentBody"/>
      </w:pPr>
      <w:r>
        <w:t>Ещё одна зона ответственности наших общественников в плане подготовки рабочих мест к зиме - участие в комиссионных осмотрах в Московских дирекциях тяги и моторвагонного подвижного состава. Достойные условия труда должны поддерживаться и в кабинах локомотивов. Состояние систем отопления и жизнеобеспечения в это время находится на нашем постоянном контроле.</w:t>
      </w:r>
    </w:p>
    <w:p w14:paraId="7BB6E4D4" w14:textId="77777777" w:rsidR="00E2330C" w:rsidRDefault="00E2330C" w:rsidP="00E2330C">
      <w:pPr>
        <w:pStyle w:val="DocumentBody"/>
      </w:pPr>
      <w:r>
        <w:t>- По инициативе профсоюза на дороге реализуется программа улучшения санитарно-бытовых условий для работников Московской дирекции управления движением. Какова ситуация с её выполнением?</w:t>
      </w:r>
    </w:p>
    <w:p w14:paraId="3275903A" w14:textId="77777777" w:rsidR="00E2330C" w:rsidRDefault="00E2330C" w:rsidP="00E2330C">
      <w:pPr>
        <w:pStyle w:val="DocumentBody"/>
      </w:pPr>
      <w:r>
        <w:t xml:space="preserve">- Технической </w:t>
      </w:r>
      <w:r>
        <w:rPr>
          <w:b/>
        </w:rPr>
        <w:t>инспекцией труда</w:t>
      </w:r>
      <w:r>
        <w:t xml:space="preserve"> совместно с председателями первичек проведена проверка выполнения программы по оборудованию рабочих мест работников Московской дирекции управления движением санитарными узлами. Из 56 объектов, которые в соответствии с разработанным на 2021-2022 годы графиком должны быть оборудованы санитарными узлами, на сегодня подключены к водоснабжению 47, на девяти постах водоснабжение пока отсутствует, в том числе в зданиях стрелочных постов на станциях Стенькино-2 и Ожерелье. До конца года программа тем не менее должна быть выполнена.</w:t>
      </w:r>
    </w:p>
    <w:p w14:paraId="632ADA9C" w14:textId="77777777" w:rsidR="00E2330C" w:rsidRDefault="00E2330C" w:rsidP="00E2330C">
      <w:pPr>
        <w:pStyle w:val="DocumentBody"/>
      </w:pPr>
      <w:r>
        <w:t>- Как быстро устраняются нарушения, выявленные при подготовке к зиме?</w:t>
      </w:r>
    </w:p>
    <w:p w14:paraId="7E116ED5" w14:textId="77777777" w:rsidR="00E2330C" w:rsidRDefault="00E2330C" w:rsidP="00E2330C">
      <w:pPr>
        <w:pStyle w:val="DocumentBody"/>
      </w:pPr>
      <w:r>
        <w:t>- Как я упомянул выше, готовность технических средств, оборудования и рабочих мест к зиме оценивается контролёрами в соответствии с нормативными документами. Информация о выявленных нарушениях доводится до руководства предприятий, для их устранения отводится определённый срок. Как правило, проблемы коллективов отдельных подразделений решались незамедлительно.</w:t>
      </w:r>
    </w:p>
    <w:p w14:paraId="7DD5CB40" w14:textId="77777777" w:rsidR="00E2330C" w:rsidRDefault="00AE3F15" w:rsidP="00E2330C">
      <w:hyperlink r:id="rId32" w:history="1">
        <w:r w:rsidR="00E2330C">
          <w:rPr>
            <w:rStyle w:val="DocumentOriginalLink"/>
          </w:rPr>
          <w:t>http://www.gudok.ru/zdr/175/?ID=1619990&amp;archive=62732</w:t>
        </w:r>
      </w:hyperlink>
    </w:p>
    <w:p w14:paraId="4A127C00" w14:textId="77777777" w:rsidR="00DC0F1E" w:rsidRDefault="00DC0F1E" w:rsidP="00DC0F1E">
      <w:pPr>
        <w:pStyle w:val="4"/>
      </w:pPr>
      <w:bookmarkStart w:id="79" w:name="_Toc119682275"/>
      <w:r>
        <w:rPr>
          <w:rStyle w:val="DocumentDate"/>
        </w:rPr>
        <w:t>18.11.2022</w:t>
      </w:r>
      <w:r>
        <w:br/>
      </w:r>
      <w:r>
        <w:rPr>
          <w:rStyle w:val="DocumentName"/>
        </w:rPr>
        <w:t>Работодатели повышают зарплаты в критически важных отраслях</w:t>
      </w:r>
      <w:bookmarkEnd w:id="79"/>
    </w:p>
    <w:p w14:paraId="422BDA60" w14:textId="77777777" w:rsidR="00DC0F1E" w:rsidRDefault="00DC0F1E" w:rsidP="00DC0F1E">
      <w:pPr>
        <w:pStyle w:val="DocumentBody"/>
      </w:pPr>
      <w:r>
        <w:t>В строительстве и логистике отмечен рост заработных плат, пишет ФАН со ссылкой на данные HeadHunter. Отмечается, что работодатели таким образом привлекают сотрудников в критически важные отрасли на фоне санкций.</w:t>
      </w:r>
    </w:p>
    <w:p w14:paraId="27656E91" w14:textId="77777777" w:rsidR="00DC0F1E" w:rsidRDefault="00DC0F1E" w:rsidP="00DC0F1E">
      <w:pPr>
        <w:pStyle w:val="DocumentBody"/>
      </w:pPr>
      <w:r>
        <w:t xml:space="preserve">Фактическая заработная плата работников в </w:t>
      </w:r>
      <w:r>
        <w:rPr>
          <w:b/>
        </w:rPr>
        <w:t>России</w:t>
      </w:r>
      <w:r>
        <w:t xml:space="preserve"> в третьем квартале в среднем увеличилась на 6,4% по сравнению с тем же периодом 2021 года - до 90,5 тыс. рублей до вычета налогов. И лидерами оказались строительная и транспортная отрасли, где рост за год составил 10% и 9% соответственно. Работники там в среднем получали 68,8 и 58,6 тыс. рублей.</w:t>
      </w:r>
    </w:p>
    <w:p w14:paraId="794F7468" w14:textId="77777777" w:rsidR="00DC0F1E" w:rsidRDefault="00DC0F1E" w:rsidP="00DC0F1E">
      <w:pPr>
        <w:pStyle w:val="DocumentBody"/>
      </w:pPr>
      <w:r>
        <w:t xml:space="preserve">Между тем, проблема ежегодной индексации зарплат </w:t>
      </w:r>
      <w:r>
        <w:rPr>
          <w:b/>
        </w:rPr>
        <w:t>российских</w:t>
      </w:r>
      <w:r>
        <w:t xml:space="preserve"> трудящихся остается нерешенной. Об этом 16 ноября заявил председатель </w:t>
      </w:r>
      <w:r>
        <w:rPr>
          <w:b/>
        </w:rPr>
        <w:t>Федерации независимых профсоюзов России (ФНПР</w:t>
      </w:r>
      <w:r>
        <w:t xml:space="preserve">) Михаил Шмаков, выступая перед членами Генерального совета профцентра. Для изменения ситуации </w:t>
      </w:r>
      <w:r>
        <w:rPr>
          <w:b/>
        </w:rPr>
        <w:t>ФНПР</w:t>
      </w:r>
      <w:r>
        <w:t xml:space="preserve"> предлагает установить общие подходы к порядку индексации зарплаты в связи с ростом цен, а также зафиксировать сроки и размеры индексации.</w:t>
      </w:r>
    </w:p>
    <w:p w14:paraId="7831C1C6" w14:textId="77777777" w:rsidR="00DC0F1E" w:rsidRDefault="00AE3F15" w:rsidP="00DC0F1E">
      <w:hyperlink r:id="rId33" w:history="1">
        <w:r w:rsidR="00DC0F1E">
          <w:rPr>
            <w:rStyle w:val="DocumentOriginalLink"/>
          </w:rPr>
          <w:t>https://www.solidarnost.org/news/rabotodateli-povyshayut-zarplaty-v-kriticheski-vazhnyh-otraslyah.html</w:t>
        </w:r>
      </w:hyperlink>
    </w:p>
    <w:p w14:paraId="01BB9262" w14:textId="77777777" w:rsidR="0012029E" w:rsidRDefault="0012029E" w:rsidP="0012029E">
      <w:pPr>
        <w:pStyle w:val="3"/>
      </w:pPr>
      <w:bookmarkStart w:id="80" w:name="_Toc119682276"/>
      <w:r w:rsidRPr="00656B3C">
        <w:lastRenderedPageBreak/>
        <w:t>АКТУАЛЬНЫЕ ТЕМЫ ДНЯ</w:t>
      </w:r>
      <w:bookmarkEnd w:id="76"/>
      <w:bookmarkEnd w:id="80"/>
    </w:p>
    <w:p w14:paraId="25141296" w14:textId="77777777" w:rsidR="00604090" w:rsidRDefault="00604090" w:rsidP="00604090">
      <w:pPr>
        <w:pStyle w:val="4"/>
      </w:pPr>
      <w:bookmarkStart w:id="81" w:name="d_0bd7225b87c8476baf8b473464ff6bdc"/>
      <w:bookmarkStart w:id="82" w:name="d_2eae2a49462b495c98957601894d24bb"/>
      <w:bookmarkStart w:id="83" w:name="d_fa52a69e1f514e66bc592270864d11f0"/>
      <w:bookmarkStart w:id="84" w:name="d_16d42b7a2f5c48cb9164166e4d15312c"/>
      <w:bookmarkStart w:id="85" w:name="d_6495e6bc28bf4113bdbbf053e869c276"/>
      <w:bookmarkStart w:id="86" w:name="d_1def2af73c0a4e8fa3a72944dd58be6c"/>
      <w:bookmarkStart w:id="87" w:name="d_0e332ff78321466c9a7d9d6e7709d5ed"/>
      <w:bookmarkStart w:id="88" w:name="_Toc86345887"/>
      <w:bookmarkStart w:id="89" w:name="_Toc119682277"/>
      <w:bookmarkEnd w:id="81"/>
      <w:bookmarkEnd w:id="82"/>
      <w:bookmarkEnd w:id="83"/>
      <w:bookmarkEnd w:id="84"/>
      <w:bookmarkEnd w:id="85"/>
      <w:bookmarkEnd w:id="86"/>
      <w:bookmarkEnd w:id="87"/>
      <w:r>
        <w:rPr>
          <w:rStyle w:val="DocumentDate"/>
        </w:rPr>
        <w:t>18.11.2022</w:t>
      </w:r>
      <w:r>
        <w:br/>
      </w:r>
      <w:r>
        <w:rPr>
          <w:rStyle w:val="DocumentName"/>
        </w:rPr>
        <w:t>Эксперты сообщили о начале санкционной «гонки зарплат» в России</w:t>
      </w:r>
      <w:bookmarkEnd w:id="89"/>
    </w:p>
    <w:p w14:paraId="0E19C4B6" w14:textId="77777777" w:rsidR="00604090" w:rsidRDefault="00604090" w:rsidP="00604090">
      <w:pPr>
        <w:pStyle w:val="DocumentBody"/>
      </w:pPr>
      <w:r>
        <w:t>На фоне санкций компании привлекают сотрудников в критически важные отрасли - строительство и логистику - более быстрым ростом зарплат, оценил HeadHunter. А топ-менеджеров поощряют меньше, чем управленцев рангом ниже и экспертов</w:t>
      </w:r>
    </w:p>
    <w:p w14:paraId="0D9C20C9" w14:textId="77777777" w:rsidR="00604090" w:rsidRDefault="00604090" w:rsidP="00604090">
      <w:pPr>
        <w:pStyle w:val="DocumentBody"/>
      </w:pPr>
      <w:r>
        <w:t xml:space="preserve">Фактическая зарплата работников в России (с учетом всех начислений) в третьем квартале выросла в среднем на 6,4% по сравнению с тем же периодом прошлого года, примерно на 5 тыс. руб., до 90,5 тыс. руб. до вычета налогов. Санкционный кризис заставил работодателей устроить "зарплатную гонку" в строительстве и логистике - на фоне </w:t>
      </w:r>
      <w:r>
        <w:rPr>
          <w:b/>
        </w:rPr>
        <w:t>дефицита кадров</w:t>
      </w:r>
      <w:r>
        <w:t xml:space="preserve"> в этих отраслях. Об этом говорится в исследовании аналитиков банка данных заработных плат рекрутингового портала HeadHunter (с данными ознакомился РБК).</w:t>
      </w:r>
    </w:p>
    <w:p w14:paraId="39A26802" w14:textId="77777777" w:rsidR="00604090" w:rsidRDefault="00604090" w:rsidP="00604090">
      <w:pPr>
        <w:pStyle w:val="DocumentBody"/>
      </w:pPr>
      <w:r>
        <w:t xml:space="preserve">Другой "санкционный" тренд последних месяцев на </w:t>
      </w:r>
      <w:r>
        <w:rPr>
          <w:b/>
        </w:rPr>
        <w:t>рынке труда</w:t>
      </w:r>
      <w:r>
        <w:t xml:space="preserve"> - более охотное поощрение менеджеров управленческого и экспертного уровня бонусами и премиями по сравнению с топ-менеджерами. По оценке HeadHunter, именно на работников этого уровня ложится основная ответственность за преодоление кризиса.</w:t>
      </w:r>
    </w:p>
    <w:p w14:paraId="267CD5EB" w14:textId="77777777" w:rsidR="00604090" w:rsidRDefault="00604090" w:rsidP="00604090">
      <w:pPr>
        <w:pStyle w:val="DocumentBody"/>
      </w:pPr>
      <w:r>
        <w:t>Отрасли с ростом зарплат</w:t>
      </w:r>
    </w:p>
    <w:p w14:paraId="1E274CE6" w14:textId="77777777" w:rsidR="00604090" w:rsidRDefault="00604090" w:rsidP="00604090">
      <w:pPr>
        <w:pStyle w:val="DocumentBody"/>
      </w:pPr>
      <w:r>
        <w:t>Аналитики изучили данные о совокупном доходе работников (оклады плюс премии, бонусы), которые ежеквартально предоставляют более 740 российских компаний из разных городов и отраслей. Выяснилось, что среди сфер деятельности лидерами по приросту фактических зарплат в третьем квартале стали строительство и транспортная логистика. За год доход сотрудников в них вырос на 10 и 9% соответственно. В денежном эквиваленте строители и логисты по состоянию на конец сентября получали 68,8 тыс. и 58,6 тыс. руб. в среднем.</w:t>
      </w:r>
    </w:p>
    <w:p w14:paraId="64BDD3B1" w14:textId="77777777" w:rsidR="00604090" w:rsidRDefault="00604090" w:rsidP="00604090">
      <w:pPr>
        <w:pStyle w:val="DocumentBody"/>
      </w:pPr>
      <w:r>
        <w:t xml:space="preserve">Динамика доходов работников конкретных профессий коррелирует с уровнем их дефицита, который сопровождается "зарплатной гонкой" среди работодателей по мере их текущих экономических возможностей, отмечается в исследовании. "Так, среди профессий белых воротничков [работники умственного </w:t>
      </w:r>
      <w:r>
        <w:rPr>
          <w:b/>
        </w:rPr>
        <w:t>труда</w:t>
      </w:r>
      <w:r>
        <w:t xml:space="preserve">], которые наиболее сильно пострадали от сокращения доступных вакансий и столкнулись с умеренно высокой конкуренцией за рабочие места в текущем году, среднее значение прироста находится на уровне 5%. А у синих воротничков [рабочий класс], а также у массового и линейного персонала, которых на </w:t>
      </w:r>
      <w:r>
        <w:rPr>
          <w:b/>
        </w:rPr>
        <w:t>рынке труда</w:t>
      </w:r>
      <w:r>
        <w:t xml:space="preserve"> становится все меньше и меньше, в среднем прирост составил 7%", - пояснила главный эксперт по </w:t>
      </w:r>
      <w:r>
        <w:rPr>
          <w:b/>
        </w:rPr>
        <w:t>рынку труда</w:t>
      </w:r>
      <w:r>
        <w:t>, руководитель направления клиентской эффективности hh.ru Наталья Данина.</w:t>
      </w:r>
    </w:p>
    <w:p w14:paraId="616F19B8" w14:textId="77777777" w:rsidR="00604090" w:rsidRDefault="00604090" w:rsidP="00604090">
      <w:pPr>
        <w:pStyle w:val="DocumentBody"/>
      </w:pPr>
      <w:r>
        <w:t xml:space="preserve">По данным аналитиков портала, уровень </w:t>
      </w:r>
      <w:r>
        <w:rPr>
          <w:b/>
        </w:rPr>
        <w:t>предложения</w:t>
      </w:r>
      <w:r>
        <w:t xml:space="preserve"> со стороны соискателей в октябре 2022 года в сферах "строительство, недвижимость" составил 1,2 сотрудника на место против 1,6 годом ранее. В направлении "транспорт, логистика" показатель оценивается в 2,1 резюме на должность против 2,3 год назад. Чем меньше показатель, тем больше </w:t>
      </w:r>
      <w:r>
        <w:rPr>
          <w:b/>
        </w:rPr>
        <w:t>дефицит кадров</w:t>
      </w:r>
      <w:r>
        <w:t xml:space="preserve"> и, соответственно, выше конкуренция за них среди работодателей. Нормой считается уровень в пять-шесть резюме на вакансию, а показатель меньше трех - признак </w:t>
      </w:r>
      <w:r>
        <w:rPr>
          <w:b/>
        </w:rPr>
        <w:t>дефицита кадров</w:t>
      </w:r>
      <w:r>
        <w:t>, пояснила Данина.</w:t>
      </w:r>
    </w:p>
    <w:p w14:paraId="7E3AA1AC" w14:textId="77777777" w:rsidR="00604090" w:rsidRDefault="00604090" w:rsidP="00604090">
      <w:pPr>
        <w:pStyle w:val="DocumentBody"/>
      </w:pPr>
      <w:r>
        <w:t xml:space="preserve">Аналитика рекрутингового портала может не отражать всю палитру данных о зарплатах и </w:t>
      </w:r>
      <w:r>
        <w:rPr>
          <w:b/>
        </w:rPr>
        <w:t>дефиците кадров</w:t>
      </w:r>
      <w:r>
        <w:t xml:space="preserve"> в отраслях, замечает профессор Финансового университета при </w:t>
      </w:r>
      <w:r>
        <w:rPr>
          <w:b/>
        </w:rPr>
        <w:t>правительстве РФ</w:t>
      </w:r>
      <w:r>
        <w:t xml:space="preserve"> Александр Сафонов. "Через прямой наем зачастую ищут специалистов, которые организуют процессы, а набор рабочих, как правило, ведут частные агентства занятости", - напоминает он.</w:t>
      </w:r>
    </w:p>
    <w:p w14:paraId="2A595107" w14:textId="77777777" w:rsidR="00604090" w:rsidRDefault="00604090" w:rsidP="00604090">
      <w:pPr>
        <w:pStyle w:val="DocumentBody"/>
      </w:pPr>
      <w:r>
        <w:t>Как сообщали РБК в пресс-службе Минстроя в начале октября, ведомство не фиксировало оттока рабочей силы в сфере строительства за последнее время. Точечные запросы строительного сектора на высококвалифицированных специалистов решаются в индивидуальном порядке, организована работа по переподготовке кадров и повышению квалификации. "Сегодня в отрасли сохраняется потенциал для строительства запланированных объектов", - отметили в министерстве. Однако неделей позже Общественный совет при Минстрое сообщал о нехватке 3-5 млн рабочих в строительной отрасли.</w:t>
      </w:r>
    </w:p>
    <w:p w14:paraId="3F8631AA" w14:textId="77777777" w:rsidR="00604090" w:rsidRDefault="00604090" w:rsidP="00604090">
      <w:pPr>
        <w:pStyle w:val="DocumentBody"/>
      </w:pPr>
      <w:r>
        <w:lastRenderedPageBreak/>
        <w:t>Должностной разрез</w:t>
      </w:r>
    </w:p>
    <w:p w14:paraId="1A2C2279" w14:textId="77777777" w:rsidR="00604090" w:rsidRDefault="00604090" w:rsidP="00604090">
      <w:pPr>
        <w:pStyle w:val="DocumentBody"/>
      </w:pPr>
      <w:r>
        <w:t>В должностном разрезе по уровню квалификации по итогам третьего квартала меньше всего вырос совокупный доход топ-менеджеров. Их зарплаты с учетом премий и бонусов увеличились лишь на 4%. Больше всего работодатели поощряли менеджеров управленческого звена (руководителей бизнес-направлений, директоров департаментов, отделов, региональных филиалов) и менеджеров экспертного уровня (HR-бизнес-партнеры, партнеры по коммуникациям, руководители команд продуктовых направлений): их совокупный трудовой доход вырос на 7,3 и 8,5% соответственно, до 213 тыс. и 179 тыс. руб.</w:t>
      </w:r>
    </w:p>
    <w:p w14:paraId="2A333C06" w14:textId="77777777" w:rsidR="00604090" w:rsidRDefault="00604090" w:rsidP="00604090">
      <w:pPr>
        <w:pStyle w:val="DocumentBody"/>
      </w:pPr>
      <w:r>
        <w:t>"Эти роли в структуре любой компании являются драйверами развития, и на их плечи ложится основная нагрузка в кризисных ситуациях. Результаты их работы стали чаще стимулировать и поощрять премиями и бонусами, в то время как топ-менеджеров, судя по динамике фиксированного дохода, все чаще оставляют без дополнительных выплат", - объясняет динамику Данина.</w:t>
      </w:r>
    </w:p>
    <w:p w14:paraId="0A927146" w14:textId="77777777" w:rsidR="00604090" w:rsidRDefault="00604090" w:rsidP="00604090">
      <w:pPr>
        <w:pStyle w:val="DocumentBody"/>
      </w:pPr>
      <w:r>
        <w:t>Впрочем, несмотря на более скромные премии, темп прироста фиксированного дохода топ-менеджеров оказался выше, чем у всех остальных должностей. Он увеличился на 8,6% по сравнению с прошлогодним уровнем, до 429,2 тыс. руб., - это в 2,6 раза больше, чем оклад менеджеров-управленцев одной ступенью ниже.</w:t>
      </w:r>
    </w:p>
    <w:p w14:paraId="2F103BA9" w14:textId="77777777" w:rsidR="00604090" w:rsidRDefault="00604090" w:rsidP="00604090">
      <w:pPr>
        <w:pStyle w:val="DocumentBody"/>
      </w:pPr>
      <w:r>
        <w:t xml:space="preserve">Рост зарплат менеджеров управленческого звена и экспертного уровня все равно недостаточный, считает профессор кафедры </w:t>
      </w:r>
      <w:r>
        <w:rPr>
          <w:b/>
        </w:rPr>
        <w:t>труда</w:t>
      </w:r>
      <w:r>
        <w:t xml:space="preserve"> и социальной политики РАНХиГС Любовь Храпылина. "Нагружая людей тем трудоемким, интеллектуальным </w:t>
      </w:r>
      <w:r>
        <w:rPr>
          <w:b/>
        </w:rPr>
        <w:t>трудом</w:t>
      </w:r>
      <w:r>
        <w:t>, который лежит в основе прибыли, надо уважать это", - считает она.</w:t>
      </w:r>
    </w:p>
    <w:p w14:paraId="1CCD82D6" w14:textId="77777777" w:rsidR="00604090" w:rsidRDefault="00604090" w:rsidP="00604090">
      <w:pPr>
        <w:pStyle w:val="DocumentBody"/>
      </w:pPr>
      <w:r>
        <w:t>Однако дальнейший рост зарплат менеджеров экспертного уровня и управленческого звена вряд ли возможен в ближайшей перспективе, предупреждает Сафонов. "Рост зарплаты возможен только при росте объема продаж или производства, это сейчас сдерживающий момент", - поясняет он.</w:t>
      </w:r>
    </w:p>
    <w:p w14:paraId="13210750" w14:textId="77777777" w:rsidR="00604090" w:rsidRDefault="00604090" w:rsidP="00604090">
      <w:pPr>
        <w:pStyle w:val="DocumentBody"/>
      </w:pPr>
      <w:r>
        <w:t>Отличия в доходах по регионам</w:t>
      </w:r>
    </w:p>
    <w:p w14:paraId="75224B0C" w14:textId="77777777" w:rsidR="00604090" w:rsidRDefault="00604090" w:rsidP="00604090">
      <w:pPr>
        <w:pStyle w:val="DocumentBody"/>
      </w:pPr>
      <w:r>
        <w:t>Как показывают данные hh.ru, фактические зарплаты работников быстрее растут не в столичных регионах, хотя и остаются там самыми высокими. Такой тренд в темпах прироста наблюдается с 2020 года. В среднем в третьем квартале доходы работников в Москве и Московской области, как и в Санкт-Петербурге и Ленинградской области, выросли на 5,8%. А в Южном, Приволжском и Северо-Западном федеральных округах зарплаты работников осенью выросли более чем на 6%.</w:t>
      </w:r>
    </w:p>
    <w:p w14:paraId="3FA5F409" w14:textId="77777777" w:rsidR="00604090" w:rsidRDefault="00604090" w:rsidP="00604090">
      <w:pPr>
        <w:pStyle w:val="DocumentBody"/>
      </w:pPr>
      <w:r>
        <w:t>В аутсайдерах традиционно оказался Северо-Кавказский округ: там зарплаты выросли на несущественные 0,1%.</w:t>
      </w:r>
    </w:p>
    <w:p w14:paraId="5C8FCDAB" w14:textId="77777777" w:rsidR="00604090" w:rsidRDefault="00604090" w:rsidP="00604090">
      <w:pPr>
        <w:pStyle w:val="DocumentBody"/>
      </w:pPr>
      <w:r>
        <w:t>Отрыв столичных регионов по росту зарплат Сафонов объясняет сверхвысокой конкуренцией. "HR-специалист московской компании понимает: если один не согласится, придет другой. К тому же именно в столичных офисах, где, как правило, находятся головные организации, начинаются сокращения персонала", - напоминает он.</w:t>
      </w:r>
    </w:p>
    <w:p w14:paraId="13D1EF24" w14:textId="77777777" w:rsidR="00604090" w:rsidRDefault="00604090" w:rsidP="00604090">
      <w:pPr>
        <w:pStyle w:val="DocumentBody"/>
      </w:pPr>
      <w:r>
        <w:t>"Сам по себе рост заработной платы не означает покупательную способность этих денег", - предупреждает Храпылина, ссылаясь на все еще высокую годовую инфляцию.</w:t>
      </w:r>
    </w:p>
    <w:p w14:paraId="77CFFFA2" w14:textId="77777777" w:rsidR="00604090" w:rsidRDefault="00604090" w:rsidP="00604090">
      <w:pPr>
        <w:pStyle w:val="DocumentBody"/>
      </w:pPr>
      <w:r>
        <w:t>По итогам третьего квартала текущего года реальные располагаемые доходы населения (доходы за вычетом обязательных платежей, скорректированные на инфляцию, включая зарплаты, пенсии, пособия) снизились на 3,4% в годовом выражении, сообщал Росстат. Реальная среднемесячная зарплата уменьшилась на 1,2% в августе к прошлому августу (более поздних данных пока нет). Годовая инфляция на 14 ноября, по данным Минэкономразвития, составила 12,4%.</w:t>
      </w:r>
    </w:p>
    <w:p w14:paraId="018ED59A" w14:textId="77777777" w:rsidR="00604090" w:rsidRDefault="00AE3F15" w:rsidP="00604090">
      <w:pPr>
        <w:rPr>
          <w:rStyle w:val="DocumentOriginalLink"/>
        </w:rPr>
      </w:pPr>
      <w:hyperlink r:id="rId34" w:history="1">
        <w:r w:rsidR="00604090">
          <w:rPr>
            <w:rStyle w:val="DocumentOriginalLink"/>
          </w:rPr>
          <w:t>https://www.rbc.ru/economics/18/11/2022/63760c6b9a794733e7d45798?from=newsfeed</w:t>
        </w:r>
      </w:hyperlink>
    </w:p>
    <w:p w14:paraId="16FD6CBA" w14:textId="77777777" w:rsidR="002031E0" w:rsidRDefault="002031E0" w:rsidP="00604090">
      <w:pPr>
        <w:rPr>
          <w:rStyle w:val="DocumentOriginalLink"/>
        </w:rPr>
      </w:pPr>
    </w:p>
    <w:p w14:paraId="5CB07496" w14:textId="77777777" w:rsidR="002031E0" w:rsidRDefault="002031E0" w:rsidP="00604090"/>
    <w:p w14:paraId="362481B7" w14:textId="77777777" w:rsidR="00604090" w:rsidRDefault="00604090" w:rsidP="00604090">
      <w:pPr>
        <w:pStyle w:val="4"/>
      </w:pPr>
      <w:bookmarkStart w:id="90" w:name="_Toc119682278"/>
      <w:r>
        <w:rPr>
          <w:rStyle w:val="DocumentDate"/>
        </w:rPr>
        <w:lastRenderedPageBreak/>
        <w:t>18.11.2022</w:t>
      </w:r>
      <w:r>
        <w:br/>
      </w:r>
      <w:r>
        <w:rPr>
          <w:rStyle w:val="DocumentName"/>
        </w:rPr>
        <w:t>Передел прочности: где найти ИБ-специалиста</w:t>
      </w:r>
      <w:bookmarkEnd w:id="90"/>
    </w:p>
    <w:p w14:paraId="3191111D" w14:textId="77777777" w:rsidR="00604090" w:rsidRDefault="00604090" w:rsidP="00604090">
      <w:pPr>
        <w:pStyle w:val="DocumentBody"/>
      </w:pPr>
      <w:r>
        <w:t xml:space="preserve">Больше половины отечественных компаний заявили о </w:t>
      </w:r>
      <w:r>
        <w:rPr>
          <w:b/>
        </w:rPr>
        <w:t>дефиците кадров</w:t>
      </w:r>
    </w:p>
    <w:p w14:paraId="254A51E4" w14:textId="77777777" w:rsidR="00604090" w:rsidRDefault="00604090" w:rsidP="00604090">
      <w:pPr>
        <w:pStyle w:val="DocumentBody"/>
      </w:pPr>
      <w:r>
        <w:t xml:space="preserve">В России отмечена </w:t>
      </w:r>
      <w:r>
        <w:rPr>
          <w:b/>
        </w:rPr>
        <w:t>нехватка специалистов</w:t>
      </w:r>
      <w:r>
        <w:t xml:space="preserve">, занимающихся информационной безопасностью, - о </w:t>
      </w:r>
      <w:r>
        <w:rPr>
          <w:b/>
        </w:rPr>
        <w:t>дефиците кадров</w:t>
      </w:r>
      <w:r>
        <w:t xml:space="preserve"> заявили более половины опрошенных «СерчИнформ» и hh.ru фирм, в 2022 году проблема усугубилась. Почему это произошло и как с этим справляться - в материале «Известий».</w:t>
      </w:r>
    </w:p>
    <w:p w14:paraId="2F344ED4" w14:textId="77777777" w:rsidR="00604090" w:rsidRDefault="00604090" w:rsidP="00604090">
      <w:pPr>
        <w:pStyle w:val="DocumentBody"/>
      </w:pPr>
      <w:r>
        <w:t xml:space="preserve">Какова </w:t>
      </w:r>
      <w:r>
        <w:rPr>
          <w:b/>
        </w:rPr>
        <w:t>нехватка ИБ-специалистов</w:t>
      </w:r>
    </w:p>
    <w:p w14:paraId="04C0DAEF" w14:textId="77777777" w:rsidR="00604090" w:rsidRDefault="00604090" w:rsidP="00604090">
      <w:pPr>
        <w:pStyle w:val="DocumentBody"/>
      </w:pPr>
      <w:r>
        <w:t xml:space="preserve">Согласно опросу, 37,8% компаний заявили, что специалисты информационной безопасности сейчас в дефиците, как и в 2020-2021 годах, а 17,9% говорят, что </w:t>
      </w:r>
      <w:r>
        <w:rPr>
          <w:b/>
        </w:rPr>
        <w:t>дефицит кадров</w:t>
      </w:r>
      <w:r>
        <w:t xml:space="preserve"> только усилился. 34,1% компаний утверждают, что никогда не сталкивались со сложностями с наймом ИБ-специалистов, 6,6% считают, что кандидатов на рынке достаточно, а 3,6% респондентов заявили, что </w:t>
      </w:r>
      <w:r>
        <w:rPr>
          <w:b/>
        </w:rPr>
        <w:t>дефицит ИБ-специалистов</w:t>
      </w:r>
      <w:r>
        <w:t xml:space="preserve"> даже ослаб.</w:t>
      </w:r>
    </w:p>
    <w:p w14:paraId="759BB3F9" w14:textId="77777777" w:rsidR="00604090" w:rsidRDefault="00604090" w:rsidP="00604090">
      <w:pPr>
        <w:pStyle w:val="DocumentBody"/>
      </w:pPr>
      <w:r>
        <w:t xml:space="preserve">На ситуацию, по мнению исследователей, повлиял растущий рост спроса на специалистов в связи с усилением киберрисков и подписанием указа президента России № 250, который посвящен кибербезопасности и касается как минимум полумиллиона компаний, по сути, обязывая их организовать выделенную ИБ-службу. В таких организациях, говорится в исследовании, </w:t>
      </w:r>
      <w:r>
        <w:rPr>
          <w:b/>
        </w:rPr>
        <w:t>дефицит кадров</w:t>
      </w:r>
      <w:r>
        <w:t xml:space="preserve"> оказывается выше.</w:t>
      </w:r>
    </w:p>
    <w:p w14:paraId="71545DA7" w14:textId="77777777" w:rsidR="00604090" w:rsidRDefault="00604090" w:rsidP="00604090">
      <w:pPr>
        <w:pStyle w:val="DocumentBody"/>
      </w:pPr>
      <w:r>
        <w:t>Среди компаний - субъектов критической информационной инфраструктуры (КИИ) недостаток ИБ-специалистов отметили 48% опрошенных, 24% указали на усиление дефицита. Только пятая часть опрошенных системообразующих предприятий и 15% субъектов КИИ заявили о наличии у них выделенной службы ИБ.</w:t>
      </w:r>
    </w:p>
    <w:p w14:paraId="4C99B5CB" w14:textId="77777777" w:rsidR="00604090" w:rsidRDefault="00604090" w:rsidP="00604090">
      <w:pPr>
        <w:pStyle w:val="DocumentBody"/>
      </w:pPr>
      <w:r>
        <w:t>HeadHunter указывает, что на одну вакансию в сфере ИБ приходится меньше одного резюме, хотя комфортной считается ситуация, когда их насчитывается не меньше четырех. В компании подсчитали, что рынку труда требуется дополнительно около 30 тыс. специалистов информационной безопасности в 2022 году.</w:t>
      </w:r>
    </w:p>
    <w:p w14:paraId="3FE01CC4" w14:textId="77777777" w:rsidR="00604090" w:rsidRDefault="00604090" w:rsidP="00604090">
      <w:pPr>
        <w:pStyle w:val="DocumentBody"/>
      </w:pPr>
      <w:r>
        <w:t>Из-за сложившейся ситуации работодатели вынуждены постепенно снижать требования при найме: в 2021 году 51% вакансий был открыт для специалистов с опытом от одного до трех лет, в 2022-м - уже 48%.</w:t>
      </w:r>
    </w:p>
    <w:p w14:paraId="13BC53E3" w14:textId="77777777" w:rsidR="00604090" w:rsidRDefault="00604090" w:rsidP="00604090">
      <w:pPr>
        <w:pStyle w:val="DocumentBody"/>
      </w:pPr>
      <w:r>
        <w:t>- Это неприятная тенденция, потому что с нынешним уровнем ИБ-рисков компаниям не хватает не просто рабочих рук, а квалифицированных опытных специалистов, - заявил руководитель отдела аналитики «СерчИнформ» Алексей Парфентьев. - Ситуация усугубляется тем, что оснащенность ПО, которое помогло бы автоматизировать часть работы, остается недостаточной. Это особенно критично в сфере малого и среднего бизнеса, который часто не может конкурировать за кадры по уровню предлагаемых зарплат.</w:t>
      </w:r>
    </w:p>
    <w:p w14:paraId="3AEAE649" w14:textId="77777777" w:rsidR="00604090" w:rsidRDefault="00604090" w:rsidP="00604090">
      <w:pPr>
        <w:pStyle w:val="DocumentBody"/>
      </w:pPr>
      <w:r>
        <w:t>Положительной тенденцией в исследовании назван тот факт, что в трети опрошенных компаний в этом году уже появилось ИБ-подразделение или оно находится в процессе создания. Еще треть заявила, что в компании появился или появится ответственный за информационную безопасность руководитель.</w:t>
      </w:r>
    </w:p>
    <w:p w14:paraId="6091488C" w14:textId="77777777" w:rsidR="00604090" w:rsidRDefault="00604090" w:rsidP="00604090">
      <w:pPr>
        <w:pStyle w:val="DocumentBody"/>
      </w:pPr>
      <w:r>
        <w:t>Предлагаемая зарплата для ИБ-специалистов в этом году в среднем по стране выросла на 6% - до 63 100 рублей. А ожидания по зарплате снизились на 4%, хотя всё еще и выше реального уровня, - до 75 100 рублей.</w:t>
      </w:r>
    </w:p>
    <w:p w14:paraId="40990E62" w14:textId="77777777" w:rsidR="00604090" w:rsidRDefault="00604090" w:rsidP="00604090">
      <w:pPr>
        <w:pStyle w:val="DocumentBody"/>
      </w:pPr>
      <w:r>
        <w:t>Исследование проводилось в период с 20 сентября по 8 ноября 2022 года, был опрошен 921 респондент.</w:t>
      </w:r>
    </w:p>
    <w:p w14:paraId="4AC9922E" w14:textId="77777777" w:rsidR="00604090" w:rsidRDefault="00604090" w:rsidP="00604090">
      <w:pPr>
        <w:pStyle w:val="DocumentBody"/>
      </w:pPr>
      <w:r>
        <w:t xml:space="preserve">Опрошенные «Известиями» эксперты заявили, что </w:t>
      </w:r>
      <w:r>
        <w:rPr>
          <w:b/>
        </w:rPr>
        <w:t>дефицит специалистов</w:t>
      </w:r>
      <w:r>
        <w:t xml:space="preserve"> в области информационной безопасности на российском рынке действительно есть. Руководитель Российского центра компетенций и анализа стандартов ОЭСР РАНХиГС Антонина Левашенко подчеркнула, что с </w:t>
      </w:r>
      <w:r>
        <w:rPr>
          <w:b/>
        </w:rPr>
        <w:t>нехваткой кадров</w:t>
      </w:r>
      <w:r>
        <w:t xml:space="preserve"> этой области сталкиваются все страны - по оценке ВЭФ, миру не хватает около 3 млн специалистов ИБ.</w:t>
      </w:r>
    </w:p>
    <w:p w14:paraId="31F9BA9D" w14:textId="77777777" w:rsidR="00604090" w:rsidRDefault="00604090" w:rsidP="00604090">
      <w:pPr>
        <w:pStyle w:val="DocumentBody"/>
      </w:pPr>
      <w:r>
        <w:rPr>
          <w:b/>
        </w:rPr>
        <w:t>Минтруд</w:t>
      </w:r>
      <w:r>
        <w:t xml:space="preserve"> со ссылкой на данные мониторинга ВНИИ труда сообщил «Известиям», что спрос на таких специалистов действительно растет - в 2020 и 2021 годах количество вакансий было 6,1 тыс. и 5,8 тыс., а в первые три квартала этого года - уже 6,6 тыс.</w:t>
      </w:r>
    </w:p>
    <w:p w14:paraId="5478F2F3" w14:textId="77777777" w:rsidR="00604090" w:rsidRDefault="00604090" w:rsidP="00604090">
      <w:pPr>
        <w:pStyle w:val="DocumentBody"/>
      </w:pPr>
      <w:r>
        <w:t>- Востребованы в основном работники с высшим образованием, - указали во ВНИИ труда. - В вакансиях отмечается: без опыта - 20% вакансий, с опытом 1-3 года - 40%, более трех лет - 39%.</w:t>
      </w:r>
    </w:p>
    <w:p w14:paraId="3F0D2CEB" w14:textId="77777777" w:rsidR="00604090" w:rsidRDefault="00604090" w:rsidP="00604090">
      <w:pPr>
        <w:pStyle w:val="DocumentBody"/>
      </w:pPr>
      <w:r>
        <w:lastRenderedPageBreak/>
        <w:t>Откуда взялся дефицит</w:t>
      </w:r>
    </w:p>
    <w:p w14:paraId="778108A3" w14:textId="77777777" w:rsidR="00604090" w:rsidRDefault="00604090" w:rsidP="00604090">
      <w:pPr>
        <w:pStyle w:val="DocumentBody"/>
      </w:pPr>
      <w:r>
        <w:t>Большой спрос на специалистов во ВНИИ труда связывают с несколькими факторами: недостаточно приближенный к требованиям рынка труда уровень компетенций у студентов, низкое распространение корпоративных программ повышения квалификации персонала, небольшое количество стажировок для студентов на предприятиях.</w:t>
      </w:r>
    </w:p>
    <w:p w14:paraId="2C354A2E" w14:textId="77777777" w:rsidR="00604090" w:rsidRDefault="00604090" w:rsidP="00604090">
      <w:pPr>
        <w:pStyle w:val="DocumentBody"/>
      </w:pPr>
      <w:r>
        <w:t>Директор по инновациям «Меркатор Холдинг» Павел Теплов выделяет пять факторов, которые привели к дефициту. Во-первых, рост уровня автоматизации предприятий во всех секторах затрагивает личные данные сотрудников, что налагает дополнительные обязательства по защите персональных данных.</w:t>
      </w:r>
    </w:p>
    <w:p w14:paraId="136B8F05" w14:textId="77777777" w:rsidR="00604090" w:rsidRDefault="00604090" w:rsidP="00604090">
      <w:pPr>
        <w:pStyle w:val="DocumentBody"/>
      </w:pPr>
      <w:r>
        <w:t>Во-вторых, развитие импортозамещения в стране влечет за собой «гонку отраслевых конкурентов», что требует и новых подходов к защите данных, в том числе защите продуктов интеллектуальной собственности.</w:t>
      </w:r>
    </w:p>
    <w:p w14:paraId="205A7129" w14:textId="77777777" w:rsidR="00604090" w:rsidRDefault="00604090" w:rsidP="00604090">
      <w:pPr>
        <w:pStyle w:val="DocumentBody"/>
      </w:pPr>
      <w:r>
        <w:t>В-третьих, указывает эксперт, активно развиваются технологии, связанные с аналитикой больших данных.</w:t>
      </w:r>
    </w:p>
    <w:p w14:paraId="48B3EA2A" w14:textId="77777777" w:rsidR="00604090" w:rsidRDefault="00604090" w:rsidP="00604090">
      <w:pPr>
        <w:pStyle w:val="DocumentBody"/>
      </w:pPr>
      <w:r>
        <w:t>- Массив наработанных данных, являющихся «сырьем» для дальнейшей обработки, - это ценный актив, эти данные представляют реальную ценность, результаты их обработки создают конкурентное преимущество, - рассказал Теплов «Известиям». - Утеря таких данных или их искажение очень критично, что ставит принципиально новые задачи перед специалистами по ИБ.</w:t>
      </w:r>
    </w:p>
    <w:p w14:paraId="392B36E8" w14:textId="77777777" w:rsidR="00604090" w:rsidRDefault="00604090" w:rsidP="00604090">
      <w:pPr>
        <w:pStyle w:val="DocumentBody"/>
      </w:pPr>
      <w:r>
        <w:t>В-четвертых, говорит Теплов, сами киберугрозы вышли на другой уровень, в том числе добавились те, что исходят от профессиональных структур других государств - причем не ради финансовой выгоды, а ради нанесения прямого ущерба. По словам Теплова, эта ситуация требует другого уровня квалификации ИБ-специалистов.</w:t>
      </w:r>
    </w:p>
    <w:p w14:paraId="49E64077" w14:textId="77777777" w:rsidR="00604090" w:rsidRDefault="00604090" w:rsidP="00604090">
      <w:pPr>
        <w:pStyle w:val="DocumentBody"/>
      </w:pPr>
      <w:r>
        <w:t>В-пятых, отмечает эксперт, специфика подготовки специалистов ИБ такова, что многие имеют опыт работы в силовых структурах и сейчас привлечены для решения других задач. Поэтому ведется переобучение других специалистов из сферы ИТ и других направлений.</w:t>
      </w:r>
    </w:p>
    <w:p w14:paraId="2143FB6F" w14:textId="77777777" w:rsidR="00604090" w:rsidRDefault="00604090" w:rsidP="00604090">
      <w:pPr>
        <w:pStyle w:val="DocumentBody"/>
      </w:pPr>
      <w:r>
        <w:t xml:space="preserve">- Востребованность в специалистах по ИБ будет расти, а </w:t>
      </w:r>
      <w:r>
        <w:rPr>
          <w:b/>
        </w:rPr>
        <w:t>дефицит</w:t>
      </w:r>
      <w:r>
        <w:t xml:space="preserve"> грамотных </w:t>
      </w:r>
      <w:r>
        <w:rPr>
          <w:b/>
        </w:rPr>
        <w:t>кадров</w:t>
      </w:r>
      <w:r>
        <w:t xml:space="preserve"> возрастать, - считает Теплов.</w:t>
      </w:r>
    </w:p>
    <w:p w14:paraId="4811A1DF" w14:textId="77777777" w:rsidR="00604090" w:rsidRDefault="00604090" w:rsidP="00604090">
      <w:pPr>
        <w:pStyle w:val="DocumentBody"/>
      </w:pPr>
      <w:r>
        <w:t>Директор управления информационной безопасности R-Style Softlab Алексей Новиков замечает, что обеспечение информационной безопасности часто осуществлялось по остаточному принципу.</w:t>
      </w:r>
    </w:p>
    <w:p w14:paraId="677BCBF7" w14:textId="77777777" w:rsidR="00604090" w:rsidRDefault="00604090" w:rsidP="00604090">
      <w:pPr>
        <w:pStyle w:val="DocumentBody"/>
      </w:pPr>
      <w:r>
        <w:t>- Компании исходили из того, что их вид деятельности не представляет интереса для злоумышленников, а значит, риски минимальны и нет необходимости тратить средства на обеспечение безопасности, - рассказал он «Известиям». - Кроме того, мало учитывался фактор постоянного улучшения навыков киберпреступников.</w:t>
      </w:r>
    </w:p>
    <w:p w14:paraId="134CA869" w14:textId="77777777" w:rsidR="00604090" w:rsidRDefault="00604090" w:rsidP="00604090">
      <w:pPr>
        <w:pStyle w:val="DocumentBody"/>
      </w:pPr>
      <w:r>
        <w:t>Директор по персоналу КРОС Дмитрий Дударев замечает, что если раньше о безопасности задумывались только крупные операторы персональных данных, то теперь и небольшие компании в 200-300 человек тоже должны за этим следить.</w:t>
      </w:r>
    </w:p>
    <w:p w14:paraId="7EE58A46" w14:textId="77777777" w:rsidR="00604090" w:rsidRDefault="00604090" w:rsidP="00604090">
      <w:pPr>
        <w:pStyle w:val="DocumentBody"/>
      </w:pPr>
      <w:r>
        <w:t xml:space="preserve">Руководитель отдела маркетинга «Кросс технолоджис» Юлия Заря указывает, что меры поддержки, которые разрабатывает и продвигает для отрасли Минцифры, несколько сдерживают </w:t>
      </w:r>
      <w:r>
        <w:rPr>
          <w:b/>
        </w:rPr>
        <w:t>дефицит</w:t>
      </w:r>
      <w:r>
        <w:t xml:space="preserve">, но </w:t>
      </w:r>
      <w:r>
        <w:rPr>
          <w:b/>
        </w:rPr>
        <w:t>кадров</w:t>
      </w:r>
      <w:r>
        <w:t xml:space="preserve"> недостаточно всё равно, даже с учетом всех льгот и преимуществ.</w:t>
      </w:r>
    </w:p>
    <w:p w14:paraId="46F6A03B" w14:textId="77777777" w:rsidR="00604090" w:rsidRDefault="00604090" w:rsidP="00604090">
      <w:pPr>
        <w:pStyle w:val="DocumentBody"/>
      </w:pPr>
      <w:r>
        <w:t>- Институты готовят специалистов к предотвращению прошлых угроз, у многих недостаточно фактуры, материалов и ресурсов для того, чтобы разработать актуальную сегодняшним вызовам программу или привлечь в качестве лекторов практикующих экспертов в сфере ИБ, чьи знания помогут ребятам погрузиться в реальные проблемы настоящего бизнеса, - говорит она. - Есть вузы, которые видят возможности и открыты к сотрудничеству с IT-компаниями, но эта деятельность нуждается в инвестициях и поддержке.</w:t>
      </w:r>
    </w:p>
    <w:p w14:paraId="7E6DDA8F" w14:textId="77777777" w:rsidR="00604090" w:rsidRDefault="00604090" w:rsidP="00604090">
      <w:pPr>
        <w:pStyle w:val="DocumentBody"/>
      </w:pPr>
      <w:r>
        <w:t>Эксперт кластера «РАЭК / PrivacyLegalTech» Руслан Сафин указывает, что однозначно оценить рост спроса сложно, так как до настоящего времени у многих работодателей отсутствует понимание требований к специалистам в области ИБ, нет разделения на профессиональные области.</w:t>
      </w:r>
    </w:p>
    <w:p w14:paraId="5766AC10" w14:textId="77777777" w:rsidR="00604090" w:rsidRDefault="00604090" w:rsidP="00604090">
      <w:pPr>
        <w:pStyle w:val="DocumentBody"/>
      </w:pPr>
      <w:r>
        <w:t xml:space="preserve">- В связи с отсутствием специализаций в вакансиях опытные специалисты с глубокими профильными знаниями стараются не откликаться на позиции «человек-оркестр», и компании получают специалистов начального уровня, - </w:t>
      </w:r>
      <w:r>
        <w:lastRenderedPageBreak/>
        <w:t>рассказал он «Известиям». - Исходя из своего опыта закрытия позиций в направлении, для уровня mid+/Senior это 3-6 месяцев и огромная работа по отсеиванию entry level специалистов.</w:t>
      </w:r>
    </w:p>
    <w:p w14:paraId="18E3D56E" w14:textId="77777777" w:rsidR="00604090" w:rsidRDefault="00604090" w:rsidP="00604090">
      <w:pPr>
        <w:pStyle w:val="DocumentBody"/>
      </w:pPr>
      <w:r>
        <w:t>Он предполагает, что число специалистов mid+/Senior на рынке будет уменьшаться, а количество entry level специалистов только увеличиваться.</w:t>
      </w:r>
    </w:p>
    <w:p w14:paraId="777F9AD9" w14:textId="77777777" w:rsidR="00604090" w:rsidRDefault="00604090" w:rsidP="00604090">
      <w:pPr>
        <w:pStyle w:val="DocumentBody"/>
      </w:pPr>
      <w:r>
        <w:t>Заместитель гендиректора по технологическому развитию «Группы Т1» Антон Якимов говорит, что наибольший дефицит наблюдается по направлениям аналитики и поиска киберугроз, управления сценариями киберугроз и риск-менеджмента.</w:t>
      </w:r>
    </w:p>
    <w:p w14:paraId="75647861" w14:textId="77777777" w:rsidR="00604090" w:rsidRDefault="00604090" w:rsidP="00604090">
      <w:pPr>
        <w:pStyle w:val="DocumentBody"/>
      </w:pPr>
      <w:r>
        <w:t>- Часто в организации отсутствует процессная модель и стратегия в области ИБ, нет фокуса и понимания этой проблемы на практике, - рассказал он «Известиям». - Информационную безопасность относят к обеспечивающей функции, не принимая во внимание прямые, косвенные и репутационные риски.</w:t>
      </w:r>
    </w:p>
    <w:p w14:paraId="2A6B23B1" w14:textId="77777777" w:rsidR="00604090" w:rsidRDefault="00604090" w:rsidP="00604090">
      <w:pPr>
        <w:pStyle w:val="DocumentBody"/>
      </w:pPr>
      <w:r>
        <w:t>Руководитель отдела консалтинга компании «Б-152» Ринат Катчиев говорит, что одним из предыдущих драйверов спроса на ИБ стал коронавирус.</w:t>
      </w:r>
    </w:p>
    <w:p w14:paraId="6B44F9EA" w14:textId="77777777" w:rsidR="00604090" w:rsidRDefault="00604090" w:rsidP="00604090">
      <w:pPr>
        <w:pStyle w:val="DocumentBody"/>
      </w:pPr>
      <w:r>
        <w:t>- В связи с эпидемией множество компаний перешли на удаленный режим работы, кроме того, многие гиганты рынка начали развивать свои онлайн-сервисы, связанные с удаленным обслуживанием клиентов, - говорит он. - Перестраивание бизнес-процессов потребовало модернизации IT-систем, в результате чего появились уязвимости, которыми стали активно пользоваться злоумышленники. Реакцией на эти атаки стало активное развитие ИБ, усиление систем информационной безопасности и потребность в увеличении количества ИБ-специалистов.</w:t>
      </w:r>
    </w:p>
    <w:p w14:paraId="50348430" w14:textId="77777777" w:rsidR="00604090" w:rsidRDefault="00604090" w:rsidP="00604090">
      <w:pPr>
        <w:pStyle w:val="DocumentBody"/>
      </w:pPr>
      <w:r>
        <w:t>А после февральских событий, по его словам, компании столкнулись с более интенсивными, продуманными и скоординированными атаками злоумышленников. При этом многие иностранные вендоры средств защиты информации, занимавшие целые сегменты рынка, ушли из России.</w:t>
      </w:r>
    </w:p>
    <w:p w14:paraId="09BFFAC9" w14:textId="77777777" w:rsidR="00604090" w:rsidRDefault="00604090" w:rsidP="00604090">
      <w:pPr>
        <w:pStyle w:val="DocumentBody"/>
      </w:pPr>
      <w:r>
        <w:t>Директор по развитию телемедицинской компании «Доктор рядом» Александр Андреев замечает, что инвестиции в безопасность требуют очень больших расходов в течение длительного времени и не всякий бизнес готов к такому объему инвестиций.</w:t>
      </w:r>
    </w:p>
    <w:p w14:paraId="2504A03A" w14:textId="77777777" w:rsidR="00604090" w:rsidRDefault="00604090" w:rsidP="00604090">
      <w:pPr>
        <w:pStyle w:val="DocumentBody"/>
      </w:pPr>
      <w:r>
        <w:t>Каких мер ждут от государства</w:t>
      </w:r>
    </w:p>
    <w:p w14:paraId="3D83952E" w14:textId="77777777" w:rsidR="00604090" w:rsidRDefault="00604090" w:rsidP="00604090">
      <w:pPr>
        <w:pStyle w:val="DocumentBody"/>
      </w:pPr>
      <w:r>
        <w:t>Руслан Сафин считает, что решением проблемы должна стать совместная работа государства, вузов и компаний.</w:t>
      </w:r>
    </w:p>
    <w:p w14:paraId="7BFEE3D1" w14:textId="77777777" w:rsidR="00604090" w:rsidRDefault="00604090" w:rsidP="00604090">
      <w:pPr>
        <w:pStyle w:val="DocumentBody"/>
      </w:pPr>
      <w:r>
        <w:t>- Нужны подготовка профильных специалистов на разных уровнях системы образования, правильное использование рынком выпускников разных уровней, - говорит он. - От компаний требуется четкое формулирование требований к специалистам, работа с вузами по профподготовке выпускников, формирование запросов на специалистов определенного профиля и уровня.</w:t>
      </w:r>
    </w:p>
    <w:p w14:paraId="7C76CE85" w14:textId="77777777" w:rsidR="00604090" w:rsidRDefault="00604090" w:rsidP="00604090">
      <w:pPr>
        <w:pStyle w:val="DocumentBody"/>
      </w:pPr>
      <w:r>
        <w:t>Государство, считает он, должно выступить модератором на рынке и помочь наладить диалог между вузами и компаниями, в том числе важна помощь с «обесцениванием уровней образования» - в большинстве вакансий указывается наличие высшего образования, но прикладные навыки могут даваться в колледжах и училищах.</w:t>
      </w:r>
    </w:p>
    <w:p w14:paraId="74DDBF6C" w14:textId="77777777" w:rsidR="00604090" w:rsidRDefault="00604090" w:rsidP="00604090">
      <w:pPr>
        <w:pStyle w:val="DocumentBody"/>
      </w:pPr>
      <w:r>
        <w:t>- А в качестве первого шага вполне логичным выглядит создание реестра рисков ИБ и обсуждение методик оценки этих рисков, - подчеркнул Сафин. - Все остальные шаги будут очевидны после оценки рисков.</w:t>
      </w:r>
    </w:p>
    <w:p w14:paraId="7A057CDB" w14:textId="77777777" w:rsidR="00604090" w:rsidRDefault="00604090" w:rsidP="00604090">
      <w:pPr>
        <w:pStyle w:val="DocumentBody"/>
      </w:pPr>
      <w:r>
        <w:t>Заместитель гендиректора IT-компании «Скайлит» Сергей Погорелов считает, что выходом станет введение абсолютно бесплатного образования по специализации «информационная безопасность» для успешно сдавших вступительные экзамены, также необходима популяризация специальности среди учащихся 10-х и 11-х классов. Руководитель департамента цифровых решений агентства «Полилог» Людмила Богатырева считает, что требуется также обеспечить высокие стипендии для обучающихся, а действующие образовательные программы проверить на предмет их актуальности в текущих реалиях.</w:t>
      </w:r>
    </w:p>
    <w:p w14:paraId="3F93C9AE" w14:textId="77777777" w:rsidR="00604090" w:rsidRDefault="00604090" w:rsidP="00604090">
      <w:pPr>
        <w:pStyle w:val="DocumentBody"/>
      </w:pPr>
      <w:r>
        <w:t>CEO и CTO Self_ Кирилл Иванов предлагает для обучения, постоянной актуализации знаний и навыков организовывать площадки и тренировочные полигоны на базе ведущих IT-компаний и вузов с государственной поддержкой.</w:t>
      </w:r>
    </w:p>
    <w:p w14:paraId="23ACF63F" w14:textId="77777777" w:rsidR="00604090" w:rsidRDefault="00604090" w:rsidP="00604090">
      <w:pPr>
        <w:pStyle w:val="DocumentBody"/>
      </w:pPr>
      <w:r>
        <w:lastRenderedPageBreak/>
        <w:t>Антонина Левашенко подчеркивает, что необходимо совершенствовать образовательные стандарты в сфере информационной безопасности с учетом актуальных потребностей бизнеса, а государству в лице Минцифры и Минэкономразвития - разработать методические рекомендации по минимизации рисков цифровых угроз для бизнеса, стандарты цифрового комплаенса.</w:t>
      </w:r>
    </w:p>
    <w:p w14:paraId="3D6FA727" w14:textId="77777777" w:rsidR="00604090" w:rsidRDefault="00604090" w:rsidP="00604090">
      <w:pPr>
        <w:pStyle w:val="DocumentBody"/>
      </w:pPr>
      <w:r>
        <w:t>Менеджер компетенции «Информационная безопасность» Агентства развития навыков и профессий Евгений Сверчков рассказывает, что сейчас уже активно развиваются и проходят модернизацию программы обучения по направлению «Информационная безопасность», разрабатываются новые программы обучения высшего и среднего профессионального образования.</w:t>
      </w:r>
    </w:p>
    <w:p w14:paraId="7F6C5BF4" w14:textId="77777777" w:rsidR="00604090" w:rsidRDefault="00604090" w:rsidP="00604090">
      <w:pPr>
        <w:pStyle w:val="DocumentBody"/>
      </w:pPr>
      <w:r>
        <w:t>Генеральный директор Zecurion Алексей Раевский не считает, что государство должно принимать какие-то меры, так как государство занимается своей информационной безопасностью, а компании - своей.</w:t>
      </w:r>
    </w:p>
    <w:p w14:paraId="7B10A935" w14:textId="77777777" w:rsidR="00604090" w:rsidRDefault="00604090" w:rsidP="00604090">
      <w:pPr>
        <w:pStyle w:val="DocumentBody"/>
      </w:pPr>
      <w:r>
        <w:t>- Решение проблемы заключается в пересмотре позиции руководителей: должен быть изменен подход - не как к затратной статье, а как к обязательному расходу, который позволяет избежать еще больших расходов в будущем, - полагает он. - Поменяется подход, тогда изменится и соотношение зарплат и будет больше кандидатов на эти должности.</w:t>
      </w:r>
    </w:p>
    <w:p w14:paraId="493842FA" w14:textId="77777777" w:rsidR="00604090" w:rsidRDefault="00604090" w:rsidP="00604090">
      <w:pPr>
        <w:pStyle w:val="DocumentBody"/>
      </w:pPr>
      <w:r>
        <w:t>Как компании могут решить проблему</w:t>
      </w:r>
    </w:p>
    <w:p w14:paraId="0E6E39E1" w14:textId="77777777" w:rsidR="00604090" w:rsidRDefault="00604090" w:rsidP="00604090">
      <w:pPr>
        <w:pStyle w:val="DocumentBody"/>
      </w:pPr>
      <w:r>
        <w:t>Во ВНИИ труда отмечают, что велик потенциал для решения кадровых вопросов в отрасли ИБ у программ повышения квалификации.</w:t>
      </w:r>
    </w:p>
    <w:p w14:paraId="35AF2409" w14:textId="77777777" w:rsidR="00604090" w:rsidRDefault="00604090" w:rsidP="00604090">
      <w:pPr>
        <w:pStyle w:val="DocumentBody"/>
      </w:pPr>
      <w:r>
        <w:t>- Например, в рамках нацпроекта «Демография» можно бесплатно пройти обучение, в том числе для работы в сфере информационной безопасности, - указали во ВНИИ труда. - Однако, согласно результатам опроса, проведенного ВНИИ труда в 2021 году, для развития персонала в области ИБ четверть организаций не проводит никаких мероприятий по развитию персонала и лишь 10% организуют стажировки для студентов.</w:t>
      </w:r>
    </w:p>
    <w:p w14:paraId="1B06490F" w14:textId="77777777" w:rsidR="00604090" w:rsidRDefault="00604090" w:rsidP="00604090">
      <w:pPr>
        <w:pStyle w:val="DocumentBody"/>
      </w:pPr>
      <w:r>
        <w:t>Руслан Сафин выделяет для компаний два направления: для небольших компаний важно научиться формулировать требования, а не пытаться найти «человека-оркестра» для отдела ИБ.</w:t>
      </w:r>
    </w:p>
    <w:p w14:paraId="5B2D8B7B" w14:textId="77777777" w:rsidR="00604090" w:rsidRDefault="00604090" w:rsidP="00604090">
      <w:pPr>
        <w:pStyle w:val="DocumentBody"/>
      </w:pPr>
      <w:r>
        <w:t>- Очень странно выглядят собеседования в несколько этапов с задачами уровня глобальных инфраструктур в компанию в пару тысяч сотрудников и задачей разворачивать антивирусы и заодно картриджи менять, - замечает он.</w:t>
      </w:r>
    </w:p>
    <w:p w14:paraId="7D4CCF03" w14:textId="77777777" w:rsidR="00604090" w:rsidRDefault="00604090" w:rsidP="00604090">
      <w:pPr>
        <w:pStyle w:val="DocumentBody"/>
      </w:pPr>
      <w:r>
        <w:t>Крупным компаниям он рекомендует научиться процессу менеджмента и формализации задач подразделений, не допуская появления в компаниях «суперзвезд», уход которых приводит компанию к коллапсу.</w:t>
      </w:r>
    </w:p>
    <w:p w14:paraId="06AEA46C" w14:textId="77777777" w:rsidR="00604090" w:rsidRDefault="00604090" w:rsidP="00604090">
      <w:pPr>
        <w:pStyle w:val="DocumentBody"/>
      </w:pPr>
      <w:r>
        <w:t>Архитектор IT-инфраструктуры практики «Стратегия трансформации» компании Reksoft Consulting Александр Черный призывает компании создавать привлекательные условия, и это не только материальные блага, но и интересные задачи, возможность влиять на их реализацию. Кроме того, считает он, не нужно бояться обучать специалистов без опыта или с минимальным опытом работы - спустя год работы с персональным наставником такой человек становится работником, заточенным под задачи компании.</w:t>
      </w:r>
    </w:p>
    <w:p w14:paraId="74E6804C" w14:textId="77777777" w:rsidR="00604090" w:rsidRDefault="00604090" w:rsidP="00604090">
      <w:pPr>
        <w:pStyle w:val="DocumentBody"/>
      </w:pPr>
      <w:r>
        <w:t>Сергей Погорелов призывает искать работников в регионах, которые готовы переехать или работать дистанционно, а также среди россиян, находящихся за пределами России - в странах СНГ, ЕАЭС, Балканского региона. Сейчас эти люди работают на зарубежные IT-компании, но их можно переманить.</w:t>
      </w:r>
    </w:p>
    <w:p w14:paraId="49D4E53C" w14:textId="77777777" w:rsidR="00604090" w:rsidRDefault="00604090" w:rsidP="00604090">
      <w:pPr>
        <w:pStyle w:val="DocumentBody"/>
      </w:pPr>
      <w:r>
        <w:t>Антон Якимов называет решением проблемы кибербезопасности для компаний выстраивание риск-ориентированного подхода и его монетизации - чтобы было понимание ценности процессов кибербезопасности в случае наступления риска.</w:t>
      </w:r>
    </w:p>
    <w:p w14:paraId="076B11EE" w14:textId="77777777" w:rsidR="00604090" w:rsidRDefault="00604090" w:rsidP="00604090">
      <w:pPr>
        <w:pStyle w:val="DocumentBody"/>
      </w:pPr>
      <w:r>
        <w:t>- Понять ценность ИБ и обеспечить конструктивный и понятный всем подход можно, используя модель «риск - угроза - деньги - репутация», - говорит он.</w:t>
      </w:r>
    </w:p>
    <w:p w14:paraId="319B96DA" w14:textId="77777777" w:rsidR="00604090" w:rsidRDefault="00604090" w:rsidP="00604090">
      <w:pPr>
        <w:pStyle w:val="DocumentBody"/>
      </w:pPr>
      <w:r>
        <w:lastRenderedPageBreak/>
        <w:t>Александр Андреев предлагает компаниям осуществлять внешние penetration tests (тесты на проникновение - способ оценить защищенность своего сетевого периметра) и аудит, по результатам которых можно принимать решение о дальнейшей работе с ИБ.</w:t>
      </w:r>
    </w:p>
    <w:p w14:paraId="38F6F64C" w14:textId="77777777" w:rsidR="00604090" w:rsidRDefault="00AE3F15" w:rsidP="00604090">
      <w:hyperlink r:id="rId35" w:history="1">
        <w:r w:rsidR="00604090">
          <w:rPr>
            <w:rStyle w:val="DocumentOriginalLink"/>
          </w:rPr>
          <w:t>https://iz.ru/1426003/sergei-gurianov/peredel-prochnosti-gde-naiti-ib-spetcialista</w:t>
        </w:r>
      </w:hyperlink>
    </w:p>
    <w:p w14:paraId="755397ED" w14:textId="77777777" w:rsidR="00604090" w:rsidRDefault="00604090" w:rsidP="00604090">
      <w:pPr>
        <w:pStyle w:val="4"/>
      </w:pPr>
      <w:bookmarkStart w:id="91" w:name="_Toc119682279"/>
      <w:r>
        <w:rPr>
          <w:rStyle w:val="DocumentDate"/>
        </w:rPr>
        <w:t>18.11.2022</w:t>
      </w:r>
      <w:r>
        <w:br/>
      </w:r>
      <w:r>
        <w:rPr>
          <w:rStyle w:val="DocumentName"/>
        </w:rPr>
        <w:t>На Камчатке благодаря нацпроекту решается кадровая проблема в больницах</w:t>
      </w:r>
      <w:bookmarkEnd w:id="91"/>
    </w:p>
    <w:p w14:paraId="22F84288" w14:textId="77777777" w:rsidR="00604090" w:rsidRDefault="00604090" w:rsidP="00604090">
      <w:pPr>
        <w:pStyle w:val="DocumentBody"/>
      </w:pPr>
      <w:r>
        <w:t>На Камчатке программа «Земский доктор» и национальный проект "Здравоохранение" помогают решить кадровые проблемы в больницах. Особенно это ощущается в небольших населённых пунктах. Так в Мильковской районной больнице укомплектованность кадрами выросла с 70 до 92%, сообщили корреспонденту ИА REGNUM в краевом правительстве.</w:t>
      </w:r>
    </w:p>
    <w:p w14:paraId="291D1062" w14:textId="77777777" w:rsidR="00604090" w:rsidRDefault="00604090" w:rsidP="00604090">
      <w:pPr>
        <w:pStyle w:val="DocumentBody"/>
      </w:pPr>
      <w:r>
        <w:t>На работу в больницу устроились врач общей практики и врач анестезиолог-реаниматолог, переехавшие на Камчатку из других регионов.</w:t>
      </w:r>
    </w:p>
    <w:p w14:paraId="5B0A4330" w14:textId="77777777" w:rsidR="00604090" w:rsidRDefault="00604090" w:rsidP="00604090">
      <w:pPr>
        <w:pStyle w:val="DocumentBody"/>
      </w:pPr>
      <w:r>
        <w:t xml:space="preserve">«Сегодня программа позволяет решить проблему </w:t>
      </w:r>
      <w:r>
        <w:rPr>
          <w:b/>
        </w:rPr>
        <w:t>нехватки</w:t>
      </w:r>
      <w:r>
        <w:t xml:space="preserve"> медицинских </w:t>
      </w:r>
      <w:r>
        <w:rPr>
          <w:b/>
        </w:rPr>
        <w:t>кадров</w:t>
      </w:r>
      <w:r>
        <w:t>, что особенно актуально в маленьких населённых пунктах. До конца года к нам приедет еще один специалист», - рассказал главный врач Мильковской районной больницы Илья Булгаков.</w:t>
      </w:r>
    </w:p>
    <w:p w14:paraId="33C05C22" w14:textId="77777777" w:rsidR="00604090" w:rsidRDefault="00604090" w:rsidP="00604090">
      <w:pPr>
        <w:pStyle w:val="DocumentBody"/>
      </w:pPr>
      <w:r>
        <w:t>Переезжающие на Камчатку медицинские специалисты получают комфортное служебное жильё. Также им выдаётся разовая выплата, компенсация затрат на переезд и подъёмные.</w:t>
      </w:r>
    </w:p>
    <w:p w14:paraId="759B5A11" w14:textId="77777777" w:rsidR="00604090" w:rsidRDefault="00604090" w:rsidP="00604090">
      <w:pPr>
        <w:pStyle w:val="DocumentBody"/>
      </w:pPr>
      <w:r>
        <w:t>Переехавшая со своей семьёй из Москвы на Камчатку врач анестезиолог-реаниматолог Мильковской районной больницы Ирина Пантелеенко не жалеет о принятом решении и планирует после истечения срока действия трудового контратака остаться жить и работать в крае.</w:t>
      </w:r>
    </w:p>
    <w:p w14:paraId="63DB3695" w14:textId="77777777" w:rsidR="00604090" w:rsidRDefault="00604090" w:rsidP="00604090">
      <w:pPr>
        <w:pStyle w:val="DocumentBody"/>
      </w:pPr>
      <w:r>
        <w:t>«Я выбрала работу на Камчатке, потому что условия показались достаточно привлекательными. В частности, при переезде я получила хорошие компенсационные выплаты, двухкомнатную квартиру для проживания с моей семьёй. Трудовой договор заключён на пять лет, но я рассматриваю вариант продолжить трудовую деятельность на Камчатке после окончания срока действия договора», - рассказала Ирина Пантелеенко.</w:t>
      </w:r>
    </w:p>
    <w:p w14:paraId="6BC9EE6F" w14:textId="77777777" w:rsidR="00604090" w:rsidRDefault="00604090" w:rsidP="00604090">
      <w:pPr>
        <w:pStyle w:val="DocumentBody"/>
      </w:pPr>
      <w:r>
        <w:t>Как сообщало ИА REGNUM, на Камчатке с 1 января 2023 года будут увеличены компенсации за наём жилья медикам, которые переехали в край из других регионов. Максимальная сумма выплат составит 20 тыс. рублей.</w:t>
      </w:r>
    </w:p>
    <w:p w14:paraId="3CCCFF47" w14:textId="77777777" w:rsidR="00604090" w:rsidRDefault="00AE3F15" w:rsidP="00604090">
      <w:hyperlink r:id="rId36" w:history="1">
        <w:r w:rsidR="00604090">
          <w:rPr>
            <w:rStyle w:val="DocumentOriginalLink"/>
          </w:rPr>
          <w:t>https://regnum.ru/news/3744361.html</w:t>
        </w:r>
      </w:hyperlink>
    </w:p>
    <w:p w14:paraId="0F830D79" w14:textId="77777777" w:rsidR="00DC0F1E" w:rsidRDefault="00DC0F1E" w:rsidP="00DC0F1E">
      <w:pPr>
        <w:pStyle w:val="4"/>
      </w:pPr>
      <w:bookmarkStart w:id="92" w:name="_Toc119682280"/>
      <w:r>
        <w:rPr>
          <w:rStyle w:val="DocumentDate"/>
        </w:rPr>
        <w:t>17.11.2022</w:t>
      </w:r>
      <w:r>
        <w:br/>
      </w:r>
      <w:r>
        <w:rPr>
          <w:rStyle w:val="DocumentName"/>
        </w:rPr>
        <w:t>Статус социального присвоен 71 тюменскому предприятию</w:t>
      </w:r>
      <w:bookmarkEnd w:id="92"/>
    </w:p>
    <w:p w14:paraId="31A8A237" w14:textId="77777777" w:rsidR="00DC0F1E" w:rsidRDefault="00DC0F1E" w:rsidP="00DC0F1E">
      <w:pPr>
        <w:pStyle w:val="DocumentBody"/>
      </w:pPr>
      <w:r>
        <w:t>В Тюмени растет число социальных предприятий. Сегодня в областной столице их более 70. Напомним, это бизнес, который помогает решить определенные проблемы, к примеру, трудоустроить инвалидов.</w:t>
      </w:r>
    </w:p>
    <w:p w14:paraId="2D63E7DB" w14:textId="77777777" w:rsidR="00DC0F1E" w:rsidRDefault="00DC0F1E" w:rsidP="00DC0F1E">
      <w:pPr>
        <w:pStyle w:val="DocumentBody"/>
      </w:pPr>
      <w:r>
        <w:t xml:space="preserve">На первый взгляд обычное предприятие. На станках - бумажные заготовки. У станков- мастера. Но каждый работник здесь - слабовидящий. Рустам Бурганов потерял зрение 12 лет назад. Последние 5 из них работает на производстве. На мини-заводе выпускают средства гигиены. Условия труда особенные: помимо </w:t>
      </w:r>
      <w:r>
        <w:rPr>
          <w:b/>
        </w:rPr>
        <w:t>сокращенного</w:t>
      </w:r>
      <w:r>
        <w:t xml:space="preserve"> семичасового </w:t>
      </w:r>
      <w:r>
        <w:rPr>
          <w:b/>
        </w:rPr>
        <w:t>рабочего</w:t>
      </w:r>
      <w:r>
        <w:t xml:space="preserve"> дня с обедом, у сотрудников есть дополнительные перерывы.</w:t>
      </w:r>
    </w:p>
    <w:p w14:paraId="6CC28829" w14:textId="77777777" w:rsidR="00DC0F1E" w:rsidRDefault="00DC0F1E" w:rsidP="00DC0F1E">
      <w:pPr>
        <w:pStyle w:val="DocumentBody"/>
      </w:pPr>
      <w:r>
        <w:t>В таком режиме предприятие работает уже почти 80 лет. Весной прошлого года компания вошла в реестр социальных предприятий Тюменской области. С помощью грантовой поддержки год назад приобрели новый станок, теперь ассортимент продукции расширился.</w:t>
      </w:r>
    </w:p>
    <w:p w14:paraId="7DEE714C" w14:textId="77777777" w:rsidR="00DC0F1E" w:rsidRDefault="00DC0F1E" w:rsidP="00DC0F1E">
      <w:pPr>
        <w:pStyle w:val="DocumentBody"/>
      </w:pPr>
      <w:r>
        <w:t>Не только помогать в трудоустройстве инвалидов, но и заботиться о самых уязвимых группах населения. В Гериатрическом центре оказывают специализированную, долговременную медико-социальную помощь пожилым людям.</w:t>
      </w:r>
    </w:p>
    <w:p w14:paraId="3F7D59BC" w14:textId="77777777" w:rsidR="00DC0F1E" w:rsidRDefault="00DC0F1E" w:rsidP="00DC0F1E">
      <w:pPr>
        <w:pStyle w:val="DocumentBody"/>
      </w:pPr>
      <w:r>
        <w:lastRenderedPageBreak/>
        <w:t>Гериатрический центр - новый взгляд на дом престарелых. И дело не только в новом специализированном оборудовании и комфортных палатах. Главное - теплое отношение к подопечным.</w:t>
      </w:r>
    </w:p>
    <w:p w14:paraId="46E85524" w14:textId="77777777" w:rsidR="00DC0F1E" w:rsidRDefault="00DC0F1E" w:rsidP="00DC0F1E">
      <w:pPr>
        <w:pStyle w:val="DocumentBody"/>
      </w:pPr>
      <w:r>
        <w:t>Сотрудники социального такси регулярно повышают квалификацию. За новыми знаниями они ездят на станцию скорой помощи. Несмотря на высокую общественную значимость социальных предприятий, они являются полноценными участниками экономики региона.</w:t>
      </w:r>
    </w:p>
    <w:p w14:paraId="5A1729BB" w14:textId="77777777" w:rsidR="00DC0F1E" w:rsidRDefault="00DC0F1E" w:rsidP="00DC0F1E">
      <w:pPr>
        <w:pStyle w:val="DocumentBody"/>
      </w:pPr>
      <w:r>
        <w:t>Сегодня в реестре 71 социальное предприятие. Чтобы получить особый статус, нужно обратиться в центр "Мой бизнес". Специалисты проконсультируют предпринимателя, помогут собрать пакет документов. Стать социальным может как стартап, так и уже действующее предприятие.</w:t>
      </w:r>
    </w:p>
    <w:p w14:paraId="45A8DB1A" w14:textId="77777777" w:rsidR="00DC0F1E" w:rsidRDefault="00AE3F15" w:rsidP="00DC0F1E">
      <w:hyperlink r:id="rId37" w:history="1">
        <w:r w:rsidR="00DC0F1E">
          <w:rPr>
            <w:rStyle w:val="DocumentOriginalLink"/>
          </w:rPr>
          <w:t>https://smotrim.ru/article/3047954</w:t>
        </w:r>
      </w:hyperlink>
    </w:p>
    <w:p w14:paraId="58FA3F62" w14:textId="77777777" w:rsidR="00604090" w:rsidRDefault="00604090" w:rsidP="00604090">
      <w:pPr>
        <w:pStyle w:val="4"/>
      </w:pPr>
      <w:bookmarkStart w:id="93" w:name="_Toc119682281"/>
      <w:r>
        <w:rPr>
          <w:rStyle w:val="DocumentDate"/>
        </w:rPr>
        <w:t>17.11.2022</w:t>
      </w:r>
      <w:r>
        <w:br/>
      </w:r>
      <w:r>
        <w:rPr>
          <w:rStyle w:val="DocumentName"/>
        </w:rPr>
        <w:t>Инвалидам боевых действий хотят расширить соцгарантии</w:t>
      </w:r>
      <w:bookmarkEnd w:id="93"/>
    </w:p>
    <w:p w14:paraId="135E7822" w14:textId="77777777" w:rsidR="00604090" w:rsidRDefault="00604090" w:rsidP="00604090">
      <w:pPr>
        <w:pStyle w:val="DocumentBody"/>
      </w:pPr>
      <w:r>
        <w:t xml:space="preserve">В федеральном </w:t>
      </w:r>
      <w:r>
        <w:rPr>
          <w:b/>
        </w:rPr>
        <w:t>законе</w:t>
      </w:r>
      <w:r>
        <w:t xml:space="preserve"> предложили дать право на бесплатное социальное обслуживание ветеранам и инвалидам Великой Отечественной Войны, инвалидам боевых действий, жителям блокадного Ленинграда и осажденного Севастополя, а также некоторым работникам тыла. Такой </w:t>
      </w:r>
      <w:r>
        <w:rPr>
          <w:b/>
        </w:rPr>
        <w:t>законопроект</w:t>
      </w:r>
      <w:r>
        <w:t xml:space="preserve"> (№ 188816-8) группы депутатов и сенаторов рекомендовали принять в первом чтении на заседании Комитета </w:t>
      </w:r>
      <w:r>
        <w:rPr>
          <w:b/>
        </w:rPr>
        <w:t>Госдумы</w:t>
      </w:r>
      <w:r>
        <w:t xml:space="preserve"> по </w:t>
      </w:r>
      <w:r>
        <w:rPr>
          <w:b/>
        </w:rPr>
        <w:t>труду</w:t>
      </w:r>
      <w:r>
        <w:t xml:space="preserve">, социальной политике и делам ветеранов. </w:t>
      </w:r>
      <w:r>
        <w:rPr>
          <w:b/>
        </w:rPr>
        <w:t>Поправки</w:t>
      </w:r>
      <w:r>
        <w:t xml:space="preserve"> предложены в </w:t>
      </w:r>
      <w:r>
        <w:rPr>
          <w:b/>
        </w:rPr>
        <w:t>Закон</w:t>
      </w:r>
      <w:r>
        <w:t xml:space="preserve"> «Об основах социального обслуживания граждан в РФ».</w:t>
      </w:r>
    </w:p>
    <w:p w14:paraId="2A33688D" w14:textId="77777777" w:rsidR="00604090" w:rsidRDefault="00604090" w:rsidP="00604090">
      <w:pPr>
        <w:pStyle w:val="DocumentBody"/>
      </w:pPr>
      <w:r>
        <w:t xml:space="preserve">Соавтор документа, первый зампред Комитета </w:t>
      </w:r>
      <w:r>
        <w:rPr>
          <w:b/>
        </w:rPr>
        <w:t>Госдумы</w:t>
      </w:r>
      <w:r>
        <w:t xml:space="preserve"> по развитию гражданского общества, вопросам общественных и религиозных объединений Артем Бичаев, сообщил, что социальные услуги в рамках социального обслуживания на дому в полустационарной и стационарной формах предоставляются бесплатно нескольким категориям граждан.</w:t>
      </w:r>
    </w:p>
    <w:p w14:paraId="113EA58B" w14:textId="77777777" w:rsidR="00604090" w:rsidRDefault="00604090" w:rsidP="00604090">
      <w:pPr>
        <w:pStyle w:val="DocumentBody"/>
      </w:pPr>
      <w:r>
        <w:t xml:space="preserve">Это несовершеннолетние дети, лица, пострадавшие в результате чрезвычайных ситуаций, вооруженных межнациональных конфликтов, и лица, у которых на дату обращения за получением социальных услуг среднедушевой доход не превышает предельную величину, установленную </w:t>
      </w:r>
      <w:r>
        <w:rPr>
          <w:b/>
        </w:rPr>
        <w:t>законом</w:t>
      </w:r>
      <w:r>
        <w:t xml:space="preserve"> соответствующего субъекта РФ.</w:t>
      </w:r>
    </w:p>
    <w:p w14:paraId="2B618171" w14:textId="77777777" w:rsidR="00604090" w:rsidRDefault="00604090" w:rsidP="00604090">
      <w:pPr>
        <w:pStyle w:val="DocumentBody"/>
      </w:pPr>
      <w:r>
        <w:t>Субъекты, по словам Бичаева, могут дополнительно устанавливать иные льготные категории. И многие регионы уже реализовали свое полномочие по освобождению от внесения платы за социальное обслуживание ряда наименее социально защищенных групп населения, сообщил он. «Уже сейчас большинство регионов предоставляет, например, такую льготу жителям блокадного Ленинграда и осажденного Севастополя. В отдельных регионах такой льготой могут пользоваться лица, работавшие в период ВОВ на объектах ПВО и строительстве оборонительных сооружений», - рассказал Бичаев.</w:t>
      </w:r>
    </w:p>
    <w:p w14:paraId="56AF8B84" w14:textId="77777777" w:rsidR="00604090" w:rsidRDefault="00604090" w:rsidP="00604090">
      <w:pPr>
        <w:pStyle w:val="DocumentBody"/>
      </w:pPr>
      <w:r>
        <w:t>Он считает удивительным, что предоставление такой льготы для инвалидов боевых действий отдано на откуп регионам. «Это крайне неправильно, когда в условиях проведения СВО настоящие герои отстаивают с оружием нашу свободу, родину, будущее наших детей. Самое малое, что мы можем для них сделать, - предоставить им такие социальные гарантии», - сказал политик.</w:t>
      </w:r>
    </w:p>
    <w:p w14:paraId="27881B06" w14:textId="77777777" w:rsidR="00604090" w:rsidRDefault="00604090" w:rsidP="00604090">
      <w:pPr>
        <w:pStyle w:val="DocumentBody"/>
      </w:pPr>
      <w:r>
        <w:rPr>
          <w:b/>
        </w:rPr>
        <w:t>Законопроект</w:t>
      </w:r>
      <w:r>
        <w:t xml:space="preserve"> предлагает предоставлять бесплатное социальное обслуживание во всех формах инвалидам и участникам Великой Отечественной войны, инвалидам боевых действий, лицам, награжденным знаком «Жителю блокадного Ленинграда», знаком «Житель осажденного Севастополя», а также тем, кто работал на объектах противовоздушной обороны, строительстве оборонительных сооружений, военно-морских баз, аэродромов и других военных объектах в тылу, и другим категориям.</w:t>
      </w:r>
    </w:p>
    <w:p w14:paraId="2B818761" w14:textId="77777777" w:rsidR="00604090" w:rsidRDefault="00604090" w:rsidP="00604090">
      <w:pPr>
        <w:pStyle w:val="DocumentBody"/>
      </w:pPr>
      <w:r>
        <w:t xml:space="preserve">Внесение предлагаемых изменений повысит эффективность реализации уже предусмотренных федеральным </w:t>
      </w:r>
      <w:r>
        <w:rPr>
          <w:b/>
        </w:rPr>
        <w:t>законодательством</w:t>
      </w:r>
      <w:r>
        <w:t xml:space="preserve"> мер поддержки отдельных категорий ветеранов Великой Отечественной войны и инвалидов войны в части внеочередного и преимущественного права на социальное обслуживание, отмечается в пояснительной записке.</w:t>
      </w:r>
    </w:p>
    <w:p w14:paraId="233351AE" w14:textId="77777777" w:rsidR="00604090" w:rsidRDefault="00604090" w:rsidP="00604090">
      <w:pPr>
        <w:pStyle w:val="DocumentBody"/>
      </w:pPr>
      <w:r>
        <w:lastRenderedPageBreak/>
        <w:t>Кроме того, решение этих задач имеет важное значение для комплексного обеспечения социальной защиты сотрудников, участвующих в специальной военной операции по защите Донбасса и ставших инвалидами вследствие ранения, контузии, увечья или заболевания, полученных при выполнении задач, отмечают авторы.</w:t>
      </w:r>
    </w:p>
    <w:p w14:paraId="02D157F5" w14:textId="77777777" w:rsidR="00604090" w:rsidRDefault="00604090" w:rsidP="00604090">
      <w:pPr>
        <w:pStyle w:val="DocumentBody"/>
      </w:pPr>
      <w:r>
        <w:t>На добровольцев - участников СВО хотят распространить ветеранские льготы и преференции Добровольцев обеспечат солдатским продовольственным пайком</w:t>
      </w:r>
    </w:p>
    <w:p w14:paraId="3427FA04" w14:textId="77777777" w:rsidR="00604090" w:rsidRDefault="00AE3F15" w:rsidP="00604090">
      <w:hyperlink r:id="rId38" w:history="1">
        <w:r w:rsidR="00604090">
          <w:rPr>
            <w:rStyle w:val="DocumentOriginalLink"/>
          </w:rPr>
          <w:t>https://www.pnp.ru/social/invalidam-boevykh-deystviy-khotyat-rasshirit-socgarantii.html</w:t>
        </w:r>
      </w:hyperlink>
      <w:bookmarkEnd w:id="88"/>
    </w:p>
    <w:sectPr w:rsidR="00604090" w:rsidSect="00265DE4">
      <w:headerReference w:type="default" r:id="rId39"/>
      <w:footerReference w:type="default" r:id="rId40"/>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6591C" w14:textId="77777777" w:rsidR="00E62223" w:rsidRDefault="00E62223" w:rsidP="00A10489">
      <w:pPr>
        <w:spacing w:before="0" w:after="0" w:line="240" w:lineRule="auto"/>
      </w:pPr>
      <w:r>
        <w:separator/>
      </w:r>
    </w:p>
  </w:endnote>
  <w:endnote w:type="continuationSeparator" w:id="0">
    <w:p w14:paraId="01774BDA" w14:textId="77777777" w:rsidR="00E62223" w:rsidRDefault="00E62223"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AE3F15" w:rsidRPr="00EA13FD" w:rsidRDefault="00AE3F15">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2031E0">
          <w:rPr>
            <w:rFonts w:asciiTheme="minorHAnsi" w:hAnsiTheme="minorHAnsi" w:cstheme="minorHAnsi"/>
            <w:noProof/>
            <w:color w:val="808080"/>
            <w:sz w:val="52"/>
            <w:szCs w:val="52"/>
          </w:rPr>
          <w:t>2</w:t>
        </w:r>
        <w:r w:rsidRPr="001F5042">
          <w:rPr>
            <w:rFonts w:asciiTheme="minorHAnsi" w:hAnsiTheme="minorHAnsi" w:cstheme="minorHAnsi"/>
            <w:color w:val="808080"/>
            <w:sz w:val="52"/>
            <w:szCs w:val="52"/>
          </w:rPr>
          <w:fldChar w:fldCharType="end"/>
        </w:r>
      </w:p>
    </w:sdtContent>
  </w:sdt>
  <w:p w14:paraId="11843976" w14:textId="77777777" w:rsidR="00AE3F15" w:rsidRDefault="00AE3F1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FE6E8" w14:textId="77777777" w:rsidR="00E62223" w:rsidRDefault="00E62223" w:rsidP="00A10489">
      <w:pPr>
        <w:spacing w:before="0" w:after="0" w:line="240" w:lineRule="auto"/>
      </w:pPr>
      <w:r>
        <w:separator/>
      </w:r>
    </w:p>
  </w:footnote>
  <w:footnote w:type="continuationSeparator" w:id="0">
    <w:p w14:paraId="4616D776" w14:textId="77777777" w:rsidR="00E62223" w:rsidRDefault="00E62223"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0FC2E" w14:textId="558B08A8" w:rsidR="00AE3F15" w:rsidRPr="00A55511" w:rsidRDefault="00AE3F15"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18 ноября </w:t>
    </w:r>
    <w:r w:rsidRPr="00540FD2">
      <w:rPr>
        <w:rFonts w:ascii="Calibri" w:hAnsi="Calibri"/>
        <w:b/>
        <w:color w:val="244061"/>
        <w:sz w:val="22"/>
        <w:szCs w:val="22"/>
      </w:rPr>
      <w:t>20</w:t>
    </w:r>
    <w:r>
      <w:rPr>
        <w:rFonts w:ascii="Calibri" w:hAnsi="Calibri"/>
        <w:b/>
        <w:color w:val="244061"/>
        <w:sz w:val="22"/>
        <w:szCs w:val="22"/>
      </w:rPr>
      <w:t>22</w:t>
    </w:r>
  </w:p>
  <w:p w14:paraId="4D47277C" w14:textId="77777777" w:rsidR="00AE3F15" w:rsidRDefault="00AE3F15"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6103D7"/>
    <w:multiLevelType w:val="singleLevel"/>
    <w:tmpl w:val="D8E6A034"/>
    <w:lvl w:ilvl="0">
      <w:start w:val="1"/>
      <w:numFmt w:val="lowerRoman"/>
      <w:lvlText w:val="%1."/>
      <w:lvlJc w:val="left"/>
      <w:pPr>
        <w:ind w:left="420" w:hanging="360"/>
      </w:pPr>
    </w:lvl>
  </w:abstractNum>
  <w:abstractNum w:abstractNumId="5">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FF164EC"/>
    <w:multiLevelType w:val="singleLevel"/>
    <w:tmpl w:val="ED4897EE"/>
    <w:lvl w:ilvl="0">
      <w:numFmt w:val="bullet"/>
      <w:lvlText w:val="•"/>
      <w:lvlJc w:val="left"/>
      <w:pPr>
        <w:ind w:left="420" w:hanging="360"/>
      </w:pPr>
    </w:lvl>
  </w:abstractNum>
  <w:abstractNum w:abstractNumId="7">
    <w:nsid w:val="6489398C"/>
    <w:multiLevelType w:val="singleLevel"/>
    <w:tmpl w:val="D0DC3770"/>
    <w:lvl w:ilvl="0">
      <w:start w:val="1"/>
      <w:numFmt w:val="decimal"/>
      <w:lvlText w:val="%1."/>
      <w:lvlJc w:val="left"/>
      <w:pPr>
        <w:ind w:left="420" w:hanging="360"/>
      </w:pPr>
    </w:lvl>
  </w:abstractNum>
  <w:abstractNum w:abstractNumId="8">
    <w:nsid w:val="66A92B05"/>
    <w:multiLevelType w:val="singleLevel"/>
    <w:tmpl w:val="2A182B80"/>
    <w:lvl w:ilvl="0">
      <w:start w:val="1"/>
      <w:numFmt w:val="upperRoman"/>
      <w:lvlText w:val="%1."/>
      <w:lvlJc w:val="left"/>
      <w:pPr>
        <w:ind w:left="420" w:hanging="360"/>
      </w:pPr>
    </w:lvl>
  </w:abstractNum>
  <w:abstractNum w:abstractNumId="9">
    <w:nsid w:val="6CCC1B3B"/>
    <w:multiLevelType w:val="singleLevel"/>
    <w:tmpl w:val="A002E802"/>
    <w:lvl w:ilvl="0">
      <w:numFmt w:val="bullet"/>
      <w:lvlText w:val="▪"/>
      <w:lvlJc w:val="left"/>
      <w:pPr>
        <w:ind w:left="420" w:hanging="360"/>
      </w:pPr>
    </w:lvl>
  </w:abstractNum>
  <w:num w:numId="1">
    <w:abstractNumId w:val="2"/>
    <w:lvlOverride w:ilvl="0">
      <w:startOverride w:val="1"/>
    </w:lvlOverride>
  </w:num>
  <w:num w:numId="2">
    <w:abstractNumId w:val="7"/>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7"/>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5"/>
  </w:num>
  <w:num w:numId="1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10"/>
    <w:rsid w:val="00003BEF"/>
    <w:rsid w:val="000078C7"/>
    <w:rsid w:val="00011FB4"/>
    <w:rsid w:val="000156D4"/>
    <w:rsid w:val="0001731C"/>
    <w:rsid w:val="00020927"/>
    <w:rsid w:val="00020CA2"/>
    <w:rsid w:val="00022F0A"/>
    <w:rsid w:val="00025C69"/>
    <w:rsid w:val="000369A2"/>
    <w:rsid w:val="00040851"/>
    <w:rsid w:val="000433D6"/>
    <w:rsid w:val="000436D5"/>
    <w:rsid w:val="000438E3"/>
    <w:rsid w:val="000541AB"/>
    <w:rsid w:val="00063979"/>
    <w:rsid w:val="00065C0F"/>
    <w:rsid w:val="000668FB"/>
    <w:rsid w:val="000679E7"/>
    <w:rsid w:val="000775A8"/>
    <w:rsid w:val="00092F9E"/>
    <w:rsid w:val="000A5314"/>
    <w:rsid w:val="000A6D0C"/>
    <w:rsid w:val="000B4BB0"/>
    <w:rsid w:val="000C4B37"/>
    <w:rsid w:val="000C543F"/>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703EB"/>
    <w:rsid w:val="00173C87"/>
    <w:rsid w:val="00180410"/>
    <w:rsid w:val="00180DE4"/>
    <w:rsid w:val="00181EA8"/>
    <w:rsid w:val="001834CA"/>
    <w:rsid w:val="00191AE6"/>
    <w:rsid w:val="001A1B06"/>
    <w:rsid w:val="001A2B6D"/>
    <w:rsid w:val="001B3D28"/>
    <w:rsid w:val="001B434B"/>
    <w:rsid w:val="001B5A2F"/>
    <w:rsid w:val="001C29BD"/>
    <w:rsid w:val="001C6817"/>
    <w:rsid w:val="001D0247"/>
    <w:rsid w:val="001E3C6E"/>
    <w:rsid w:val="001F5042"/>
    <w:rsid w:val="001F72A6"/>
    <w:rsid w:val="001F7B2F"/>
    <w:rsid w:val="00201B2B"/>
    <w:rsid w:val="002031E0"/>
    <w:rsid w:val="002152CA"/>
    <w:rsid w:val="00240AA1"/>
    <w:rsid w:val="00241628"/>
    <w:rsid w:val="002569DA"/>
    <w:rsid w:val="00257085"/>
    <w:rsid w:val="00264722"/>
    <w:rsid w:val="00265951"/>
    <w:rsid w:val="00265DE4"/>
    <w:rsid w:val="002A398F"/>
    <w:rsid w:val="002A5410"/>
    <w:rsid w:val="002A76A8"/>
    <w:rsid w:val="002B1AF2"/>
    <w:rsid w:val="002D04B3"/>
    <w:rsid w:val="002D41E5"/>
    <w:rsid w:val="002E481C"/>
    <w:rsid w:val="002E7A71"/>
    <w:rsid w:val="002F12E7"/>
    <w:rsid w:val="002F4348"/>
    <w:rsid w:val="002F6C52"/>
    <w:rsid w:val="002F70C1"/>
    <w:rsid w:val="00302C85"/>
    <w:rsid w:val="0031495F"/>
    <w:rsid w:val="003302CB"/>
    <w:rsid w:val="0033237E"/>
    <w:rsid w:val="00332614"/>
    <w:rsid w:val="003432DC"/>
    <w:rsid w:val="00345F8D"/>
    <w:rsid w:val="003537CD"/>
    <w:rsid w:val="00354848"/>
    <w:rsid w:val="00355BB2"/>
    <w:rsid w:val="00361ECA"/>
    <w:rsid w:val="00372DB6"/>
    <w:rsid w:val="00373977"/>
    <w:rsid w:val="003759B0"/>
    <w:rsid w:val="00382469"/>
    <w:rsid w:val="00384C0E"/>
    <w:rsid w:val="00391FAD"/>
    <w:rsid w:val="00395565"/>
    <w:rsid w:val="003A43CA"/>
    <w:rsid w:val="003B07A0"/>
    <w:rsid w:val="003B2DB7"/>
    <w:rsid w:val="003B42E7"/>
    <w:rsid w:val="003C39EE"/>
    <w:rsid w:val="003C6410"/>
    <w:rsid w:val="003C7A73"/>
    <w:rsid w:val="003D0AB6"/>
    <w:rsid w:val="003D508D"/>
    <w:rsid w:val="003D50F1"/>
    <w:rsid w:val="003D70C0"/>
    <w:rsid w:val="003D7F4A"/>
    <w:rsid w:val="003E59CA"/>
    <w:rsid w:val="003F3C72"/>
    <w:rsid w:val="004002D6"/>
    <w:rsid w:val="004019C6"/>
    <w:rsid w:val="00402F6E"/>
    <w:rsid w:val="00406D32"/>
    <w:rsid w:val="00426473"/>
    <w:rsid w:val="00431FC1"/>
    <w:rsid w:val="00433E65"/>
    <w:rsid w:val="00435CF8"/>
    <w:rsid w:val="004512F4"/>
    <w:rsid w:val="00453BDB"/>
    <w:rsid w:val="00454234"/>
    <w:rsid w:val="00455E51"/>
    <w:rsid w:val="00456C58"/>
    <w:rsid w:val="004636CB"/>
    <w:rsid w:val="00471399"/>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48A4"/>
    <w:rsid w:val="004C6FA8"/>
    <w:rsid w:val="004D474F"/>
    <w:rsid w:val="004E1EBB"/>
    <w:rsid w:val="004E47F9"/>
    <w:rsid w:val="004E528D"/>
    <w:rsid w:val="004E5A16"/>
    <w:rsid w:val="004F3147"/>
    <w:rsid w:val="004F6A8F"/>
    <w:rsid w:val="00502410"/>
    <w:rsid w:val="005217F7"/>
    <w:rsid w:val="0052408C"/>
    <w:rsid w:val="00526773"/>
    <w:rsid w:val="005408C0"/>
    <w:rsid w:val="0054153D"/>
    <w:rsid w:val="005643B0"/>
    <w:rsid w:val="00573B9E"/>
    <w:rsid w:val="005945B3"/>
    <w:rsid w:val="005A5B5F"/>
    <w:rsid w:val="005A69A3"/>
    <w:rsid w:val="005B3580"/>
    <w:rsid w:val="005B4A95"/>
    <w:rsid w:val="005B5F8B"/>
    <w:rsid w:val="005D026A"/>
    <w:rsid w:val="005D64D7"/>
    <w:rsid w:val="005E28F1"/>
    <w:rsid w:val="005F54C5"/>
    <w:rsid w:val="00604090"/>
    <w:rsid w:val="00604A4D"/>
    <w:rsid w:val="00604F83"/>
    <w:rsid w:val="00607312"/>
    <w:rsid w:val="006115F9"/>
    <w:rsid w:val="006139DB"/>
    <w:rsid w:val="0062498A"/>
    <w:rsid w:val="00630754"/>
    <w:rsid w:val="00630E47"/>
    <w:rsid w:val="0063193B"/>
    <w:rsid w:val="00633F91"/>
    <w:rsid w:val="00634E7B"/>
    <w:rsid w:val="0064623B"/>
    <w:rsid w:val="00654E67"/>
    <w:rsid w:val="00661485"/>
    <w:rsid w:val="0066713F"/>
    <w:rsid w:val="00670783"/>
    <w:rsid w:val="00683227"/>
    <w:rsid w:val="00685568"/>
    <w:rsid w:val="00694A9F"/>
    <w:rsid w:val="006965C7"/>
    <w:rsid w:val="006A32A2"/>
    <w:rsid w:val="006B2692"/>
    <w:rsid w:val="006C25AD"/>
    <w:rsid w:val="006D0CBD"/>
    <w:rsid w:val="006D3B0B"/>
    <w:rsid w:val="006E6CB9"/>
    <w:rsid w:val="006E79EB"/>
    <w:rsid w:val="006F1E89"/>
    <w:rsid w:val="00700446"/>
    <w:rsid w:val="007039A3"/>
    <w:rsid w:val="00706A1F"/>
    <w:rsid w:val="00707EA6"/>
    <w:rsid w:val="0071007A"/>
    <w:rsid w:val="007136E5"/>
    <w:rsid w:val="00723DFE"/>
    <w:rsid w:val="0072584F"/>
    <w:rsid w:val="007320FA"/>
    <w:rsid w:val="0073544B"/>
    <w:rsid w:val="00742E9C"/>
    <w:rsid w:val="007466A1"/>
    <w:rsid w:val="0074692B"/>
    <w:rsid w:val="0075718D"/>
    <w:rsid w:val="007667F1"/>
    <w:rsid w:val="007705CA"/>
    <w:rsid w:val="0077161D"/>
    <w:rsid w:val="007816AD"/>
    <w:rsid w:val="00791E56"/>
    <w:rsid w:val="00793F1B"/>
    <w:rsid w:val="007A64E7"/>
    <w:rsid w:val="007B1867"/>
    <w:rsid w:val="007B4C22"/>
    <w:rsid w:val="007C15AE"/>
    <w:rsid w:val="007C5650"/>
    <w:rsid w:val="007C623D"/>
    <w:rsid w:val="007D3356"/>
    <w:rsid w:val="007D7037"/>
    <w:rsid w:val="007F5079"/>
    <w:rsid w:val="007F5D61"/>
    <w:rsid w:val="007F7B10"/>
    <w:rsid w:val="00802FD9"/>
    <w:rsid w:val="0080516A"/>
    <w:rsid w:val="008058D5"/>
    <w:rsid w:val="0081202D"/>
    <w:rsid w:val="00814D56"/>
    <w:rsid w:val="008172A3"/>
    <w:rsid w:val="0084398C"/>
    <w:rsid w:val="00846BB2"/>
    <w:rsid w:val="0085568C"/>
    <w:rsid w:val="00863814"/>
    <w:rsid w:val="00863B35"/>
    <w:rsid w:val="008730FB"/>
    <w:rsid w:val="00874B21"/>
    <w:rsid w:val="00880BB0"/>
    <w:rsid w:val="008847CB"/>
    <w:rsid w:val="00890EF8"/>
    <w:rsid w:val="00897A05"/>
    <w:rsid w:val="008A7346"/>
    <w:rsid w:val="008B37AC"/>
    <w:rsid w:val="008B4AD6"/>
    <w:rsid w:val="008B7BD1"/>
    <w:rsid w:val="008B7E8B"/>
    <w:rsid w:val="008D0420"/>
    <w:rsid w:val="008D7729"/>
    <w:rsid w:val="008E4CA1"/>
    <w:rsid w:val="008E6EE1"/>
    <w:rsid w:val="008F420C"/>
    <w:rsid w:val="00901307"/>
    <w:rsid w:val="00902ED4"/>
    <w:rsid w:val="00907184"/>
    <w:rsid w:val="00927306"/>
    <w:rsid w:val="00934CBD"/>
    <w:rsid w:val="00941AE9"/>
    <w:rsid w:val="00947A99"/>
    <w:rsid w:val="00950A0B"/>
    <w:rsid w:val="00955131"/>
    <w:rsid w:val="00956F63"/>
    <w:rsid w:val="009620D7"/>
    <w:rsid w:val="00962BBB"/>
    <w:rsid w:val="009653DC"/>
    <w:rsid w:val="00967F30"/>
    <w:rsid w:val="00982324"/>
    <w:rsid w:val="00984944"/>
    <w:rsid w:val="009914E7"/>
    <w:rsid w:val="00994A06"/>
    <w:rsid w:val="009A0D46"/>
    <w:rsid w:val="009C6112"/>
    <w:rsid w:val="009C633C"/>
    <w:rsid w:val="009C6F78"/>
    <w:rsid w:val="009C7E8E"/>
    <w:rsid w:val="009F012F"/>
    <w:rsid w:val="00A06CCB"/>
    <w:rsid w:val="00A10489"/>
    <w:rsid w:val="00A15CFE"/>
    <w:rsid w:val="00A17862"/>
    <w:rsid w:val="00A212DF"/>
    <w:rsid w:val="00A253AA"/>
    <w:rsid w:val="00A35806"/>
    <w:rsid w:val="00A37A1A"/>
    <w:rsid w:val="00A504FD"/>
    <w:rsid w:val="00A60AA3"/>
    <w:rsid w:val="00A72C48"/>
    <w:rsid w:val="00A7370C"/>
    <w:rsid w:val="00A81CF9"/>
    <w:rsid w:val="00A8488D"/>
    <w:rsid w:val="00A901CB"/>
    <w:rsid w:val="00AB174D"/>
    <w:rsid w:val="00AB564B"/>
    <w:rsid w:val="00AD5B29"/>
    <w:rsid w:val="00AE07A6"/>
    <w:rsid w:val="00AE3574"/>
    <w:rsid w:val="00AE36F4"/>
    <w:rsid w:val="00AE3A32"/>
    <w:rsid w:val="00AE3F15"/>
    <w:rsid w:val="00AF6B6D"/>
    <w:rsid w:val="00AF76DA"/>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9589B"/>
    <w:rsid w:val="00BA545E"/>
    <w:rsid w:val="00BE07A2"/>
    <w:rsid w:val="00BE35E3"/>
    <w:rsid w:val="00BE5024"/>
    <w:rsid w:val="00BF5CD7"/>
    <w:rsid w:val="00BF6965"/>
    <w:rsid w:val="00C00ECE"/>
    <w:rsid w:val="00C0585B"/>
    <w:rsid w:val="00C07870"/>
    <w:rsid w:val="00C16A95"/>
    <w:rsid w:val="00C328F2"/>
    <w:rsid w:val="00C34A71"/>
    <w:rsid w:val="00C36F4E"/>
    <w:rsid w:val="00C408CC"/>
    <w:rsid w:val="00C52A8F"/>
    <w:rsid w:val="00C54786"/>
    <w:rsid w:val="00C708F8"/>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5DDE"/>
    <w:rsid w:val="00CD7C46"/>
    <w:rsid w:val="00CE5B1F"/>
    <w:rsid w:val="00CF138C"/>
    <w:rsid w:val="00CF498E"/>
    <w:rsid w:val="00CF7C6E"/>
    <w:rsid w:val="00D01CC0"/>
    <w:rsid w:val="00D030D5"/>
    <w:rsid w:val="00D07164"/>
    <w:rsid w:val="00D155FD"/>
    <w:rsid w:val="00D346D8"/>
    <w:rsid w:val="00D40D82"/>
    <w:rsid w:val="00D424B4"/>
    <w:rsid w:val="00D66AF3"/>
    <w:rsid w:val="00D70F7B"/>
    <w:rsid w:val="00D85C19"/>
    <w:rsid w:val="00D86630"/>
    <w:rsid w:val="00D90809"/>
    <w:rsid w:val="00D90A7B"/>
    <w:rsid w:val="00D93752"/>
    <w:rsid w:val="00D960C2"/>
    <w:rsid w:val="00DA45A4"/>
    <w:rsid w:val="00DC0F1E"/>
    <w:rsid w:val="00DC19DC"/>
    <w:rsid w:val="00DC78CD"/>
    <w:rsid w:val="00DD446D"/>
    <w:rsid w:val="00DD6708"/>
    <w:rsid w:val="00DE16D9"/>
    <w:rsid w:val="00DE4CA6"/>
    <w:rsid w:val="00DF04A7"/>
    <w:rsid w:val="00DF3EB0"/>
    <w:rsid w:val="00E04532"/>
    <w:rsid w:val="00E11AEA"/>
    <w:rsid w:val="00E11D3B"/>
    <w:rsid w:val="00E17A08"/>
    <w:rsid w:val="00E2330C"/>
    <w:rsid w:val="00E33829"/>
    <w:rsid w:val="00E42D53"/>
    <w:rsid w:val="00E50A97"/>
    <w:rsid w:val="00E560BB"/>
    <w:rsid w:val="00E62223"/>
    <w:rsid w:val="00E64AC5"/>
    <w:rsid w:val="00E73C5B"/>
    <w:rsid w:val="00E767CE"/>
    <w:rsid w:val="00E82176"/>
    <w:rsid w:val="00E85B4F"/>
    <w:rsid w:val="00EA13FD"/>
    <w:rsid w:val="00EA5CF1"/>
    <w:rsid w:val="00EA67C7"/>
    <w:rsid w:val="00EA7AAA"/>
    <w:rsid w:val="00EB3B7E"/>
    <w:rsid w:val="00EC344C"/>
    <w:rsid w:val="00EC3508"/>
    <w:rsid w:val="00EC5721"/>
    <w:rsid w:val="00EC684F"/>
    <w:rsid w:val="00ED2765"/>
    <w:rsid w:val="00ED330B"/>
    <w:rsid w:val="00ED4BF5"/>
    <w:rsid w:val="00EF63B3"/>
    <w:rsid w:val="00F00CEE"/>
    <w:rsid w:val="00F0119F"/>
    <w:rsid w:val="00F02B66"/>
    <w:rsid w:val="00F074D5"/>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A614E"/>
    <w:rsid w:val="00FC4BC9"/>
    <w:rsid w:val="00FC62CC"/>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15:docId w15:val="{F0C92535-6C23-4735-AD65-392EE5E8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news/news/1052600297" TargetMode="External"/><Relationship Id="rId18" Type="http://schemas.openxmlformats.org/officeDocument/2006/relationships/hyperlink" Target="https://www.newsko.ru/news/nk-7464998.html" TargetMode="External"/><Relationship Id="rId26" Type="http://schemas.openxmlformats.org/officeDocument/2006/relationships/hyperlink" Target="https://www.bnkomi.ru/data/news/151462/" TargetMode="External"/><Relationship Id="rId39" Type="http://schemas.openxmlformats.org/officeDocument/2006/relationships/header" Target="header1.xml"/><Relationship Id="rId21" Type="http://schemas.openxmlformats.org/officeDocument/2006/relationships/hyperlink" Target="https://stolicaonego.ru/news/v-karelii-rassledujut-neschastnyj-sluchaj-s-rabotnikom-gornodobyvajuschego-predprijatija/" TargetMode="External"/><Relationship Id="rId34" Type="http://schemas.openxmlformats.org/officeDocument/2006/relationships/hyperlink" Target="https://www.rbc.ru/economics/18/11/2022/63760c6b9a794733e7d45798?from=newsfeed"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ws24.pro/incidents/334890821/" TargetMode="External"/><Relationship Id="rId20" Type="http://schemas.openxmlformats.org/officeDocument/2006/relationships/hyperlink" Target="https://readovka67.ru/news/121167?utm_source=yandex-news" TargetMode="External"/><Relationship Id="rId29" Type="http://schemas.openxmlformats.org/officeDocument/2006/relationships/hyperlink" Target="https://fn-volga.ru/news/view/id/19616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egj1b5e.xn--p1ai/publication/zavod-kompanii-toyota-v-sankt-peterburge-vse-zhe-gotovyat-k-zakrytiyu" TargetMode="External"/><Relationship Id="rId24" Type="http://schemas.openxmlformats.org/officeDocument/2006/relationships/hyperlink" Target="https://liski.riavrn.ru/news/mastera-uchastka-poluchil-tyazheluyu-travmu-pri-remonte-teplotrassy-v-voronezhskoj-oblasti/" TargetMode="External"/><Relationship Id="rId32" Type="http://schemas.openxmlformats.org/officeDocument/2006/relationships/hyperlink" Target="http://www.gudok.ru/zdr/175/?ID=1619990&amp;archive=62732" TargetMode="External"/><Relationship Id="rId37" Type="http://schemas.openxmlformats.org/officeDocument/2006/relationships/hyperlink" Target="https://smotrim.ru/article/3047954"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uscable.ru/news/2022/11/18/V_Moskve_projdet_krupnejshee_meropriyatie_posvyasc/" TargetMode="External"/><Relationship Id="rId23" Type="http://schemas.openxmlformats.org/officeDocument/2006/relationships/hyperlink" Target="https://nversia.ru/news/na-saratovskom-predpriyatii-provoloka-otpruzhinila-i-otletela-v-glaz-kladovschiku-ego-gospitalizirovali/" TargetMode="External"/><Relationship Id="rId28" Type="http://schemas.openxmlformats.org/officeDocument/2006/relationships/hyperlink" Target="http://gorodskoyportal.ru/cheboksary/news/news/80437415/" TargetMode="External"/><Relationship Id="rId36" Type="http://schemas.openxmlformats.org/officeDocument/2006/relationships/hyperlink" Target="https://regnum.ru/news/3744361.html" TargetMode="External"/><Relationship Id="rId10" Type="http://schemas.openxmlformats.org/officeDocument/2006/relationships/hyperlink" Target="https://iz.ru/1427517/2022-11-18/flagmanskii-magazin-hm-v-moskve-zakroetsia-v-kontce-noiabria?main_click" TargetMode="External"/><Relationship Id="rId19" Type="http://schemas.openxmlformats.org/officeDocument/2006/relationships/hyperlink" Target="https://www.4vsar.ru/news/v-saratove-protiv-sget-vozbydili-170670/" TargetMode="External"/><Relationship Id="rId31" Type="http://schemas.openxmlformats.org/officeDocument/2006/relationships/hyperlink" Target="https://www.solidarnost.org/news/fnpr-nastaivaet-na-indexatsii-pensiy-rabotayuschim-pensioneram.html" TargetMode="External"/><Relationship Id="rId4" Type="http://schemas.openxmlformats.org/officeDocument/2006/relationships/settings" Target="settings.xml"/><Relationship Id="rId9" Type="http://schemas.openxmlformats.org/officeDocument/2006/relationships/hyperlink" Target="https://www.transport-news.ru/events/v-murmanske-avtobus-s-dorozhnymi-rabochimi-sletel-s-trassy-i-unyos-zhizn-odnogo-cheloveka/" TargetMode="External"/><Relationship Id="rId14" Type="http://schemas.openxmlformats.org/officeDocument/2006/relationships/hyperlink" Target="https://rg.ru/2022/11/18/trudovaia-rodina-zovet.html" TargetMode="External"/><Relationship Id="rId22" Type="http://schemas.openxmlformats.org/officeDocument/2006/relationships/hyperlink" Target="https://www.chita.ru/text/society/2022/11/18/71825648/" TargetMode="External"/><Relationship Id="rId27" Type="http://schemas.openxmlformats.org/officeDocument/2006/relationships/hyperlink" Target="https://tver.mk.ru/incident/2022/11/17/v-tverskoy-oblasti-provodnik-poezda-poluchil-sereznuyu-travmu-na-zheleznodorozhnykh-putyakh.html" TargetMode="External"/><Relationship Id="rId30" Type="http://schemas.openxmlformats.org/officeDocument/2006/relationships/hyperlink" Target="https://www.br-tvr.ru/index.php/obshchestvo/53669-sotrudniki-bryanskoj-inspektsii-truda-pobyvali-v-ooo-qsvoj-ugolq" TargetMode="External"/><Relationship Id="rId35" Type="http://schemas.openxmlformats.org/officeDocument/2006/relationships/hyperlink" Target="https://iz.ru/1426003/sergei-gurianov/peredel-prochnosti-gde-naiti-ib-spetcialista"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m.lenta.ru/news/2022/11/17/pepsi_sotrudnniki/" TargetMode="External"/><Relationship Id="rId17" Type="http://schemas.openxmlformats.org/officeDocument/2006/relationships/hyperlink" Target="http://www.fin4u.ru/32829.html" TargetMode="External"/><Relationship Id="rId25" Type="http://schemas.openxmlformats.org/officeDocument/2006/relationships/hyperlink" Target="https://www.vremyan.ru/news/505357" TargetMode="External"/><Relationship Id="rId33" Type="http://schemas.openxmlformats.org/officeDocument/2006/relationships/hyperlink" Target="https://www.solidarnost.org/news/rabotodateli-povyshayut-zarplaty-v-kriticheski-vazhnyh-otraslyah.html" TargetMode="External"/><Relationship Id="rId38" Type="http://schemas.openxmlformats.org/officeDocument/2006/relationships/hyperlink" Target="https://www.pnp.ru/social/invalidam-boevykh-deystviy-khotyat-rasshirit-socgarantii.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75D71-D9CC-4627-8447-3BC3CCC0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11840</Words>
  <Characters>67491</Characters>
  <Application>Microsoft Office Word</Application>
  <DocSecurity>0</DocSecurity>
  <Lines>562</Lines>
  <Paragraphs>158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79173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Азарова Кристина Андреевна</cp:lastModifiedBy>
  <cp:revision>2</cp:revision>
  <cp:lastPrinted>2021-10-27T09:53:00Z</cp:lastPrinted>
  <dcterms:created xsi:type="dcterms:W3CDTF">2022-11-18T13:44:00Z</dcterms:created>
  <dcterms:modified xsi:type="dcterms:W3CDTF">2022-11-18T13:44:00Z</dcterms:modified>
</cp:coreProperties>
</file>