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предоставления государственной услуги</w:t>
      </w:r>
    </w:p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F47" w:rsidRDefault="002C5F47" w:rsidP="001B38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получения государственной услуги заявитель направляет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Роструд</w:t>
      </w:r>
      <w:proofErr w:type="spellEnd"/>
      <w:r w:rsidR="00C17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территориальные органы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</w:t>
      </w:r>
      <w:r w:rsidR="00C17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предоставлении государственной услуги.</w:t>
      </w:r>
    </w:p>
    <w:p w:rsidR="002C5F47" w:rsidRDefault="002C5F47" w:rsidP="002C5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Запрос заявителя оформляется в </w:t>
      </w:r>
      <w:proofErr w:type="gramStart"/>
      <w:r>
        <w:rPr>
          <w:rFonts w:ascii="Times New Roman" w:hAnsi="Times New Roman" w:cs="Times New Roman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</w:rPr>
        <w:t xml:space="preserve"> с приложением № 1</w:t>
      </w:r>
      <w:r w:rsidR="00C17A99">
        <w:rPr>
          <w:rFonts w:ascii="Times New Roman" w:hAnsi="Times New Roman" w:cs="Times New Roman"/>
          <w:sz w:val="28"/>
        </w:rPr>
        <w:t xml:space="preserve"> к Административному регламенту предоставления Федеральной службы по труду и занятости государственной услуги по организации подготовки трудовых арбитров, утвержденному приказом Роструда от 22.07.2019 г.         № 197.</w:t>
      </w:r>
      <w:r>
        <w:rPr>
          <w:rFonts w:ascii="Times New Roman" w:hAnsi="Times New Roman" w:cs="Times New Roman"/>
          <w:sz w:val="28"/>
        </w:rPr>
        <w:t xml:space="preserve"> </w:t>
      </w:r>
    </w:p>
    <w:p w:rsidR="001B3886" w:rsidRDefault="001B3886" w:rsidP="001B38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оформляется в машинописном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</w:p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Государственная услуга предоставляется в срок, не превышающий </w:t>
      </w:r>
      <w:r w:rsidR="001B3886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</w:t>
      </w:r>
      <w:r w:rsidR="001B3886"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</w:rPr>
        <w:t xml:space="preserve"> дней со дня регистрации запроса заявителя в </w:t>
      </w:r>
      <w:proofErr w:type="spellStart"/>
      <w:r>
        <w:rPr>
          <w:rFonts w:ascii="Times New Roman" w:hAnsi="Times New Roman" w:cs="Times New Roman"/>
          <w:sz w:val="28"/>
        </w:rPr>
        <w:t>Роструде</w:t>
      </w:r>
      <w:proofErr w:type="spellEnd"/>
      <w:r>
        <w:rPr>
          <w:rFonts w:ascii="Times New Roman" w:hAnsi="Times New Roman" w:cs="Times New Roman"/>
          <w:sz w:val="28"/>
        </w:rPr>
        <w:t xml:space="preserve"> (пункт 19 Административного регламента).</w:t>
      </w:r>
    </w:p>
    <w:p w:rsidR="00141A29" w:rsidRPr="00F46C3F" w:rsidRDefault="001F5E97" w:rsidP="001B3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2C5F47">
        <w:rPr>
          <w:rFonts w:ascii="Times New Roman" w:hAnsi="Times New Roman" w:cs="Times New Roman"/>
          <w:sz w:val="28"/>
        </w:rPr>
        <w:t>езультат</w:t>
      </w:r>
      <w:r>
        <w:rPr>
          <w:rFonts w:ascii="Times New Roman" w:hAnsi="Times New Roman" w:cs="Times New Roman"/>
          <w:sz w:val="28"/>
        </w:rPr>
        <w:t>о</w:t>
      </w:r>
      <w:r w:rsidR="002C5F47">
        <w:rPr>
          <w:rFonts w:ascii="Times New Roman" w:hAnsi="Times New Roman" w:cs="Times New Roman"/>
          <w:sz w:val="28"/>
        </w:rPr>
        <w:t xml:space="preserve">м </w:t>
      </w:r>
      <w:r w:rsidR="001B3886">
        <w:rPr>
          <w:rFonts w:ascii="Times New Roman" w:hAnsi="Times New Roman" w:cs="Times New Roman"/>
          <w:sz w:val="28"/>
        </w:rPr>
        <w:t>предоставления государственной услуги является направление заявителю решения об организации подготовки трудовых арбитров.</w:t>
      </w:r>
    </w:p>
    <w:sectPr w:rsidR="00141A29" w:rsidRPr="00F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6D40"/>
    <w:multiLevelType w:val="hybridMultilevel"/>
    <w:tmpl w:val="E8C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F"/>
    <w:rsid w:val="001B3886"/>
    <w:rsid w:val="001F5E97"/>
    <w:rsid w:val="002C5F47"/>
    <w:rsid w:val="004354AF"/>
    <w:rsid w:val="009A26B1"/>
    <w:rsid w:val="009C4698"/>
    <w:rsid w:val="00AC416F"/>
    <w:rsid w:val="00C17A99"/>
    <w:rsid w:val="00C50672"/>
    <w:rsid w:val="00EC1C8D"/>
    <w:rsid w:val="00F46C3F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2021-01-11T14:04:00Z</cp:lastPrinted>
  <dcterms:created xsi:type="dcterms:W3CDTF">2020-12-11T12:03:00Z</dcterms:created>
  <dcterms:modified xsi:type="dcterms:W3CDTF">2021-01-27T12:38:00Z</dcterms:modified>
</cp:coreProperties>
</file>