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BC0010" w:rsidRDefault="00BC0010" w:rsidP="00BC0010">
      <w:pPr>
        <w:shd w:val="clear" w:color="auto" w:fill="FFFFFF"/>
      </w:pPr>
      <w:r>
        <w:t>30.07.2012</w:t>
      </w:r>
    </w:p>
    <w:p w:rsidR="00BC0010" w:rsidRDefault="00BC0010" w:rsidP="00BC0010">
      <w:pPr>
        <w:shd w:val="clear" w:color="auto" w:fill="FFFFFF"/>
      </w:pPr>
      <w:r>
        <w:t>2603-ТЗ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2778D3" w:rsidRDefault="002778D3" w:rsidP="001C4401">
      <w:pPr>
        <w:shd w:val="clear" w:color="auto" w:fill="FFFFFF"/>
      </w:pPr>
    </w:p>
    <w:p w:rsidR="002778D3" w:rsidRDefault="002778D3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81B1D">
        <w:rPr>
          <w:szCs w:val="28"/>
        </w:rPr>
        <w:t>9</w:t>
      </w:r>
      <w:r w:rsidR="00F3071E">
        <w:rPr>
          <w:szCs w:val="28"/>
        </w:rPr>
        <w:t>2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124489"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48148D">
              <w:rPr>
                <w:sz w:val="28"/>
                <w:szCs w:val="28"/>
                <w:u w:val="single"/>
              </w:rPr>
              <w:t>Верхняя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48148D">
              <w:rPr>
                <w:sz w:val="28"/>
                <w:szCs w:val="28"/>
                <w:u w:val="single"/>
              </w:rPr>
              <w:t>35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0A377A" w:rsidP="00E03F3F">
            <w:pPr>
              <w:rPr>
                <w:sz w:val="28"/>
                <w:szCs w:val="28"/>
              </w:rPr>
            </w:pPr>
            <w:r w:rsidRPr="00695950">
              <w:rPr>
                <w:sz w:val="28"/>
                <w:szCs w:val="28"/>
                <w:u w:val="single"/>
              </w:rPr>
              <w:t>п</w:t>
            </w:r>
            <w:r w:rsidR="0003103F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48148D">
              <w:rPr>
                <w:sz w:val="28"/>
                <w:szCs w:val="28"/>
                <w:u w:val="single"/>
              </w:rPr>
              <w:t>Карымское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Забайкальский край, </w:t>
            </w:r>
            <w:r w:rsidR="00B95B14">
              <w:rPr>
                <w:sz w:val="28"/>
                <w:szCs w:val="28"/>
                <w:u w:val="single"/>
              </w:rPr>
              <w:t>67</w:t>
            </w:r>
            <w:r w:rsidR="0048148D">
              <w:rPr>
                <w:sz w:val="28"/>
                <w:szCs w:val="28"/>
                <w:u w:val="single"/>
              </w:rPr>
              <w:t>3330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F3071E">
        <w:rPr>
          <w:sz w:val="28"/>
          <w:szCs w:val="28"/>
        </w:rPr>
        <w:t>Карымского</w:t>
      </w:r>
      <w:r w:rsidR="00C81B1D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F3071E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Ворфоломеевой Наталье Дмитриевне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F3071E">
        <w:rPr>
          <w:sz w:val="28"/>
          <w:szCs w:val="28"/>
        </w:rPr>
        <w:t xml:space="preserve">Карымского </w:t>
      </w:r>
      <w:r w:rsidR="00C81B1D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7CC5" w:rsidRPr="006035AE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2E3BC9"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1B7249" w:rsidRDefault="001B7249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778D3" w:rsidRDefault="002778D3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017EB8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017EB8" w:rsidRDefault="003252B9" w:rsidP="00304E91">
            <w:pPr>
              <w:shd w:val="clear" w:color="auto" w:fill="FFFFFF"/>
              <w:jc w:val="center"/>
            </w:pPr>
            <w:r w:rsidRPr="00017EB8">
              <w:t>№</w:t>
            </w:r>
          </w:p>
          <w:p w:rsidR="003252B9" w:rsidRPr="00017EB8" w:rsidRDefault="003252B9" w:rsidP="00304E91">
            <w:pPr>
              <w:shd w:val="clear" w:color="auto" w:fill="FFFFFF"/>
              <w:jc w:val="center"/>
            </w:pPr>
            <w:r w:rsidRPr="00017EB8">
              <w:t>п/п</w:t>
            </w:r>
          </w:p>
        </w:tc>
        <w:tc>
          <w:tcPr>
            <w:tcW w:w="8651" w:type="dxa"/>
          </w:tcPr>
          <w:p w:rsidR="00304442" w:rsidRPr="00017EB8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017EB8" w:rsidRDefault="003252B9" w:rsidP="001C4401">
            <w:pPr>
              <w:shd w:val="clear" w:color="auto" w:fill="FFFFFF"/>
              <w:jc w:val="center"/>
            </w:pPr>
            <w:r w:rsidRPr="00017EB8">
              <w:t xml:space="preserve">Перечень требований об устранении нарушений, отмеченных </w:t>
            </w:r>
          </w:p>
          <w:p w:rsidR="003252B9" w:rsidRPr="00017EB8" w:rsidRDefault="003252B9" w:rsidP="001C4401">
            <w:pPr>
              <w:shd w:val="clear" w:color="auto" w:fill="FFFFFF"/>
              <w:jc w:val="center"/>
            </w:pPr>
            <w:r w:rsidRPr="00017EB8">
              <w:t>в акте проверки</w:t>
            </w:r>
          </w:p>
          <w:p w:rsidR="00304442" w:rsidRPr="00017EB8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4F7BB3" w:rsidRPr="001C6F81" w:rsidTr="0031054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3" w:rsidRPr="00017EB8" w:rsidRDefault="004F7BB3" w:rsidP="004F7B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BB3" w:rsidRPr="00017EB8" w:rsidRDefault="004F7BB3" w:rsidP="0031054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017EB8">
              <w:rPr>
                <w:color w:val="000000"/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Российской Федерации» в части снятия с регистрационного учета в связи с трудоустройством на общественные работы безработных граждан, которые не относятся к категориям лиц, установленных пунктом 3 статьи 4 Закона Российской Федерации от 19 апреля 1991 года № 1032-1 «О занятости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4F7BB3" w:rsidRPr="001C6F81" w:rsidTr="0031054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3" w:rsidRPr="00017EB8" w:rsidRDefault="004F7BB3" w:rsidP="004F7B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BB3" w:rsidRPr="00017EB8" w:rsidRDefault="002111D8" w:rsidP="00310548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4F7BB3" w:rsidRPr="001C6F81" w:rsidTr="0031054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3" w:rsidRPr="00017EB8" w:rsidRDefault="004F7BB3" w:rsidP="004F7B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BB3" w:rsidRPr="00017EB8" w:rsidRDefault="004F7BB3" w:rsidP="00310548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017EB8">
              <w:rPr>
                <w:color w:val="000000"/>
                <w:szCs w:val="28"/>
              </w:rPr>
              <w:t>Обеспечить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основаниям, формулировки которых соответствуют содержанию причин, установленных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310548" w:rsidRPr="001C6F81" w:rsidTr="0031054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8" w:rsidRPr="00017EB8" w:rsidRDefault="00310548" w:rsidP="004F7B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548" w:rsidRPr="00017EB8" w:rsidRDefault="00D23140" w:rsidP="00310548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05C0B">
              <w:rPr>
                <w:color w:val="000000"/>
                <w:szCs w:val="28"/>
              </w:rPr>
              <w:t xml:space="preserve"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 w:rsidRPr="00305C0B">
              <w:rPr>
                <w:szCs w:val="28"/>
              </w:rPr>
              <w:t>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</w:t>
            </w:r>
            <w:r w:rsidRPr="00305C0B">
              <w:rPr>
                <w:color w:val="000000"/>
                <w:szCs w:val="28"/>
              </w:rPr>
              <w:t>.</w:t>
            </w:r>
          </w:p>
        </w:tc>
      </w:tr>
      <w:tr w:rsidR="004F7BB3" w:rsidRPr="001C6F81" w:rsidTr="0031054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3" w:rsidRPr="00017EB8" w:rsidRDefault="004F7BB3" w:rsidP="004F7B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BB3" w:rsidRPr="00017EB8" w:rsidRDefault="004F7BB3" w:rsidP="006714AD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017EB8">
              <w:rPr>
                <w:color w:val="000000"/>
                <w:szCs w:val="28"/>
              </w:rPr>
              <w:t>Привести в соответствие с требованиями пункт</w:t>
            </w:r>
            <w:r w:rsidR="006714AD" w:rsidRPr="00017EB8">
              <w:rPr>
                <w:color w:val="000000"/>
                <w:szCs w:val="28"/>
              </w:rPr>
              <w:t>ов</w:t>
            </w:r>
            <w:r w:rsidRPr="00017EB8">
              <w:rPr>
                <w:color w:val="000000"/>
                <w:szCs w:val="28"/>
              </w:rPr>
              <w:t xml:space="preserve"> 27</w:t>
            </w:r>
            <w:r w:rsidR="008E70F1" w:rsidRPr="00017EB8">
              <w:rPr>
                <w:color w:val="000000"/>
                <w:szCs w:val="28"/>
              </w:rPr>
              <w:t>8</w:t>
            </w:r>
            <w:r w:rsidR="006714AD" w:rsidRPr="00017EB8">
              <w:rPr>
                <w:color w:val="000000"/>
                <w:szCs w:val="28"/>
              </w:rPr>
              <w:t xml:space="preserve"> – 280 </w:t>
            </w:r>
            <w:r w:rsidRPr="00017EB8">
              <w:rPr>
                <w:color w:val="000000"/>
                <w:szCs w:val="28"/>
              </w:rPr>
              <w:t xml:space="preserve">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017EB8">
              <w:rPr>
                <w:rFonts w:eastAsia="Calibri"/>
                <w:szCs w:val="28"/>
                <w:lang w:eastAsia="en-US"/>
              </w:rPr>
              <w:t>при осуществлении предоставления государственной услуги в виде пособия по безработице</w:t>
            </w:r>
            <w:r w:rsidRPr="00017EB8">
              <w:rPr>
                <w:color w:val="000000"/>
                <w:szCs w:val="28"/>
              </w:rPr>
              <w:t>.</w:t>
            </w:r>
          </w:p>
        </w:tc>
      </w:tr>
      <w:tr w:rsidR="00310548" w:rsidRPr="001C6F81" w:rsidTr="0031054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8" w:rsidRPr="00017EB8" w:rsidRDefault="00310548" w:rsidP="004F7B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548" w:rsidRPr="00017EB8" w:rsidRDefault="00310548" w:rsidP="00017EB8">
            <w:pPr>
              <w:pStyle w:val="a8"/>
              <w:ind w:firstLine="459"/>
              <w:rPr>
                <w:color w:val="000000"/>
                <w:szCs w:val="28"/>
              </w:rPr>
            </w:pPr>
            <w:r w:rsidRPr="00017EB8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</w:t>
            </w:r>
            <w:r w:rsidRPr="00017EB8">
              <w:rPr>
                <w:color w:val="000000"/>
                <w:szCs w:val="28"/>
              </w:rPr>
              <w:lastRenderedPageBreak/>
              <w:t xml:space="preserve">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</w:tbl>
    <w:p w:rsidR="00DC7143" w:rsidRDefault="00DC7143"/>
    <w:p w:rsidR="0052748C" w:rsidRPr="00B75577" w:rsidRDefault="003252B9" w:rsidP="0052748C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52748C" w:rsidRPr="009E5C0B">
        <w:rPr>
          <w:sz w:val="28"/>
          <w:szCs w:val="28"/>
        </w:rPr>
        <w:t>«</w:t>
      </w:r>
      <w:r w:rsidR="0052748C">
        <w:rPr>
          <w:sz w:val="28"/>
          <w:szCs w:val="28"/>
        </w:rPr>
        <w:t>29</w:t>
      </w:r>
      <w:r w:rsidR="0052748C" w:rsidRPr="009E5C0B">
        <w:rPr>
          <w:sz w:val="28"/>
          <w:szCs w:val="28"/>
        </w:rPr>
        <w:t xml:space="preserve">» </w:t>
      </w:r>
      <w:r w:rsidR="0052748C">
        <w:rPr>
          <w:sz w:val="28"/>
          <w:szCs w:val="28"/>
        </w:rPr>
        <w:t xml:space="preserve">октября </w:t>
      </w:r>
      <w:r w:rsidR="0052748C" w:rsidRPr="00D56F29">
        <w:rPr>
          <w:sz w:val="28"/>
          <w:szCs w:val="28"/>
        </w:rPr>
        <w:t>201</w:t>
      </w:r>
      <w:r w:rsidR="0052748C">
        <w:rPr>
          <w:sz w:val="28"/>
          <w:szCs w:val="28"/>
        </w:rPr>
        <w:t>2</w:t>
      </w:r>
      <w:r w:rsidR="0052748C" w:rsidRPr="00C53FBB">
        <w:rPr>
          <w:sz w:val="28"/>
          <w:szCs w:val="28"/>
        </w:rPr>
        <w:t xml:space="preserve"> года.</w:t>
      </w:r>
      <w:r w:rsidR="0052748C" w:rsidRPr="00B75577">
        <w:rPr>
          <w:sz w:val="28"/>
          <w:szCs w:val="28"/>
        </w:rPr>
        <w:t xml:space="preserve"> </w:t>
      </w:r>
    </w:p>
    <w:p w:rsidR="003252B9" w:rsidRPr="00756AAF" w:rsidRDefault="003252B9" w:rsidP="0052748C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1B7249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Pr="00F05A2F" w:rsidRDefault="00F3071E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Карымского </w:t>
      </w:r>
      <w:r w:rsidR="00C81B1D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BA2D40">
        <w:rPr>
          <w:sz w:val="28"/>
          <w:szCs w:val="28"/>
        </w:rPr>
        <w:t xml:space="preserve">   </w:t>
      </w:r>
      <w:r>
        <w:rPr>
          <w:sz w:val="28"/>
          <w:szCs w:val="28"/>
        </w:rPr>
        <w:t>Н.Д. Ворфоломеева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2C4CF6">
        <w:rPr>
          <w:sz w:val="28"/>
          <w:szCs w:val="28"/>
        </w:rPr>
        <w:t>7</w:t>
      </w:r>
      <w:r w:rsidR="003252B9" w:rsidRPr="00756AAF">
        <w:rPr>
          <w:sz w:val="28"/>
          <w:szCs w:val="28"/>
        </w:rPr>
        <w:t>»</w:t>
      </w:r>
      <w:r w:rsidR="002C4CF6">
        <w:rPr>
          <w:sz w:val="28"/>
          <w:szCs w:val="28"/>
        </w:rPr>
        <w:t xml:space="preserve"> 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BA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10" w:rsidRDefault="001E4710">
      <w:r>
        <w:separator/>
      </w:r>
    </w:p>
  </w:endnote>
  <w:endnote w:type="continuationSeparator" w:id="0">
    <w:p w:rsidR="001E4710" w:rsidRDefault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48" w:rsidRDefault="0031054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48" w:rsidRDefault="0031054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48" w:rsidRDefault="0031054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10" w:rsidRDefault="001E4710">
      <w:r>
        <w:separator/>
      </w:r>
    </w:p>
  </w:footnote>
  <w:footnote w:type="continuationSeparator" w:id="0">
    <w:p w:rsidR="001E4710" w:rsidRDefault="001E4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48" w:rsidRDefault="009D2DE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105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0548" w:rsidRDefault="003105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48" w:rsidRDefault="009D2DE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105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4CF6">
      <w:rPr>
        <w:rStyle w:val="a7"/>
        <w:noProof/>
      </w:rPr>
      <w:t>3</w:t>
    </w:r>
    <w:r>
      <w:rPr>
        <w:rStyle w:val="a7"/>
      </w:rPr>
      <w:fldChar w:fldCharType="end"/>
    </w:r>
  </w:p>
  <w:p w:rsidR="00310548" w:rsidRDefault="00310548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48" w:rsidRDefault="00310548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479B"/>
    <w:rsid w:val="00005C16"/>
    <w:rsid w:val="000065B0"/>
    <w:rsid w:val="000073F1"/>
    <w:rsid w:val="00007569"/>
    <w:rsid w:val="00011B21"/>
    <w:rsid w:val="000156F2"/>
    <w:rsid w:val="00017EB8"/>
    <w:rsid w:val="00023115"/>
    <w:rsid w:val="00026026"/>
    <w:rsid w:val="00027BAD"/>
    <w:rsid w:val="00030038"/>
    <w:rsid w:val="0003103F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A377A"/>
    <w:rsid w:val="000B0AFD"/>
    <w:rsid w:val="000B1DA0"/>
    <w:rsid w:val="000B516C"/>
    <w:rsid w:val="000D2BCB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0104"/>
    <w:rsid w:val="00121814"/>
    <w:rsid w:val="00122A4B"/>
    <w:rsid w:val="00124489"/>
    <w:rsid w:val="00130CC9"/>
    <w:rsid w:val="00130DA5"/>
    <w:rsid w:val="0014304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661EB"/>
    <w:rsid w:val="00170D5F"/>
    <w:rsid w:val="001808E5"/>
    <w:rsid w:val="00193A99"/>
    <w:rsid w:val="001A0CC9"/>
    <w:rsid w:val="001A2C26"/>
    <w:rsid w:val="001A3DE0"/>
    <w:rsid w:val="001A480A"/>
    <w:rsid w:val="001A50C1"/>
    <w:rsid w:val="001A5918"/>
    <w:rsid w:val="001A63A6"/>
    <w:rsid w:val="001A744A"/>
    <w:rsid w:val="001B7249"/>
    <w:rsid w:val="001C4401"/>
    <w:rsid w:val="001C4F73"/>
    <w:rsid w:val="001C7C06"/>
    <w:rsid w:val="001D386A"/>
    <w:rsid w:val="001D6149"/>
    <w:rsid w:val="001D70F7"/>
    <w:rsid w:val="001E1B09"/>
    <w:rsid w:val="001E4610"/>
    <w:rsid w:val="001E4710"/>
    <w:rsid w:val="001F1A1A"/>
    <w:rsid w:val="001F1BC9"/>
    <w:rsid w:val="001F2490"/>
    <w:rsid w:val="001F2DAF"/>
    <w:rsid w:val="001F5CD5"/>
    <w:rsid w:val="001F5D0C"/>
    <w:rsid w:val="00202E26"/>
    <w:rsid w:val="002064B9"/>
    <w:rsid w:val="002111D8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6B79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8D3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3BEE"/>
    <w:rsid w:val="002C0C2A"/>
    <w:rsid w:val="002C4CF6"/>
    <w:rsid w:val="002C751E"/>
    <w:rsid w:val="002D248D"/>
    <w:rsid w:val="002D2A4A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3BC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0548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148D"/>
    <w:rsid w:val="00482801"/>
    <w:rsid w:val="00485225"/>
    <w:rsid w:val="00487B4C"/>
    <w:rsid w:val="00491880"/>
    <w:rsid w:val="00496027"/>
    <w:rsid w:val="004A18F7"/>
    <w:rsid w:val="004A52F7"/>
    <w:rsid w:val="004A5F5C"/>
    <w:rsid w:val="004B41B5"/>
    <w:rsid w:val="004B5E4B"/>
    <w:rsid w:val="004C2BEA"/>
    <w:rsid w:val="004C3A7A"/>
    <w:rsid w:val="004C3D6A"/>
    <w:rsid w:val="004C539C"/>
    <w:rsid w:val="004C6C3C"/>
    <w:rsid w:val="004D1807"/>
    <w:rsid w:val="004D49F1"/>
    <w:rsid w:val="004D69A8"/>
    <w:rsid w:val="004E2A60"/>
    <w:rsid w:val="004E42D1"/>
    <w:rsid w:val="004E7169"/>
    <w:rsid w:val="004F2F8B"/>
    <w:rsid w:val="004F518B"/>
    <w:rsid w:val="004F6C1B"/>
    <w:rsid w:val="004F7BB3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2748C"/>
    <w:rsid w:val="00531FC2"/>
    <w:rsid w:val="00533A85"/>
    <w:rsid w:val="00533AEE"/>
    <w:rsid w:val="00534F09"/>
    <w:rsid w:val="00543900"/>
    <w:rsid w:val="00544400"/>
    <w:rsid w:val="005457B6"/>
    <w:rsid w:val="00550E48"/>
    <w:rsid w:val="00551F0E"/>
    <w:rsid w:val="00556163"/>
    <w:rsid w:val="005578CD"/>
    <w:rsid w:val="0056407A"/>
    <w:rsid w:val="0056697B"/>
    <w:rsid w:val="00572D70"/>
    <w:rsid w:val="00573409"/>
    <w:rsid w:val="00574021"/>
    <w:rsid w:val="00586B3C"/>
    <w:rsid w:val="00587944"/>
    <w:rsid w:val="00592116"/>
    <w:rsid w:val="00596720"/>
    <w:rsid w:val="005A0FEA"/>
    <w:rsid w:val="005A11E6"/>
    <w:rsid w:val="005A19AE"/>
    <w:rsid w:val="005B68E7"/>
    <w:rsid w:val="005C0C22"/>
    <w:rsid w:val="005D1CBE"/>
    <w:rsid w:val="005D3F36"/>
    <w:rsid w:val="005D412A"/>
    <w:rsid w:val="005D45E4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27251"/>
    <w:rsid w:val="006312D4"/>
    <w:rsid w:val="006372E4"/>
    <w:rsid w:val="006429A1"/>
    <w:rsid w:val="00644503"/>
    <w:rsid w:val="00654858"/>
    <w:rsid w:val="006561B8"/>
    <w:rsid w:val="006562A2"/>
    <w:rsid w:val="00656B95"/>
    <w:rsid w:val="00657464"/>
    <w:rsid w:val="006605D3"/>
    <w:rsid w:val="006605D7"/>
    <w:rsid w:val="00664DFC"/>
    <w:rsid w:val="006653F8"/>
    <w:rsid w:val="00670229"/>
    <w:rsid w:val="006714AD"/>
    <w:rsid w:val="00672A46"/>
    <w:rsid w:val="00672A53"/>
    <w:rsid w:val="0068111B"/>
    <w:rsid w:val="00683A7D"/>
    <w:rsid w:val="00683BC8"/>
    <w:rsid w:val="0069014C"/>
    <w:rsid w:val="00690AC9"/>
    <w:rsid w:val="00695950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0357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17DE"/>
    <w:rsid w:val="00774F2C"/>
    <w:rsid w:val="00775247"/>
    <w:rsid w:val="007842B6"/>
    <w:rsid w:val="007854BC"/>
    <w:rsid w:val="007929AB"/>
    <w:rsid w:val="007972ED"/>
    <w:rsid w:val="007A3F1F"/>
    <w:rsid w:val="007A49A7"/>
    <w:rsid w:val="007A683B"/>
    <w:rsid w:val="007B2337"/>
    <w:rsid w:val="007B27E4"/>
    <w:rsid w:val="007C43AC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20"/>
    <w:rsid w:val="00802F98"/>
    <w:rsid w:val="008053FC"/>
    <w:rsid w:val="00813437"/>
    <w:rsid w:val="00816B26"/>
    <w:rsid w:val="00820165"/>
    <w:rsid w:val="008204AF"/>
    <w:rsid w:val="00820D82"/>
    <w:rsid w:val="00822165"/>
    <w:rsid w:val="00827473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34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0F1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4750F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2DE6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FDF"/>
    <w:rsid w:val="00A16188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28C3"/>
    <w:rsid w:val="00A94A72"/>
    <w:rsid w:val="00AA2C1D"/>
    <w:rsid w:val="00AA2E6E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16708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6F75"/>
    <w:rsid w:val="00BA7CC5"/>
    <w:rsid w:val="00BB0BF5"/>
    <w:rsid w:val="00BB0F1C"/>
    <w:rsid w:val="00BB1057"/>
    <w:rsid w:val="00BB1FCF"/>
    <w:rsid w:val="00BB62D5"/>
    <w:rsid w:val="00BB7412"/>
    <w:rsid w:val="00BC0010"/>
    <w:rsid w:val="00BC7BA9"/>
    <w:rsid w:val="00BD14B9"/>
    <w:rsid w:val="00BD29E5"/>
    <w:rsid w:val="00BD549D"/>
    <w:rsid w:val="00BD664C"/>
    <w:rsid w:val="00BE2530"/>
    <w:rsid w:val="00BE273E"/>
    <w:rsid w:val="00BF348D"/>
    <w:rsid w:val="00BF38EC"/>
    <w:rsid w:val="00BF72B4"/>
    <w:rsid w:val="00C00D1E"/>
    <w:rsid w:val="00C016D3"/>
    <w:rsid w:val="00C12622"/>
    <w:rsid w:val="00C21ACB"/>
    <w:rsid w:val="00C24FF4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B1D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FB8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4E0F"/>
    <w:rsid w:val="00CF534B"/>
    <w:rsid w:val="00CF5AAA"/>
    <w:rsid w:val="00CF7436"/>
    <w:rsid w:val="00D00711"/>
    <w:rsid w:val="00D04A3F"/>
    <w:rsid w:val="00D04ED6"/>
    <w:rsid w:val="00D1119B"/>
    <w:rsid w:val="00D11CCC"/>
    <w:rsid w:val="00D138C3"/>
    <w:rsid w:val="00D14E73"/>
    <w:rsid w:val="00D16454"/>
    <w:rsid w:val="00D228E0"/>
    <w:rsid w:val="00D2314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1B30"/>
    <w:rsid w:val="00D839C2"/>
    <w:rsid w:val="00D86185"/>
    <w:rsid w:val="00D86D16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C7143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3F3F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2438"/>
    <w:rsid w:val="00E93149"/>
    <w:rsid w:val="00E93203"/>
    <w:rsid w:val="00E93E39"/>
    <w:rsid w:val="00E9661E"/>
    <w:rsid w:val="00E97B09"/>
    <w:rsid w:val="00EA1FFF"/>
    <w:rsid w:val="00EA332A"/>
    <w:rsid w:val="00EA7558"/>
    <w:rsid w:val="00EB362F"/>
    <w:rsid w:val="00EB52E1"/>
    <w:rsid w:val="00EC07CF"/>
    <w:rsid w:val="00EC30A6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3071E"/>
    <w:rsid w:val="00F30863"/>
    <w:rsid w:val="00F35E2B"/>
    <w:rsid w:val="00F3675A"/>
    <w:rsid w:val="00F378D7"/>
    <w:rsid w:val="00F37BEE"/>
    <w:rsid w:val="00F41AD4"/>
    <w:rsid w:val="00F45969"/>
    <w:rsid w:val="00F45BC5"/>
    <w:rsid w:val="00F53FD3"/>
    <w:rsid w:val="00F55A0A"/>
    <w:rsid w:val="00F5619F"/>
    <w:rsid w:val="00F565BE"/>
    <w:rsid w:val="00F60FCA"/>
    <w:rsid w:val="00F63A73"/>
    <w:rsid w:val="00F73D6C"/>
    <w:rsid w:val="00F757C5"/>
    <w:rsid w:val="00F80E87"/>
    <w:rsid w:val="00F81AA9"/>
    <w:rsid w:val="00F86400"/>
    <w:rsid w:val="00F9030A"/>
    <w:rsid w:val="00F95DCD"/>
    <w:rsid w:val="00FA0D07"/>
    <w:rsid w:val="00FA7E1B"/>
    <w:rsid w:val="00FB4D33"/>
    <w:rsid w:val="00FB625C"/>
    <w:rsid w:val="00FB7C7C"/>
    <w:rsid w:val="00FC71E4"/>
    <w:rsid w:val="00FD2C27"/>
    <w:rsid w:val="00FD43D0"/>
    <w:rsid w:val="00FE1DCF"/>
    <w:rsid w:val="00FE22EC"/>
    <w:rsid w:val="00FE37E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5F62-13E3-4250-8E45-106755C4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21</cp:revision>
  <cp:lastPrinted>2012-05-02T11:32:00Z</cp:lastPrinted>
  <dcterms:created xsi:type="dcterms:W3CDTF">2012-07-23T07:10:00Z</dcterms:created>
  <dcterms:modified xsi:type="dcterms:W3CDTF">2012-08-21T07:12:00Z</dcterms:modified>
</cp:coreProperties>
</file>