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4D1B" w:rsidRPr="004D71D2" w:rsidRDefault="00DB4D1B" w:rsidP="00DB4D1B">
      <w:pPr>
        <w:spacing w:after="0"/>
        <w:jc w:val="center"/>
        <w:outlineLvl w:val="0"/>
        <w:rPr>
          <w:rFonts w:ascii="Times New Roman" w:eastAsia="Times New Roman" w:hAnsi="Times New Roman" w:cs="Times New Roman"/>
          <w:b/>
          <w:bCs/>
          <w:kern w:val="36"/>
          <w:sz w:val="28"/>
          <w:szCs w:val="28"/>
          <w:lang w:eastAsia="ru-RU"/>
        </w:rPr>
      </w:pPr>
      <w:r w:rsidRPr="004D71D2">
        <w:rPr>
          <w:rFonts w:ascii="Times New Roman" w:eastAsia="Times New Roman" w:hAnsi="Times New Roman" w:cs="Times New Roman"/>
          <w:b/>
          <w:bCs/>
          <w:kern w:val="36"/>
          <w:sz w:val="28"/>
          <w:szCs w:val="28"/>
          <w:lang w:eastAsia="ru-RU"/>
        </w:rPr>
        <w:t>Уведомление о проведении общественного обсуждения</w:t>
      </w:r>
    </w:p>
    <w:p w:rsidR="00C92E92" w:rsidRDefault="00DB4D1B" w:rsidP="00DB4D1B">
      <w:pPr>
        <w:spacing w:after="0"/>
        <w:jc w:val="center"/>
        <w:outlineLvl w:val="0"/>
        <w:rPr>
          <w:rFonts w:ascii="Times New Roman" w:eastAsia="Times New Roman" w:hAnsi="Times New Roman" w:cs="Times New Roman"/>
          <w:b/>
          <w:bCs/>
          <w:kern w:val="36"/>
          <w:sz w:val="28"/>
          <w:szCs w:val="28"/>
          <w:lang w:eastAsia="ru-RU"/>
        </w:rPr>
      </w:pPr>
      <w:r w:rsidRPr="004D71D2">
        <w:rPr>
          <w:rFonts w:ascii="Times New Roman" w:eastAsia="Times New Roman" w:hAnsi="Times New Roman" w:cs="Times New Roman"/>
          <w:b/>
          <w:bCs/>
          <w:kern w:val="36"/>
          <w:sz w:val="28"/>
          <w:szCs w:val="28"/>
          <w:lang w:eastAsia="ru-RU"/>
        </w:rPr>
        <w:t>проекта Программы профилактики рисков причинения вреда (ущерба) охраняемым законом ценностям по федеральному государственному контролю (надзору) за выполнением частным агентством занятости требований аккредитации на право осуществления деятельности по предоставлению труда работников (персонала) на 202</w:t>
      </w:r>
      <w:r w:rsidR="00C92E92">
        <w:rPr>
          <w:rFonts w:ascii="Times New Roman" w:eastAsia="Times New Roman" w:hAnsi="Times New Roman" w:cs="Times New Roman"/>
          <w:b/>
          <w:bCs/>
          <w:kern w:val="36"/>
          <w:sz w:val="28"/>
          <w:szCs w:val="28"/>
          <w:lang w:eastAsia="ru-RU"/>
        </w:rPr>
        <w:t>3</w:t>
      </w:r>
      <w:r w:rsidRPr="004D71D2">
        <w:rPr>
          <w:rFonts w:ascii="Times New Roman" w:eastAsia="Times New Roman" w:hAnsi="Times New Roman" w:cs="Times New Roman"/>
          <w:b/>
          <w:bCs/>
          <w:kern w:val="36"/>
          <w:sz w:val="28"/>
          <w:szCs w:val="28"/>
          <w:lang w:eastAsia="ru-RU"/>
        </w:rPr>
        <w:t xml:space="preserve"> год </w:t>
      </w:r>
    </w:p>
    <w:p w:rsidR="00DB4D1B" w:rsidRDefault="00DB4D1B" w:rsidP="00DB4D1B">
      <w:pPr>
        <w:spacing w:after="0"/>
        <w:jc w:val="center"/>
        <w:outlineLvl w:val="0"/>
        <w:rPr>
          <w:rFonts w:ascii="Times New Roman" w:eastAsia="Times New Roman" w:hAnsi="Times New Roman" w:cs="Times New Roman"/>
          <w:b/>
          <w:bCs/>
          <w:kern w:val="36"/>
          <w:sz w:val="28"/>
          <w:szCs w:val="28"/>
          <w:lang w:eastAsia="ru-RU"/>
        </w:rPr>
      </w:pPr>
      <w:r w:rsidRPr="004D71D2">
        <w:rPr>
          <w:rFonts w:ascii="Times New Roman" w:eastAsia="Times New Roman" w:hAnsi="Times New Roman" w:cs="Times New Roman"/>
          <w:b/>
          <w:bCs/>
          <w:kern w:val="36"/>
          <w:sz w:val="28"/>
          <w:szCs w:val="28"/>
          <w:lang w:eastAsia="ru-RU"/>
        </w:rPr>
        <w:t xml:space="preserve">(далее – проект </w:t>
      </w:r>
      <w:proofErr w:type="gramStart"/>
      <w:r w:rsidRPr="004D71D2">
        <w:rPr>
          <w:rFonts w:ascii="Times New Roman" w:eastAsia="Times New Roman" w:hAnsi="Times New Roman" w:cs="Times New Roman"/>
          <w:b/>
          <w:bCs/>
          <w:kern w:val="36"/>
          <w:sz w:val="28"/>
          <w:szCs w:val="28"/>
          <w:lang w:eastAsia="ru-RU"/>
        </w:rPr>
        <w:t>Программы</w:t>
      </w:r>
      <w:r w:rsidRPr="004C235E">
        <w:rPr>
          <w:rFonts w:ascii="Times New Roman" w:eastAsia="Times New Roman" w:hAnsi="Times New Roman" w:cs="Times New Roman"/>
          <w:sz w:val="28"/>
          <w:szCs w:val="28"/>
        </w:rPr>
        <w:t xml:space="preserve"> </w:t>
      </w:r>
      <w:r w:rsidRPr="00C92E92">
        <w:rPr>
          <w:rFonts w:ascii="Times New Roman" w:eastAsia="Times New Roman" w:hAnsi="Times New Roman" w:cs="Times New Roman"/>
          <w:b/>
          <w:bCs/>
          <w:kern w:val="36"/>
          <w:sz w:val="28"/>
          <w:szCs w:val="28"/>
          <w:lang w:eastAsia="ru-RU"/>
        </w:rPr>
        <w:t>профилактики рисков причинения вреда</w:t>
      </w:r>
      <w:proofErr w:type="gramEnd"/>
      <w:r w:rsidR="00C92E92">
        <w:rPr>
          <w:rFonts w:ascii="Times New Roman" w:eastAsia="Times New Roman" w:hAnsi="Times New Roman" w:cs="Times New Roman"/>
          <w:b/>
          <w:bCs/>
          <w:kern w:val="36"/>
          <w:sz w:val="28"/>
          <w:szCs w:val="28"/>
          <w:lang w:eastAsia="ru-RU"/>
        </w:rPr>
        <w:t>)</w:t>
      </w:r>
    </w:p>
    <w:p w:rsidR="00DB4D1B" w:rsidRDefault="00DB4D1B" w:rsidP="00DB4D1B">
      <w:pPr>
        <w:spacing w:after="0"/>
        <w:jc w:val="center"/>
        <w:outlineLvl w:val="0"/>
        <w:rPr>
          <w:rFonts w:ascii="Times New Roman" w:eastAsia="Times New Roman" w:hAnsi="Times New Roman" w:cs="Times New Roman"/>
          <w:b/>
          <w:bCs/>
          <w:kern w:val="36"/>
          <w:sz w:val="28"/>
          <w:szCs w:val="28"/>
          <w:lang w:eastAsia="ru-RU"/>
        </w:rPr>
      </w:pPr>
    </w:p>
    <w:p w:rsidR="00DB4D1B" w:rsidRDefault="00DB4D1B" w:rsidP="00DB4D1B">
      <w:pPr>
        <w:spacing w:after="0"/>
        <w:ind w:firstLine="567"/>
        <w:jc w:val="both"/>
        <w:outlineLvl w:val="0"/>
        <w:rPr>
          <w:rFonts w:ascii="Times New Roman" w:hAnsi="Times New Roman" w:cs="Times New Roman"/>
          <w:sz w:val="28"/>
          <w:szCs w:val="28"/>
        </w:rPr>
      </w:pPr>
      <w:proofErr w:type="gramStart"/>
      <w:r w:rsidRPr="004D71D2">
        <w:rPr>
          <w:rFonts w:ascii="Times New Roman" w:eastAsia="Times New Roman" w:hAnsi="Times New Roman" w:cs="Times New Roman"/>
          <w:bCs/>
          <w:kern w:val="36"/>
          <w:sz w:val="28"/>
          <w:szCs w:val="28"/>
          <w:lang w:eastAsia="ru-RU"/>
        </w:rPr>
        <w:t xml:space="preserve">Проект </w:t>
      </w:r>
      <w:r w:rsidRPr="00DB4D1B">
        <w:rPr>
          <w:rFonts w:ascii="Times New Roman" w:eastAsia="Times New Roman" w:hAnsi="Times New Roman" w:cs="Times New Roman"/>
          <w:bCs/>
          <w:kern w:val="36"/>
          <w:sz w:val="28"/>
          <w:szCs w:val="28"/>
          <w:lang w:eastAsia="ru-RU"/>
        </w:rPr>
        <w:t xml:space="preserve">Программы </w:t>
      </w:r>
      <w:r w:rsidRPr="00DB4D1B">
        <w:rPr>
          <w:rFonts w:ascii="Times New Roman" w:eastAsia="Times New Roman" w:hAnsi="Times New Roman" w:cs="Times New Roman"/>
          <w:sz w:val="28"/>
          <w:szCs w:val="28"/>
        </w:rPr>
        <w:t>профилактики рисков причинения вреда</w:t>
      </w:r>
      <w:r w:rsidRPr="00DB4D1B">
        <w:rPr>
          <w:rFonts w:ascii="Times New Roman" w:eastAsia="Times New Roman" w:hAnsi="Times New Roman" w:cs="Times New Roman"/>
          <w:bCs/>
          <w:kern w:val="36"/>
          <w:sz w:val="28"/>
          <w:szCs w:val="28"/>
          <w:lang w:eastAsia="ru-RU"/>
        </w:rPr>
        <w:t xml:space="preserve"> разработан Федеральной службой по труду и занятости в соответствии со </w:t>
      </w:r>
      <w:r w:rsidRPr="004D71D2">
        <w:rPr>
          <w:rFonts w:ascii="Times New Roman" w:eastAsia="Times New Roman" w:hAnsi="Times New Roman" w:cs="Times New Roman"/>
          <w:bCs/>
          <w:kern w:val="36"/>
          <w:sz w:val="28"/>
          <w:szCs w:val="28"/>
          <w:lang w:eastAsia="ru-RU"/>
        </w:rPr>
        <w:t>статьей 44 Федерального закона от</w:t>
      </w:r>
      <w:r w:rsidRPr="004D71D2">
        <w:rPr>
          <w:rFonts w:ascii="Times New Roman" w:eastAsia="Times New Roman" w:hAnsi="Times New Roman" w:cs="Times New Roman"/>
          <w:b/>
          <w:bCs/>
          <w:kern w:val="36"/>
          <w:sz w:val="28"/>
          <w:szCs w:val="28"/>
          <w:lang w:eastAsia="ru-RU"/>
        </w:rPr>
        <w:t xml:space="preserve">  </w:t>
      </w:r>
      <w:r w:rsidRPr="004D71D2">
        <w:rPr>
          <w:rFonts w:ascii="Times New Roman" w:hAnsi="Times New Roman" w:cs="Times New Roman"/>
          <w:sz w:val="28"/>
          <w:szCs w:val="28"/>
        </w:rPr>
        <w:t xml:space="preserve">31.07.2020 г. № 248-ФЗ «О государственном контроле (надзоре) и муниципальном контроле в Российской Федерации» и постановлением Правительства Российской Федерации от 25.07.2021 г. </w:t>
      </w:r>
      <w:r w:rsidR="008D7857" w:rsidRPr="008D7857">
        <w:rPr>
          <w:rFonts w:ascii="Times New Roman" w:hAnsi="Times New Roman" w:cs="Times New Roman"/>
          <w:sz w:val="28"/>
          <w:szCs w:val="28"/>
        </w:rPr>
        <w:t xml:space="preserve">        </w:t>
      </w:r>
      <w:r w:rsidRPr="004D71D2">
        <w:rPr>
          <w:rFonts w:ascii="Times New Roman" w:hAnsi="Times New Roman" w:cs="Times New Roman"/>
          <w:sz w:val="28"/>
          <w:szCs w:val="28"/>
        </w:rPr>
        <w:t>№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w:t>
      </w:r>
      <w:proofErr w:type="gramEnd"/>
      <w:r w:rsidRPr="004D71D2">
        <w:rPr>
          <w:rFonts w:ascii="Times New Roman" w:hAnsi="Times New Roman" w:cs="Times New Roman"/>
          <w:sz w:val="28"/>
          <w:szCs w:val="28"/>
        </w:rPr>
        <w:t xml:space="preserve"> ценностям».</w:t>
      </w:r>
    </w:p>
    <w:p w:rsidR="00DB4D1B" w:rsidRDefault="00DB4D1B" w:rsidP="00DB4D1B">
      <w:pPr>
        <w:spacing w:after="0"/>
        <w:ind w:firstLine="567"/>
        <w:jc w:val="both"/>
        <w:outlineLvl w:val="0"/>
        <w:rPr>
          <w:rFonts w:ascii="Times New Roman" w:hAnsi="Times New Roman" w:cs="Times New Roman"/>
          <w:sz w:val="28"/>
          <w:szCs w:val="28"/>
        </w:rPr>
      </w:pPr>
      <w:r>
        <w:rPr>
          <w:rFonts w:ascii="Times New Roman" w:hAnsi="Times New Roman" w:cs="Times New Roman"/>
          <w:sz w:val="28"/>
          <w:szCs w:val="28"/>
        </w:rPr>
        <w:t xml:space="preserve">В целях общественного обсуждения </w:t>
      </w:r>
      <w:r w:rsidRPr="004D71D2">
        <w:rPr>
          <w:rFonts w:ascii="Times New Roman" w:eastAsia="Times New Roman" w:hAnsi="Times New Roman" w:cs="Times New Roman"/>
          <w:bCs/>
          <w:kern w:val="36"/>
          <w:sz w:val="28"/>
          <w:szCs w:val="28"/>
          <w:lang w:eastAsia="ru-RU"/>
        </w:rPr>
        <w:t xml:space="preserve">Проект Программы </w:t>
      </w:r>
      <w:r w:rsidRPr="00DB4D1B">
        <w:rPr>
          <w:rFonts w:ascii="Times New Roman" w:eastAsia="Times New Roman" w:hAnsi="Times New Roman" w:cs="Times New Roman"/>
          <w:sz w:val="28"/>
          <w:szCs w:val="28"/>
        </w:rPr>
        <w:t>профилактики рисков причинения вреда</w:t>
      </w:r>
      <w:r w:rsidRPr="00DB4D1B">
        <w:rPr>
          <w:rFonts w:ascii="Times New Roman" w:hAnsi="Times New Roman" w:cs="Times New Roman"/>
          <w:sz w:val="28"/>
          <w:szCs w:val="28"/>
        </w:rPr>
        <w:t xml:space="preserve"> </w:t>
      </w:r>
      <w:r>
        <w:rPr>
          <w:rFonts w:ascii="Times New Roman" w:hAnsi="Times New Roman" w:cs="Times New Roman"/>
          <w:sz w:val="28"/>
          <w:szCs w:val="28"/>
        </w:rPr>
        <w:t>размещен на официальном сайте Федеральной службы по труду и занятости в информационно-телекоммуникационной сети «Интернет» по адресу:</w:t>
      </w:r>
      <w:r w:rsidRPr="008A0B01">
        <w:rPr>
          <w:rFonts w:ascii="Times New Roman" w:hAnsi="Times New Roman" w:cs="Times New Roman"/>
          <w:sz w:val="28"/>
          <w:szCs w:val="28"/>
        </w:rPr>
        <w:t xml:space="preserve"> </w:t>
      </w:r>
      <w:r w:rsidRPr="00F82AD1">
        <w:rPr>
          <w:rFonts w:ascii="Times New Roman" w:hAnsi="Times New Roman" w:cs="Times New Roman"/>
          <w:sz w:val="28"/>
          <w:szCs w:val="28"/>
        </w:rPr>
        <w:t>https: https://rostrud.gov.ru/control/control_chastnyh_agentstv_zaniatosti/</w:t>
      </w:r>
      <w:r>
        <w:rPr>
          <w:rFonts w:ascii="Times New Roman" w:hAnsi="Times New Roman" w:cs="Times New Roman"/>
          <w:sz w:val="28"/>
          <w:szCs w:val="28"/>
        </w:rPr>
        <w:t xml:space="preserve"> в разделе </w:t>
      </w:r>
      <w:r w:rsidRPr="00F82AD1">
        <w:rPr>
          <w:rFonts w:ascii="Times New Roman" w:hAnsi="Times New Roman" w:cs="Times New Roman"/>
          <w:sz w:val="28"/>
          <w:szCs w:val="28"/>
        </w:rPr>
        <w:t>«Контроль частных агентств занятости».</w:t>
      </w:r>
      <w:r w:rsidRPr="008A0B01">
        <w:rPr>
          <w:rFonts w:ascii="Times New Roman" w:hAnsi="Times New Roman" w:cs="Times New Roman"/>
          <w:sz w:val="28"/>
          <w:szCs w:val="28"/>
        </w:rPr>
        <w:t xml:space="preserve"> </w:t>
      </w:r>
    </w:p>
    <w:p w:rsidR="00DB4D1B" w:rsidRPr="00F82AD1" w:rsidRDefault="00DB4D1B" w:rsidP="00DB4D1B">
      <w:pPr>
        <w:spacing w:after="0"/>
        <w:ind w:firstLine="567"/>
        <w:jc w:val="both"/>
        <w:outlineLvl w:val="0"/>
        <w:rPr>
          <w:rFonts w:ascii="Times New Roman" w:hAnsi="Times New Roman" w:cs="Times New Roman"/>
          <w:sz w:val="28"/>
          <w:szCs w:val="28"/>
        </w:rPr>
      </w:pPr>
      <w:proofErr w:type="gramStart"/>
      <w:r>
        <w:rPr>
          <w:rFonts w:ascii="Times New Roman" w:hAnsi="Times New Roman" w:cs="Times New Roman"/>
          <w:sz w:val="28"/>
          <w:szCs w:val="28"/>
        </w:rPr>
        <w:t>Общественное обсуждение проводится в период с 1 октября по 1 ноября 202</w:t>
      </w:r>
      <w:r w:rsidR="00C92E92">
        <w:rPr>
          <w:rFonts w:ascii="Times New Roman" w:hAnsi="Times New Roman" w:cs="Times New Roman"/>
          <w:sz w:val="28"/>
          <w:szCs w:val="28"/>
        </w:rPr>
        <w:t>2</w:t>
      </w:r>
      <w:r>
        <w:rPr>
          <w:rFonts w:ascii="Times New Roman" w:hAnsi="Times New Roman" w:cs="Times New Roman"/>
          <w:sz w:val="28"/>
          <w:szCs w:val="28"/>
        </w:rPr>
        <w:t xml:space="preserve"> года с целью выявления и учета мнения </w:t>
      </w:r>
      <w:r w:rsidRPr="00F82AD1">
        <w:rPr>
          <w:rFonts w:ascii="Times New Roman" w:hAnsi="Times New Roman" w:cs="Times New Roman"/>
          <w:sz w:val="28"/>
          <w:szCs w:val="28"/>
        </w:rPr>
        <w:t>заинтересованных лиц (населения, юридических лиц, некоммерческих общественных организаций или иных организаций и учреждений</w:t>
      </w:r>
      <w:r w:rsidR="0047524E" w:rsidRPr="00FF0CF7">
        <w:rPr>
          <w:rFonts w:ascii="Times New Roman" w:hAnsi="Times New Roman" w:cs="Times New Roman"/>
          <w:sz w:val="28"/>
          <w:szCs w:val="28"/>
        </w:rPr>
        <w:t>)</w:t>
      </w:r>
      <w:r w:rsidRPr="00F82AD1">
        <w:rPr>
          <w:rFonts w:ascii="Times New Roman" w:hAnsi="Times New Roman" w:cs="Times New Roman"/>
          <w:sz w:val="28"/>
          <w:szCs w:val="28"/>
        </w:rPr>
        <w:t xml:space="preserve"> </w:t>
      </w:r>
      <w:r w:rsidRPr="002E5E42">
        <w:rPr>
          <w:rFonts w:ascii="Times New Roman" w:hAnsi="Times New Roman" w:cs="Times New Roman"/>
          <w:sz w:val="28"/>
          <w:szCs w:val="28"/>
        </w:rPr>
        <w:t xml:space="preserve">по вопросам проведения профилактики рисков причинения вреда (ущерба) при осуществлении </w:t>
      </w:r>
      <w:r w:rsidRPr="00F82AD1">
        <w:rPr>
          <w:rFonts w:ascii="Times New Roman" w:hAnsi="Times New Roman" w:cs="Times New Roman"/>
          <w:sz w:val="28"/>
          <w:szCs w:val="28"/>
        </w:rPr>
        <w:t>федерального государственного контроля (надзора) за выполнением частным агентством занятости требований аккредитации на право осуществления деятельности по предоставлению труда</w:t>
      </w:r>
      <w:proofErr w:type="gramEnd"/>
      <w:r w:rsidRPr="00F82AD1">
        <w:rPr>
          <w:rFonts w:ascii="Times New Roman" w:hAnsi="Times New Roman" w:cs="Times New Roman"/>
          <w:sz w:val="28"/>
          <w:szCs w:val="28"/>
        </w:rPr>
        <w:t xml:space="preserve"> работников (персонала) в 202</w:t>
      </w:r>
      <w:r w:rsidR="00C92E92">
        <w:rPr>
          <w:rFonts w:ascii="Times New Roman" w:hAnsi="Times New Roman" w:cs="Times New Roman"/>
          <w:sz w:val="28"/>
          <w:szCs w:val="28"/>
        </w:rPr>
        <w:t>3</w:t>
      </w:r>
      <w:r w:rsidRPr="00F82AD1">
        <w:rPr>
          <w:rFonts w:ascii="Times New Roman" w:hAnsi="Times New Roman" w:cs="Times New Roman"/>
          <w:sz w:val="28"/>
          <w:szCs w:val="28"/>
        </w:rPr>
        <w:t xml:space="preserve"> году.</w:t>
      </w:r>
      <w:r w:rsidRPr="002E5E42">
        <w:rPr>
          <w:rFonts w:ascii="Times New Roman" w:hAnsi="Times New Roman" w:cs="Times New Roman"/>
          <w:sz w:val="28"/>
          <w:szCs w:val="28"/>
        </w:rPr>
        <w:t xml:space="preserve"> </w:t>
      </w:r>
    </w:p>
    <w:p w:rsidR="00DB4D1B" w:rsidRPr="00F82AD1" w:rsidRDefault="00DB4D1B" w:rsidP="00DB4D1B">
      <w:pPr>
        <w:spacing w:after="0"/>
        <w:ind w:firstLine="567"/>
        <w:jc w:val="both"/>
        <w:outlineLvl w:val="0"/>
        <w:rPr>
          <w:rFonts w:ascii="Times New Roman" w:hAnsi="Times New Roman" w:cs="Times New Roman"/>
          <w:sz w:val="28"/>
          <w:szCs w:val="28"/>
        </w:rPr>
      </w:pPr>
      <w:r>
        <w:rPr>
          <w:rFonts w:ascii="Times New Roman" w:hAnsi="Times New Roman" w:cs="Times New Roman"/>
          <w:sz w:val="28"/>
          <w:szCs w:val="28"/>
        </w:rPr>
        <w:t xml:space="preserve">Предложения </w:t>
      </w:r>
      <w:r w:rsidRPr="00F82AD1">
        <w:rPr>
          <w:rFonts w:ascii="Times New Roman" w:hAnsi="Times New Roman" w:cs="Times New Roman"/>
          <w:sz w:val="28"/>
          <w:szCs w:val="28"/>
        </w:rPr>
        <w:t xml:space="preserve">по итогам рассмотрения проекта Программы </w:t>
      </w:r>
      <w:r w:rsidRPr="00DB4D1B">
        <w:rPr>
          <w:rFonts w:ascii="Times New Roman" w:eastAsia="Times New Roman" w:hAnsi="Times New Roman" w:cs="Times New Roman"/>
          <w:sz w:val="28"/>
          <w:szCs w:val="28"/>
        </w:rPr>
        <w:t>профилактики рисков причинения вреда</w:t>
      </w:r>
      <w:r w:rsidRPr="00DB4D1B">
        <w:rPr>
          <w:rFonts w:ascii="Times New Roman" w:hAnsi="Times New Roman" w:cs="Times New Roman"/>
          <w:sz w:val="28"/>
          <w:szCs w:val="28"/>
        </w:rPr>
        <w:t xml:space="preserve"> </w:t>
      </w:r>
      <w:r>
        <w:rPr>
          <w:rFonts w:ascii="Times New Roman" w:hAnsi="Times New Roman" w:cs="Times New Roman"/>
          <w:sz w:val="28"/>
          <w:szCs w:val="28"/>
        </w:rPr>
        <w:t xml:space="preserve">могут быть направлены в Федеральную службу по труду и занятости почтовым отправлением по адресу: 101000, г. Москва, ул. Мясницкая, д. 40, стр. 16, в том числе электронным письмом на адрес электронной почты: </w:t>
      </w:r>
      <w:r w:rsidRPr="00F82AD1">
        <w:rPr>
          <w:rFonts w:ascii="Times New Roman" w:hAnsi="Times New Roman" w:cs="Times New Roman"/>
          <w:sz w:val="28"/>
          <w:szCs w:val="28"/>
        </w:rPr>
        <w:t>mail@rosrtud.info.</w:t>
      </w:r>
    </w:p>
    <w:p w:rsidR="00DB4D1B" w:rsidRPr="00F82AD1" w:rsidRDefault="00DB4D1B" w:rsidP="00DB4D1B">
      <w:pPr>
        <w:pStyle w:val="a3"/>
        <w:spacing w:after="0"/>
        <w:ind w:left="0" w:firstLine="567"/>
        <w:jc w:val="both"/>
        <w:outlineLvl w:val="0"/>
        <w:rPr>
          <w:rFonts w:ascii="Times New Roman" w:hAnsi="Times New Roman" w:cs="Times New Roman"/>
          <w:sz w:val="28"/>
          <w:szCs w:val="28"/>
        </w:rPr>
      </w:pPr>
      <w:r w:rsidRPr="00F82AD1">
        <w:rPr>
          <w:rFonts w:ascii="Times New Roman" w:hAnsi="Times New Roman" w:cs="Times New Roman"/>
          <w:sz w:val="28"/>
          <w:szCs w:val="28"/>
        </w:rPr>
        <w:t>Предложение включает:</w:t>
      </w:r>
    </w:p>
    <w:p w:rsidR="00DB4D1B" w:rsidRPr="00F82AD1" w:rsidRDefault="00DB4D1B" w:rsidP="00DB4D1B">
      <w:pPr>
        <w:pStyle w:val="a3"/>
        <w:numPr>
          <w:ilvl w:val="0"/>
          <w:numId w:val="1"/>
        </w:numPr>
        <w:spacing w:after="0"/>
        <w:ind w:left="0" w:firstLine="567"/>
        <w:jc w:val="both"/>
        <w:outlineLvl w:val="0"/>
        <w:rPr>
          <w:rFonts w:ascii="Times New Roman" w:hAnsi="Times New Roman" w:cs="Times New Roman"/>
          <w:sz w:val="28"/>
          <w:szCs w:val="28"/>
        </w:rPr>
      </w:pPr>
      <w:r w:rsidRPr="00F82AD1">
        <w:rPr>
          <w:rFonts w:ascii="Times New Roman" w:hAnsi="Times New Roman" w:cs="Times New Roman"/>
          <w:sz w:val="28"/>
          <w:szCs w:val="28"/>
        </w:rPr>
        <w:t>Данные об участнике общественного обсуждения (физическое или юридическое лицо, некоммерческая общественная организация или иная организация и учреждение);</w:t>
      </w:r>
    </w:p>
    <w:p w:rsidR="00DB4D1B" w:rsidRPr="00DB4D1B" w:rsidRDefault="00DB4D1B" w:rsidP="00DB4D1B">
      <w:pPr>
        <w:pStyle w:val="a3"/>
        <w:numPr>
          <w:ilvl w:val="0"/>
          <w:numId w:val="1"/>
        </w:numPr>
        <w:spacing w:after="0"/>
        <w:ind w:left="0" w:firstLine="567"/>
        <w:jc w:val="both"/>
        <w:outlineLvl w:val="0"/>
        <w:rPr>
          <w:rFonts w:ascii="Times New Roman" w:hAnsi="Times New Roman" w:cs="Times New Roman"/>
          <w:sz w:val="28"/>
          <w:szCs w:val="28"/>
        </w:rPr>
      </w:pPr>
      <w:r w:rsidRPr="00F82AD1">
        <w:rPr>
          <w:rFonts w:ascii="Times New Roman" w:hAnsi="Times New Roman" w:cs="Times New Roman"/>
          <w:sz w:val="28"/>
          <w:szCs w:val="28"/>
        </w:rPr>
        <w:lastRenderedPageBreak/>
        <w:t xml:space="preserve">Общая оценка </w:t>
      </w:r>
      <w:proofErr w:type="gramStart"/>
      <w:r w:rsidRPr="00F82AD1">
        <w:rPr>
          <w:rFonts w:ascii="Times New Roman" w:hAnsi="Times New Roman" w:cs="Times New Roman"/>
          <w:sz w:val="28"/>
          <w:szCs w:val="28"/>
        </w:rPr>
        <w:t>содержания проекта Программы</w:t>
      </w:r>
      <w:r w:rsidRPr="004C235E">
        <w:rPr>
          <w:rFonts w:ascii="Times New Roman" w:eastAsia="Times New Roman" w:hAnsi="Times New Roman" w:cs="Times New Roman"/>
          <w:sz w:val="28"/>
          <w:szCs w:val="28"/>
        </w:rPr>
        <w:t xml:space="preserve"> </w:t>
      </w:r>
      <w:r w:rsidRPr="00DB4D1B">
        <w:rPr>
          <w:rFonts w:ascii="Times New Roman" w:eastAsia="Times New Roman" w:hAnsi="Times New Roman" w:cs="Times New Roman"/>
          <w:sz w:val="28"/>
          <w:szCs w:val="28"/>
        </w:rPr>
        <w:t>профилактики рисков причинения вреда</w:t>
      </w:r>
      <w:proofErr w:type="gramEnd"/>
      <w:r w:rsidRPr="00DB4D1B">
        <w:rPr>
          <w:rFonts w:ascii="Times New Roman" w:hAnsi="Times New Roman" w:cs="Times New Roman"/>
          <w:sz w:val="28"/>
          <w:szCs w:val="28"/>
        </w:rPr>
        <w:t>;</w:t>
      </w:r>
    </w:p>
    <w:p w:rsidR="00DB4D1B" w:rsidRPr="00F82AD1" w:rsidRDefault="00DB4D1B" w:rsidP="00DB4D1B">
      <w:pPr>
        <w:pStyle w:val="a3"/>
        <w:numPr>
          <w:ilvl w:val="0"/>
          <w:numId w:val="1"/>
        </w:numPr>
        <w:spacing w:after="0"/>
        <w:ind w:left="0" w:firstLine="567"/>
        <w:jc w:val="both"/>
        <w:outlineLvl w:val="0"/>
        <w:rPr>
          <w:rFonts w:ascii="Times New Roman" w:hAnsi="Times New Roman" w:cs="Times New Roman"/>
          <w:sz w:val="28"/>
          <w:szCs w:val="28"/>
        </w:rPr>
      </w:pPr>
      <w:r w:rsidRPr="00F82AD1">
        <w:rPr>
          <w:rFonts w:ascii="Times New Roman" w:hAnsi="Times New Roman" w:cs="Times New Roman"/>
          <w:sz w:val="28"/>
          <w:szCs w:val="28"/>
        </w:rPr>
        <w:t xml:space="preserve">Предложения по итогам </w:t>
      </w:r>
      <w:proofErr w:type="gramStart"/>
      <w:r w:rsidRPr="00F82AD1">
        <w:rPr>
          <w:rFonts w:ascii="Times New Roman" w:hAnsi="Times New Roman" w:cs="Times New Roman"/>
          <w:sz w:val="28"/>
          <w:szCs w:val="28"/>
        </w:rPr>
        <w:t>рассмотрения проекта Программы</w:t>
      </w:r>
      <w:r w:rsidRPr="004C235E">
        <w:rPr>
          <w:rFonts w:ascii="Times New Roman" w:eastAsia="Times New Roman" w:hAnsi="Times New Roman" w:cs="Times New Roman"/>
          <w:sz w:val="28"/>
          <w:szCs w:val="28"/>
        </w:rPr>
        <w:t xml:space="preserve"> </w:t>
      </w:r>
      <w:r w:rsidRPr="00DB4D1B">
        <w:rPr>
          <w:rFonts w:ascii="Times New Roman" w:eastAsia="Times New Roman" w:hAnsi="Times New Roman" w:cs="Times New Roman"/>
          <w:sz w:val="28"/>
          <w:szCs w:val="28"/>
        </w:rPr>
        <w:t>профилактики рисков причинения вреда</w:t>
      </w:r>
      <w:proofErr w:type="gramEnd"/>
      <w:r w:rsidRPr="00DB4D1B">
        <w:rPr>
          <w:rFonts w:ascii="Times New Roman" w:hAnsi="Times New Roman" w:cs="Times New Roman"/>
          <w:sz w:val="28"/>
          <w:szCs w:val="28"/>
        </w:rPr>
        <w:t>.</w:t>
      </w:r>
    </w:p>
    <w:p w:rsidR="00DB4D1B" w:rsidRDefault="00DB4D1B" w:rsidP="00DB4D1B">
      <w:pPr>
        <w:spacing w:after="0"/>
        <w:ind w:firstLine="567"/>
        <w:jc w:val="both"/>
        <w:outlineLvl w:val="0"/>
        <w:rPr>
          <w:rFonts w:ascii="Times New Roman" w:hAnsi="Times New Roman" w:cs="Times New Roman"/>
          <w:sz w:val="28"/>
          <w:szCs w:val="28"/>
        </w:rPr>
      </w:pPr>
      <w:r>
        <w:rPr>
          <w:rFonts w:ascii="Times New Roman" w:hAnsi="Times New Roman" w:cs="Times New Roman"/>
          <w:sz w:val="28"/>
          <w:szCs w:val="28"/>
        </w:rPr>
        <w:t>Поданные в период общественного обсуждения предложения рассматриваются Федеральной службой по труду и занятости с 1 ноября по 1 декабря 202</w:t>
      </w:r>
      <w:r w:rsidR="007A4256" w:rsidRPr="00FF0CF7">
        <w:rPr>
          <w:rFonts w:ascii="Times New Roman" w:hAnsi="Times New Roman" w:cs="Times New Roman"/>
          <w:sz w:val="28"/>
          <w:szCs w:val="28"/>
        </w:rPr>
        <w:t>2</w:t>
      </w:r>
      <w:r>
        <w:rPr>
          <w:rFonts w:ascii="Times New Roman" w:hAnsi="Times New Roman" w:cs="Times New Roman"/>
          <w:sz w:val="28"/>
          <w:szCs w:val="28"/>
        </w:rPr>
        <w:t xml:space="preserve"> года. По результатам рассмотрения каждого предложения будет сформулировано мотивированное заключение о его учете (в том числе частичном) или отклонении.</w:t>
      </w:r>
    </w:p>
    <w:p w:rsidR="00DB4D1B" w:rsidRDefault="00DB4D1B" w:rsidP="00DB4D1B">
      <w:pPr>
        <w:spacing w:after="0" w:line="240" w:lineRule="auto"/>
        <w:ind w:firstLine="567"/>
        <w:jc w:val="both"/>
        <w:outlineLvl w:val="0"/>
        <w:rPr>
          <w:rFonts w:ascii="Times New Roman" w:hAnsi="Times New Roman" w:cs="Times New Roman"/>
          <w:sz w:val="28"/>
          <w:szCs w:val="28"/>
        </w:rPr>
      </w:pPr>
    </w:p>
    <w:p w:rsidR="00DB4D1B" w:rsidRDefault="00DB4D1B" w:rsidP="00DB4D1B"/>
    <w:p w:rsidR="00500C1A" w:rsidRDefault="00500C1A">
      <w:bookmarkStart w:id="0" w:name="_GoBack"/>
      <w:bookmarkEnd w:id="0"/>
    </w:p>
    <w:sectPr w:rsidR="00500C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B83D55"/>
    <w:multiLevelType w:val="hybridMultilevel"/>
    <w:tmpl w:val="046AC7A6"/>
    <w:lvl w:ilvl="0" w:tplc="075250D8">
      <w:start w:val="1"/>
      <w:numFmt w:val="decimal"/>
      <w:lvlText w:val="%1."/>
      <w:lvlJc w:val="left"/>
      <w:pPr>
        <w:ind w:left="1647" w:hanging="360"/>
      </w:pPr>
      <w:rPr>
        <w:rFonts w:hint="default"/>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D1B"/>
    <w:rsid w:val="002D2F69"/>
    <w:rsid w:val="0047524E"/>
    <w:rsid w:val="00500C1A"/>
    <w:rsid w:val="00626BFD"/>
    <w:rsid w:val="007A4256"/>
    <w:rsid w:val="008D7857"/>
    <w:rsid w:val="00C92E92"/>
    <w:rsid w:val="00DB4D1B"/>
    <w:rsid w:val="00FF0C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4D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B4D1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4D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B4D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416</Words>
  <Characters>2375</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Алехина Елена Алексеевна</dc:creator>
  <cp:lastModifiedBy>Алехина Елена Алексеевна</cp:lastModifiedBy>
  <cp:revision>2</cp:revision>
  <dcterms:created xsi:type="dcterms:W3CDTF">2022-10-12T06:55:00Z</dcterms:created>
  <dcterms:modified xsi:type="dcterms:W3CDTF">2022-10-12T06:55:00Z</dcterms:modified>
</cp:coreProperties>
</file>